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.65639936271907"/>
        <w:gridCol w:w="9131.343600637281"/>
        <w:tblGridChange w:id="0">
          <w:tblGrid>
            <w:gridCol w:w="228.65639936271907"/>
            <w:gridCol w:w="9131.3436006372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&lt;!--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Source from OWASP Risk Rating Calculator 20230705: https://owasp-risk-rating.com/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&lt;!DOCTYPE html&gt;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&lt;html&gt;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&lt;head&gt;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&lt;title&gt;IACS STAR&lt;/title&gt;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&lt;meta charset="UTF-8"&gt;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&lt;meta name="viewport" content="width=device-width, initial-scale=1.0"&gt;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&lt;link rel="stylesheet" href="</w:t>
            </w:r>
            <w:hyperlink r:id="rId6">
              <w:r w:rsidDel="00000000" w:rsidR="00000000" w:rsidRPr="00000000">
                <w:rPr>
                  <w:u w:val="single"/>
                  <w:rtl w:val="0"/>
                </w:rPr>
                <w:t xml:space="preserve">https://maxcdn.bootstrapcdn.com/bootstrap/4.0.0/css/bootstrap.min.css</w:t>
              </w:r>
            </w:hyperlink>
            <w:r w:rsidDel="00000000" w:rsidR="00000000" w:rsidRPr="00000000">
              <w:rPr>
                <w:rtl w:val="0"/>
              </w:rPr>
              <w:t xml:space="preserve">" integrity="sha384-Gn5384xqQ1aoWXA+058RXPxPg6fy4IWvTNh0E263XmFcJlSAwiGgFAW/dAiS6JXm" crossorigin="anonymous"&gt;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&lt;script src="</w:t>
            </w:r>
            <w:hyperlink r:id="rId7">
              <w:r w:rsidDel="00000000" w:rsidR="00000000" w:rsidRPr="00000000">
                <w:rPr>
                  <w:u w:val="single"/>
                  <w:rtl w:val="0"/>
                </w:rPr>
                <w:t xml:space="preserve">https://code.jquery.com/jquery-3.2.1.slim.min.js</w:t>
              </w:r>
            </w:hyperlink>
            <w:r w:rsidDel="00000000" w:rsidR="00000000" w:rsidRPr="00000000">
              <w:rPr>
                <w:rtl w:val="0"/>
              </w:rPr>
              <w:t xml:space="preserve">" integrity="sha384-KJ3o2DKtIkvYIK3UENzmM7KCkRr/rE9/Qpg6aAZGJwFDMVNA/GpGFF93hXpG5KkN" crossorigin="anonymous"&gt;&lt;/script&gt;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&lt;script src="</w:t>
            </w:r>
            <w:hyperlink r:id="rId8">
              <w:r w:rsidDel="00000000" w:rsidR="00000000" w:rsidRPr="00000000">
                <w:rPr>
                  <w:u w:val="single"/>
                  <w:rtl w:val="0"/>
                </w:rPr>
                <w:t xml:space="preserve">https://cdnjs.cloudflare.com/ajax/libs/popper.js/1.12.9/umd/popper.min.js</w:t>
              </w:r>
            </w:hyperlink>
            <w:r w:rsidDel="00000000" w:rsidR="00000000" w:rsidRPr="00000000">
              <w:rPr>
                <w:rtl w:val="0"/>
              </w:rPr>
              <w:t xml:space="preserve">" integrity="sha384-ApNbgh9B+Y1QKtv3Rn7W3mgPxhU9K/ScQsAP7hUibX39j7fakFPskvXusvfa0b4Q" crossorigin="anonymous"&gt;&lt;/script&gt;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&lt;script src="</w:t>
            </w:r>
            <w:hyperlink r:id="rId9">
              <w:r w:rsidDel="00000000" w:rsidR="00000000" w:rsidRPr="00000000">
                <w:rPr>
                  <w:u w:val="single"/>
                  <w:rtl w:val="0"/>
                </w:rPr>
                <w:t xml:space="preserve">https://maxcdn.bootstrapcdn.com/bootstrap/4.0.0/js/bootstrap.min.js</w:t>
              </w:r>
            </w:hyperlink>
            <w:r w:rsidDel="00000000" w:rsidR="00000000" w:rsidRPr="00000000">
              <w:rPr>
                <w:rtl w:val="0"/>
              </w:rPr>
              <w:t xml:space="preserve">" integrity="sha384-JZR6Spejh4U02d8jOt6vLEHfe/JQGiRRSQQxSfFWpi1MquVdAyjUar5+76PVCmYl" crossorigin="anonymous"&gt;&lt;/script&gt;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&lt;style&gt;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.container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background: rgba(255, 153, 51, .5);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body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#cccccc;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&lt;/style&gt;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&lt;style type="text/css"&gt;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.text-0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#9cc2e5;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.text-1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#6ea0d2;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.text-2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#4383c4;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.text-3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#3178bf;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.text-4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#fed655;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.text-5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#feca22;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.text-6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#fec50d;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.text-7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#f4b366;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.text-8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#f19d39;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.text-9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#f09426;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.text-Note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#9cc2e5;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.text-Low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#3178bf;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.text-Medium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#fec50d;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.text-High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#f09426;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.text-Critical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#d63e34;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&lt;/style&gt;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&lt;script&gt;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window.onload = function()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// Call the function when the page loads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const decodedVector = getDecodedVectorFromUrl();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if (decodedVector){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init(decodedVector,'')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colorize()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console.log(decodedVector);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function getDecodedVectorFromUrl()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// Get the full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const url = window.location.href;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// Create a URL object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const urlObj = new URL(url);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// Get the 'vector' parameter from the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const vectorParam = urlObj.searchParams.get('vector');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if (vectorParam)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// Base64 decode the 'vector' parameter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try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// Decode the base64 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const decodedVector = atob(vectorParam);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return decodedVector;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} catch (error)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console.error('Error decoding vector parameter:', error);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return null;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console.error('No vector parameter found in the URL.');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return null;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function update_form()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init($('#vector-input').val(), '')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colorize()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function init(vector, v)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var i = 0;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var part = '';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var partials = ["sl", "m", "o", "a", "ea", "ee", "aw", "dr", "lc", "li", "la", "lac", "ed", "pd", "se", "r"];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for (var i = 0; i &lt; partials.length; i++)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$("#" + partials[i]).val(0);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var reg = /^\d+$/;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if (reg.test(v) &amp;&amp; v.length == 16)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for (var i = 0; i &lt; v.length; i++)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$("#" + partials[i].toLowerCase()).val(parseInt(v[i]));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vector = vector.replace('(', '').replace(')', '');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var values = vector.split('/');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for (var i = 0; i &lt;= values.length - 1; i++)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part = values[i].split(':');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if (part.length == 2) {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if (partials.indexOf(part[0].toLowerCase()) &gt;= 0 &amp;&amp; ! isNaN(parseInt(part[1])) &amp;&amp; parseInt(part[1]) &gt;= 0 &amp;&amp; parseInt(part[1]) &lt;= 9)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$("#" + part[0].toLowerCase()).val(parseInt(part[1]));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function colorize()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$('.custom-select').each(function()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$(this).removeClass('text-0 text-1 text-2 text-3 text-4 text-5 text-6 text-7 text-8 text-9');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$(this).addClass('text-' + $(this).val());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function getRisk(score)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if(score == 0) return 'Informational';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if(score &lt; 3) return 'Low';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if(score &lt; 6) return 'Medium';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if(score &lt;= 9) return 'High';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function getRiskInNum(score)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if(score &lt; 3) return 0;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if(score &lt; 6) return 1;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if(score &lt;= 9) return 2;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function setFactor(factor, sFactor) {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$('#' + sFactor).parent().removeClass('text-Note text-Low text-Medium text-High text-Critical').addClass('text-' + getRisk(factor));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$('#' + sFactor).text(getRisk(factor)+' ('+sFactor+': '+factor+')');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function calculate()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var TAF, VF, TIF, SIF, LF, CF, R, mLF, mCF = 0;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var score = '';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var matrix = [];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matrix[0] = [];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matrix[1] = [];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matrix[2] = [];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TAF = (+ $("#sl").val() + +$("#m").val() + +$("#o").val() + +$("#a").val()) / 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VF = (+$("#ea").val() + +$("#ee").val() + +$("#aw").val() + +$("#dr").val()) / 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TIF = (+ ($("#lc").val() * 1 )+ +($("#li").val() * 1 )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+ + ($("#la").val()* 1 ) + + ($("#lac").val() * 1 )) / 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SIF = (+($("#ed").val() * 1 ) + +($("#pd").val() * 1 )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+ +($("#se").val() * 1 )+ +($("#r").val() * 1 )) / 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score = '(';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'SL:' + $("#sl").val()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'M:' + $("#m").val()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'O:' + $("#o").val()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'A:' + $("#a").val()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'EA:' + $("#ea").val()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'EE:' + $("#ee").val()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'AW:' + $("#aw").val()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'DR:' + $("#dr").val()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'LC:' + $("#lc").val()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'LI:' + $("#li").val()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'LA:' + $("#la").val()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'LAC:' + $("#lac").val()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'ED:' + $("#ed").val()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'PD:' + $("#pd").val()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'SE:' + $("#se").val()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'R:' + $("#r").val();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')';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score_param = btoa(score)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$('#score').text(score);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$("#score").attr("href", "https://iacs-star-calculator.com/html/iacs_star_calculator.html?vector=" + score_param);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matrix[0][0] = 'Informational';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matrix[1][0] = 'Low';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matrix[2][0] = 'Medium';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matrix[0][1] = 'Low';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matrix[1][1] = 'Medium';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matrix[2][1] = 'High';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matrix[0][2] = 'Medium';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matrix[1][2] = 'High';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matrix[2][2] = 'Critical';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LF = (TAF + VF) / 2;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CF = (TIF + SIF) / 2;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/*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if (SIF != 0)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CF = SIF;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CF = TIF;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*/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setFactor(TAF, 'TAF');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setFactor(VF, 'VF');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setFactor(TIF, 'TIF');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setFactor(SIF, 'SIF');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setFactor(LF, 'LF');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setFactor(CF, 'CF');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if (LF != 0 &amp;&amp; CF != 0)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mLF = getRiskInNum(LF);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mCF = getRiskInNum(CF);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$('#Risk').parent().removeClass('text-Note text-Low text-Medium text-High text-Critical').addClass('text-' + matrix[mLF][mCF]);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$('#Risk').text(matrix[mLF][mCF]);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function getUrlParameter(name)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name = name.replace(/[\[]/, '\\[').replace(/[\]]/, '\\]');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var regex = new RegExp('[\\?&amp;]' + name + '=([^&amp;#]*)');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var results = regex.exec(location.search);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return results === null ? '' : decodeURIComponent(results[1].replace(/\+/g, ' '));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$(document).ready(function()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$(function 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$('[data-toggle="tooltip"]').tooltip()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$('.custom-select').change(function()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$(this).removeClass('text-0 text-1 text-2 text-3 text-4 text-5 text-6 text-7 text-8 text-9');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$(this).addClass('text-' + $(this).val());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calculate();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init(atob(getUrlParameter('vector')), getUrlParameter('v'));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colorize();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calculate();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&lt;/script&gt;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&lt;/head&gt;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&lt;body&gt;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class="container"&gt;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&lt;h1&gt;IACS System Testing and Assessment Rating Score Calculator&lt;/h1&gt;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class="row"&gt;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class="col-md-12"&gt;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class="row"&gt;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Republish Score Vector: &lt;input id="vector-input" type="text" size="70" /&gt; &lt;input type="button" onclick="update_form()" value="update"/&gt;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&lt;h2&gt;Likelihood Factors&lt;/h2&gt;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class="row"&gt;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&lt;h5&gt;Threat Actor Factors&lt;/h5&gt;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&lt;!--Threat Actor Skill level: How technically skilled is this group of threat actors? 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&lt;h6&gt;Skill Level&lt;/h6&gt;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id="sl" data-toggle="tooltip" data-placement="top" title="How technically skilled is this group of threat actors?"&gt;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Limited Information Technology (IT), network, and no Operational Technology (OT) skills&lt;/option&gt;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Moderate IT, limited network, and no OT technical skills&lt;/option&gt;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Advanced IT, moderate network, and limited OT technical skills&lt;/option&gt;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Advanced IT, advanced network, and moderate OT technical skills&lt;/option&gt;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Advanced OT technical skills&lt;/option&gt;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Security penetration skills and knowledge of OT technologies&lt;/option&gt;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&lt;!--Threat Actor Motive: How motivated of the threat actors once they obtain access to the control environment? An excellent guide for this is the Impact column of the [MITRE ATT&amp;CK ICS Matrix](https://attack.mitre.org/matrices/ics/).--&gt;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&lt;h6&gt;Motive&lt;/h6&gt;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id="m" data-toggle="tooltip" data-placement="top" title="How motivated of the threat actors once they obtain access to the control environment?"&gt;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No reward or intention to impact control environment&lt;/option&gt;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Theft of operational data or equipment&lt;/option&gt;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Create loss of view and control as a result of target-of-opportunity access to assets&lt;/option&gt;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Limit access to file shares and prevent view and control using common malware&lt;/option&gt;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Prevent view and control using specially designed malware&lt;/option&gt;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Manipulate view and control using privileged remote access and/or specially designed malware&lt;/option&gt;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Prevent operation of safety equipment or cause a catastrophic failure&lt;/option&gt;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&lt;!--Threat Actor Opportunity: When accessing the control environment, how are the threat actors limited by deployed countermeasures?--&gt;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&lt;h6&gt;Opportunity&lt;/h6&gt;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id="o" data-toggle="tooltip" data-placement="top" title="When accessing the control environment, how are the threat actors limited by deployed countermeasures?"&gt;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Physical access and local authentication are required and response time is less than fifteen minutes&lt;/option&gt;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Physical access and local authentication are required but response time is more than fifteen minutes&lt;/option&gt;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Physical and remote access is possible, local authentication required, and active monitoring is enabled&lt;/option&gt;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Limited logging of physical or remote access but administrative privileges are required to access network devices, systems, and applications&lt;/option&gt;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value="6"&gt;6 -Undetected physical or remote access but administrative privileges are required to access network devices, systems, and applications&lt;/option&gt;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Undetected physical or remote access that provides requires authentication to some network devices, systems, and applications&lt;/option&gt;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Undetected physical or remote access that provides elevated permissions to network devices, systems, and applications&lt;/option&gt;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&lt;!--Threat Actor Access: What is the physical or remote access capabilities achieved by successful exploitation within the process?--&gt;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&lt;h6&gt;Access&lt;/h6&gt;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id="a" data-toggle="tooltip" data-placement="top" title="What is the physical or remote access capabilities achieved by successful exploitation within the process?"&gt;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Physical owner/operator users&lt;/option&gt;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Physical vendor/integrator users&lt;/option&gt;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Remote owner/operator users with MFA&lt;/option&gt;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Remote vendor/integrator users with MFA&lt;/option&gt;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Remote owner/operator users without MFA&lt;/option&gt;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Remote vendor/integrator users without MFA&lt;/option&gt;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Remote access without MFA or logging&lt;/option&gt;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Physical malicious users&lt;/option&gt;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Remote anonymous internet users&lt;/option&gt;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Threat Actor Factor: &lt;span id="TAF"&gt;&lt;/span&gt;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&lt;h5&gt;Vulnerability Factors&lt;/h5&gt;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&lt;!--Vulnerability/Ease of discovery: How easy is it for this group of threat actors to access the environment and discover the existence of the vulnerability? 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&lt;h6&gt;Ease of Discovery&lt;/h6&gt;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id="ea" data-toggle="tooltip" data-placement="top" title="How easy is it for this group of threat agents to discover this vulnerability?"&gt;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Requires physical access to environment or OT device&lt;/option&gt;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Requires physical access to environment or IT device&lt;/option&gt;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Remotely accessible but countermeasures protecting OT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Remotely accessible but countermeasures protecting IT technology&lt;/option&gt;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Remotely accessible but no automated tools to discover for OT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Remotely accessible but no automated tools to discover for IT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Remotely accessible and automated tools available for IT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Remotely accessible and automated tools available for OT technology&lt;/option&gt;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&lt;!--Vulnerability/Ease of exploit: How easy is it to actually exploit the vulnerability? 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&lt;h6&gt;Ease of Exploit&lt;/h6&gt;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id="ee" data-toggle="tooltip" data-placement="top" title="How easy is it for this group of threat agents to actually exploit this vulnerability?"&gt;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No known proof of concept&lt;/option&gt;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Countermeasures protecting OT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Denial-of-Service possible but no code execution&lt;/option&gt;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Custom scripts / tools can be made to exploit IT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Custom scripts / tools can be made to exploit OT technology&lt;/option&gt;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Automated tools available for IT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Automated tools available for OT technology&lt;/option&gt;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&lt;!--Vulnerability/Awareness: How well known is this vulnerability?--&gt;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&lt;h6&gt;Awareness&lt;/h6&gt;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id="aw" data-toggle="tooltip" data-placement="top" title="How well known is this vulnerability to this group of threat agents?"&gt;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Unknown OT Vulnerability&lt;/option&gt;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Unknown IT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Not publicly known but common configuration vulnerability&lt;/option&gt;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Publicly identified on vendor website or within NVD Vulnerabilities database but no known exploit available&lt;/option&gt;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Publicly identified on vendor website or within NVD Vulnerabilities database, no known exploit available but identified threat actor group can develop exploit&lt;/option&gt;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Publicly identified on vendor website, vulnerability databases, and exploit available in public forums, i.e. Metasploit, Exploit-DB&lt;/option&gt;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Public identified and in CISA Known Exploited Vulnerabilities Catalog&lt;/option&gt;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&lt;!--Detection/Response - How likely is an exploit to be detected?--&gt;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&lt;h6&gt;Intrusion Detection&lt;/h6&gt;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id="dr" data-toggle="tooltip" data-placement="top" title="How likely is an exploit to be detected?"&gt;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Centrally logged with alerts and formal review and response plan&lt;/option&gt;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Centrally logged with alerts and formal review but no response plan&lt;/option&gt;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Centrally logged with alerts, but no formal review or response plan&lt;/option&gt;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Centrally logged and without review&lt;/option&gt;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Locally logged without review&lt;/option&gt;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Not logged&lt;/option&gt;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Factor: &lt;span id="VF"&gt;&lt;/span&gt;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Likelihood Factor: &lt;span id="LF"&gt;&lt;/span&gt;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&lt;h2&gt;Consequence Factors&lt;/h2&gt;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class="row"&gt;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&lt;h5&gt;Technical Impact Factors&lt;/h5&gt;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&lt;!--Loss of Confidentiality - How much data could be disclosed and how sensitive is it?--&gt;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&lt;h6&gt;Loss of Confidentiality&lt;/h6&gt;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id="lc" data-toggle="tooltip" data-placement="top" title="How much data could be disclosed and how sensitive is it?"&gt;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No data lost&lt;/option&gt;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Minimal architecture configuration data disclosed&lt;/option&gt;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Minimal network configuration data but no device configuration data disclosed&lt;/option&gt;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Extensive network configuration data and some device configuration data disclosed&lt;/option&gt;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Some process network and device configuration data disclosed&lt;/option&gt;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All process network and device configuration data disclosed&lt;/option&gt;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&lt;!--Loss of Integrity - How is the process data changed and does it impact critical functions?--&gt;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&lt;h6&gt;Loss of Integrity&lt;/h6&gt;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id="li" data-toggle="tooltip" data-placement="top" title="How is the process data changed and does it impact critical functions?"&gt;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Modification of historical data not used for control&lt;/option&gt;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Modification of historical data used for control&lt;/option&gt;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Local modification of set points used for non-critical functions&lt;/option&gt;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Remote modification of set points used for non-critical functions&lt;/option&gt;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Remote modification of device configurations used for non-critical functions&lt;/option&gt;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Local modification of set points used for critical functions&lt;/option&gt;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Remote modification of set points used for critical functions&lt;/option&gt;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Remote modification of device configurations used for critical functions&lt;/option&gt;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&lt;!--Loss of Availability - How are production and safety services impacted?--&gt;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&lt;h6&gt;Loss of Availability&lt;/h6&gt;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id="la" data-toggle="tooltip" data-placement="top" title="How are production and safety services impacted?"&gt;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Minimal production interruption and easily recoverable&lt;/option&gt;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Device or service interrupted but process not impacted&lt;/option&gt;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Production services temporarily interrupted by easily recoverable&lt;/option&gt;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Production services interrupted but does not affect other processes&lt;/option&gt;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Production services interrupted and impacts other processes&lt;/option&gt;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All production services completely lost&lt;/option&gt;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Loss of process safety functionality&lt;/option&gt;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&lt;!--Loss of Accountability - Are the threat actor actions traceable to an individual? 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&lt;h6&gt;Loss of Accountability&lt;/h6&gt;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id="lac" data-toggle="tooltip" data-placement="top" title="Are the threat actor actions traceable to an individual?"&gt;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Central logging, Multifactor Authentication (MFA), and cameras&lt;/option&gt;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Central logging, Multifactor Authentication (MFA), but no cameras&lt;/option&gt;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Local logging, Multifactor Authentication (MFA), and cameras but no central logging&lt;/option&gt;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Local logging and cameras but no MFA and no central logging&lt;/option&gt;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Local logging but no MFA, no central logging, and no cameras&lt;/option&gt;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No local or central logging, no MFA, and no cameras&lt;/option&gt;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Technical Impact Factor: &lt;span id="TIF"&gt;&lt;/span&gt;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&lt;h5&gt;Safety Impact Factors&lt;/h5&gt;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&lt;!--Environment Damage - How much damage to the local environment, plant or public, will be realized by successful exploitation?--&gt;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&lt;h6&gt;Environment Damage&lt;/h6&gt;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id="ed" data-toggle="tooltip" data-placement="top" title="How much damage to the local environment, plant or public, will be realized by successful exploitation?"&gt;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No environmental impact&lt;/option&gt;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Environment damage limited by safety equipment, active, and passive protections&lt;/option&gt;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Environment damage limited by active and passive protections&lt;/option&gt;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Environment damage limited by passive protections only&lt;/option&gt;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Safety equipment not remotely accessible and active and passive protections are in place&lt;/option&gt;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Safety equipment remotely accessible but active and passive protections are sufficient&lt;/option&gt;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Safety equipment remotely accessible and situation might overwhelm active protections but passive protections are sufficient&lt;/option&gt;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Safety equipment on production network and situation might overwhelm active or passive protections&lt;/option&gt;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&lt;!--Process Damage - How much damage to the process equipment will be realized by successful exploitation?--&gt;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&lt;h6&gt;Process Damage&lt;/h6&gt;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id="pd" data-toggle="tooltip" data-placement="top" title="How much damage to the process equipment will be realized by successful exploitation?"&gt;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No devices can be damaged and configurations cannot be modified&lt;/option&gt;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Device or monitoring systems / applications can be modified but do not damage device or process&lt;/option&gt;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Device device configuration can be changed but easily recoverable&lt;/option&gt;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Device damaged requiring manual update but limited impact to process&lt;/option&gt;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Device damaged requiring manual update but significant impact to process&lt;/option&gt;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Safety equipment configuration changed but limited impact to process&lt;/option&gt;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Safety equipment damaged but limited impact to process&lt;/option&gt;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Safety equipment damaged causing process failure or automatic shutdown&lt;/option&gt;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&lt;!--Safety Equipment - How well are digital safety equipment deployed and protected?--&gt;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&lt;h6&gt;Safety Equipment&lt;/h6&gt;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id="se" data-toggle="tooltip" data-placement="top" title="How well is digital safety equipment deployed and protected?"&gt;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Safety equipment not required for process&lt;/option&gt;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Safety equipment required for process but not remotely accessible or on the same network as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Safety equipment required for process, remotely accessible, and requires MFA but not on the same network as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Safety equipment required for process and remotely accessible but does not require MFA and not on the same network as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Safety equipment required for process, remotely accessible, requires MFA, and on the same network as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Safety equipment required for process, remotely accessible, does not require MFA, and on the same network as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Safety equipment vulnerable and remotely accessible but requires MFA&lt;/option&gt;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Safety equipment vulnerable and remotely accessible but requires authentication but no MFA&lt;/option&gt;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Safety equipment vulnerable and remotely accessible but requires authentication but but default/hardcoded password in place and no MFA&lt;/option&gt;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Safety equipment vulnerable, remotely accessible, and does not require authentication&lt;/option&gt;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&lt;!--Recoverability - How well is the organization / process team prepared to recover during successful exploitation?--&gt;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&lt;h6&gt;Recoverability&lt;/h6&gt;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id="r" data-toggle="tooltip" data-placement="top" title="How much personally identifiable information could be disclosed?"&gt;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Vulnerability will not require or limit recovery operations&lt;/option&gt;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Process will automatically recover with no manual efforts&lt;/option&gt;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Process will recover with minimal manual efforts&lt;/option&gt;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Process will recover with extensive manual efforts&lt;/option&gt;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Recovery not possible without vendor / integrator assistance&lt;/option&gt;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Recovery not possible without limited government and vendor / integrator assistance&lt;/option&gt;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Recovery not possible without moderate government and vendor / integrator assistance&lt;/option&gt;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Recovery not possible without significant government and vendor / integrator assistance&lt;/option&gt;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Safety Impact Factor: &lt;span id="SIF"&gt;&lt;/span&gt;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Consequence Factor: &lt;span id="CF"&gt;&lt;/span&gt;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Overall Risk Severity: &lt;span id="Risk"&gt;&lt;/span&gt;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Score Vector: &lt;a id="score" target="_blank"&gt;&lt;/a&gt;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&lt;p&gt;This Risk Rating Calculator is based on &lt;a href="</w:t>
            </w:r>
            <w:hyperlink r:id="rId10">
              <w:r w:rsidDel="00000000" w:rsidR="00000000" w:rsidRPr="00000000">
                <w:rPr>
                  <w:u w:val="single"/>
                  <w:rtl w:val="0"/>
                </w:rPr>
                <w:t xml:space="preserve">https://github.com/cutaway-security/IACS_STAR_Methodology</w:t>
              </w:r>
            </w:hyperlink>
            <w:r w:rsidDel="00000000" w:rsidR="00000000" w:rsidRPr="00000000">
              <w:rPr>
                <w:rtl w:val="0"/>
              </w:rPr>
              <w:t xml:space="preserve">" target="_blank"&gt;IACS System Testing and Assessment Rating (STAR) Methodology&lt;/a&gt;. To understand how to effectively use this calculator to score implementation vulnerabilities, please have the stakeholders and assessment team read the &lt;a href="</w:t>
            </w:r>
            <w:hyperlink r:id="rId11">
              <w:r w:rsidDel="00000000" w:rsidR="00000000" w:rsidRPr="00000000">
                <w:rPr>
                  <w:u w:val="single"/>
                  <w:rtl w:val="0"/>
                </w:rPr>
                <w:t xml:space="preserve">https://iacs-star-calculator.com/html/methodology.html</w:t>
              </w:r>
            </w:hyperlink>
            <w:r w:rsidDel="00000000" w:rsidR="00000000" w:rsidRPr="00000000">
              <w:rPr>
                <w:rtl w:val="0"/>
              </w:rPr>
              <w:t xml:space="preserve">" target="_blank"&gt;methodology documentation&lt;/a&gt; to understand the likelihood and consequence factors. Threat actor factor scores will, most likely, be consistent for all situations involving the System-Under-Consideration (SUC). Stakeholders may be required to accurately score the safety impact factors for each issue being reviewed.&lt;/p&gt;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&lt;p&gt;This Risk Rating Calculator was generated using the example of &lt;a href="</w:t>
            </w:r>
            <w:hyperlink r:id="rId12">
              <w:r w:rsidDel="00000000" w:rsidR="00000000" w:rsidRPr="00000000">
                <w:rPr>
                  <w:u w:val="single"/>
                  <w:rtl w:val="0"/>
                </w:rPr>
                <w:t xml:space="preserve">https://owasp-risk-rating.com/</w:t>
              </w:r>
            </w:hyperlink>
            <w:r w:rsidDel="00000000" w:rsidR="00000000" w:rsidRPr="00000000">
              <w:rPr>
                <w:rtl w:val="0"/>
              </w:rPr>
              <w:t xml:space="preserve">" target="_blank"&gt;OWASP's Risk Rating Calculator&lt;/a&gt;.&lt;/p&gt;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&lt;p&gt;This project was developed and is supported by &lt;a href="</w:t>
            </w:r>
            <w:hyperlink r:id="rId13">
              <w:r w:rsidDel="00000000" w:rsidR="00000000" w:rsidRPr="00000000">
                <w:rPr>
                  <w:u w:val="single"/>
                  <w:rtl w:val="0"/>
                </w:rPr>
                <w:t xml:space="preserve">https://www.cutawaysecurity.com/</w:t>
              </w:r>
            </w:hyperlink>
            <w:r w:rsidDel="00000000" w:rsidR="00000000" w:rsidRPr="00000000">
              <w:rPr>
                <w:rtl w:val="0"/>
              </w:rPr>
              <w:t xml:space="preserve">" target="_blank"&gt;Cutaway Security, LLC.&lt;/a&gt;&lt;/p&gt;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&lt;/body&gt;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acs-star-calculator.com/html/methodology.html" TargetMode="External"/><Relationship Id="rId10" Type="http://schemas.openxmlformats.org/officeDocument/2006/relationships/hyperlink" Target="https://github.com/cutaway-security/IACS_STAR_Methodology" TargetMode="External"/><Relationship Id="rId13" Type="http://schemas.openxmlformats.org/officeDocument/2006/relationships/hyperlink" Target="https://www.cutawaysecurity.com/" TargetMode="External"/><Relationship Id="rId12" Type="http://schemas.openxmlformats.org/officeDocument/2006/relationships/hyperlink" Target="https://owasp-risk-rating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xcdn.bootstrapcdn.com/bootstrap/4.0.0/js/bootstrap.min.js" TargetMode="External"/><Relationship Id="rId5" Type="http://schemas.openxmlformats.org/officeDocument/2006/relationships/styles" Target="styles.xml"/><Relationship Id="rId6" Type="http://schemas.openxmlformats.org/officeDocument/2006/relationships/hyperlink" Target="https://maxcdn.bootstrapcdn.com/bootstrap/4.0.0/css/bootstrap.min.css" TargetMode="External"/><Relationship Id="rId7" Type="http://schemas.openxmlformats.org/officeDocument/2006/relationships/hyperlink" Target="https://code.jquery.com/jquery-3.2.1.slim.min.js" TargetMode="External"/><Relationship Id="rId8" Type="http://schemas.openxmlformats.org/officeDocument/2006/relationships/hyperlink" Target="https://cdnjs.cloudflare.com/ajax/libs/popper.js/1.12.9/umd/popper.min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