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F9FC4" w14:textId="7069FBEF" w:rsidR="00342B6E" w:rsidRPr="00342B6E" w:rsidRDefault="00342B6E">
      <w:pPr>
        <w:rPr>
          <w:rFonts w:ascii="標楷體" w:eastAsia="標楷體" w:hAnsi="標楷體" w:cs="Times New Roman"/>
          <w:color w:val="FF0000"/>
        </w:rPr>
      </w:pPr>
      <w:r w:rsidRPr="00342B6E">
        <w:rPr>
          <w:rFonts w:ascii="標楷體" w:eastAsia="標楷體" w:hAnsi="標楷體" w:cs="Times New Roman" w:hint="eastAsia"/>
          <w:color w:val="FF0000"/>
        </w:rPr>
        <w:t>紅色字體：重點提示</w:t>
      </w:r>
    </w:p>
    <w:p w14:paraId="16B4FF74" w14:textId="52D290EA" w:rsidR="00342B6E" w:rsidRDefault="00342B6E">
      <w:pPr>
        <w:rPr>
          <w:rFonts w:ascii="標楷體" w:eastAsia="標楷體" w:hAnsi="標楷體" w:cs="Times New Roman"/>
          <w:color w:val="7F7F7F" w:themeColor="text1" w:themeTint="80"/>
        </w:rPr>
      </w:pPr>
      <w:r w:rsidRPr="00342B6E">
        <w:rPr>
          <w:rFonts w:ascii="標楷體" w:eastAsia="標楷體" w:hAnsi="標楷體" w:cs="Times New Roman" w:hint="eastAsia"/>
          <w:color w:val="7F7F7F" w:themeColor="text1" w:themeTint="80"/>
        </w:rPr>
        <w:t>灰色字體：</w:t>
      </w:r>
      <w:proofErr w:type="gramStart"/>
      <w:r w:rsidRPr="00342B6E">
        <w:rPr>
          <w:rFonts w:ascii="標楷體" w:eastAsia="標楷體" w:hAnsi="標楷體" w:cs="Times New Roman" w:hint="eastAsia"/>
          <w:color w:val="7F7F7F" w:themeColor="text1" w:themeTint="80"/>
        </w:rPr>
        <w:t>冠維/翊廷</w:t>
      </w:r>
      <w:proofErr w:type="gramEnd"/>
      <w:r w:rsidRPr="00342B6E">
        <w:rPr>
          <w:rFonts w:ascii="標楷體" w:eastAsia="標楷體" w:hAnsi="標楷體" w:cs="Times New Roman" w:hint="eastAsia"/>
          <w:color w:val="7F7F7F" w:themeColor="text1" w:themeTint="80"/>
        </w:rPr>
        <w:t>註解</w:t>
      </w:r>
    </w:p>
    <w:p w14:paraId="730E34B3" w14:textId="0308B31D" w:rsidR="0070780E" w:rsidRDefault="0070780E">
      <w:pPr>
        <w:rPr>
          <w:rFonts w:ascii="標楷體" w:eastAsia="標楷體" w:hAnsi="標楷體" w:cs="Times New Roman"/>
          <w:color w:val="7F7F7F" w:themeColor="text1" w:themeTint="80"/>
        </w:rPr>
      </w:pPr>
    </w:p>
    <w:p w14:paraId="7FCC0B37" w14:textId="074DA300" w:rsidR="0070780E" w:rsidRPr="0070780E" w:rsidRDefault="0070780E">
      <w:pPr>
        <w:rPr>
          <w:rFonts w:ascii="標楷體" w:eastAsia="標楷體" w:hAnsi="標楷體" w:cs="Times New Roman"/>
          <w:b/>
          <w:bCs/>
          <w:sz w:val="28"/>
          <w:szCs w:val="24"/>
          <w:u w:val="single"/>
        </w:rPr>
      </w:pPr>
      <w:r w:rsidRPr="0070780E">
        <w:rPr>
          <w:rFonts w:ascii="標楷體" w:eastAsia="標楷體" w:hAnsi="標楷體" w:cs="Times New Roman" w:hint="eastAsia"/>
          <w:b/>
          <w:bCs/>
          <w:sz w:val="28"/>
          <w:szCs w:val="24"/>
          <w:u w:val="single"/>
        </w:rPr>
        <w:t>結論</w:t>
      </w:r>
    </w:p>
    <w:p w14:paraId="1CCABEC7" w14:textId="23967F4D" w:rsidR="00406854" w:rsidRPr="001F1F64" w:rsidRDefault="00320C40" w:rsidP="001F1F64">
      <w:pPr>
        <w:rPr>
          <w:rFonts w:ascii="標楷體" w:eastAsia="標楷體" w:hAnsi="標楷體" w:cs="Times New Roman"/>
        </w:rPr>
      </w:pPr>
      <w:r w:rsidRPr="001F1F64">
        <w:rPr>
          <w:rFonts w:ascii="標楷體" w:eastAsia="標楷體" w:hAnsi="標楷體" w:cs="Times New Roman" w:hint="eastAsia"/>
        </w:rPr>
        <w:t>撇除世風電力之違法紀錄</w:t>
      </w:r>
      <w:r w:rsidR="00081D55" w:rsidRPr="001F1F64">
        <w:rPr>
          <w:rFonts w:ascii="標楷體" w:eastAsia="標楷體" w:hAnsi="標楷體" w:cs="Times New Roman" w:hint="eastAsia"/>
        </w:rPr>
        <w:t>(第3頁)</w:t>
      </w:r>
      <w:r w:rsidRPr="001F1F64">
        <w:rPr>
          <w:rFonts w:ascii="標楷體" w:eastAsia="標楷體" w:hAnsi="標楷體" w:cs="Times New Roman" w:hint="eastAsia"/>
        </w:rPr>
        <w:t>、不良態度</w:t>
      </w:r>
      <w:r w:rsidR="00081D55" w:rsidRPr="001F1F64">
        <w:rPr>
          <w:rFonts w:ascii="標楷體" w:eastAsia="標楷體" w:hAnsi="標楷體" w:cs="Times New Roman" w:hint="eastAsia"/>
        </w:rPr>
        <w:t>(</w:t>
      </w:r>
      <w:r w:rsidR="00A461D9" w:rsidRPr="001F1F64">
        <w:rPr>
          <w:rFonts w:ascii="標楷體" w:eastAsia="標楷體" w:hAnsi="標楷體" w:cs="Times New Roman" w:hint="eastAsia"/>
        </w:rPr>
        <w:t>第1</w:t>
      </w:r>
      <w:r w:rsidR="00A461D9" w:rsidRPr="001F1F64">
        <w:rPr>
          <w:rFonts w:ascii="標楷體" w:eastAsia="標楷體" w:hAnsi="標楷體" w:cs="Times New Roman"/>
        </w:rPr>
        <w:t>1</w:t>
      </w:r>
      <w:r w:rsidR="00A461D9" w:rsidRPr="001F1F64">
        <w:rPr>
          <w:rFonts w:ascii="標楷體" w:eastAsia="標楷體" w:hAnsi="標楷體" w:cs="Times New Roman" w:hint="eastAsia"/>
        </w:rPr>
        <w:t>頁</w:t>
      </w:r>
      <w:r w:rsidR="00372988">
        <w:rPr>
          <w:rFonts w:ascii="標楷體" w:eastAsia="標楷體" w:hAnsi="標楷體" w:cs="Times New Roman" w:hint="eastAsia"/>
        </w:rPr>
        <w:t>紅字</w:t>
      </w:r>
      <w:r w:rsidR="00081D55" w:rsidRPr="001F1F64">
        <w:rPr>
          <w:rFonts w:ascii="標楷體" w:eastAsia="標楷體" w:hAnsi="標楷體" w:cs="Times New Roman" w:hint="eastAsia"/>
        </w:rPr>
        <w:t>)</w:t>
      </w:r>
      <w:r w:rsidR="00A461D9" w:rsidRPr="001F1F64">
        <w:rPr>
          <w:rFonts w:ascii="標楷體" w:eastAsia="標楷體" w:hAnsi="標楷體" w:cs="Times New Roman" w:hint="eastAsia"/>
        </w:rPr>
        <w:t>，</w:t>
      </w:r>
      <w:r w:rsidR="00BF1696">
        <w:rPr>
          <w:rFonts w:ascii="標楷體" w:eastAsia="標楷體" w:hAnsi="標楷體" w:cs="Times New Roman" w:hint="eastAsia"/>
        </w:rPr>
        <w:t>以下用</w:t>
      </w:r>
      <w:r w:rsidR="006119CB" w:rsidRPr="001F1F64">
        <w:rPr>
          <w:rFonts w:ascii="標楷體" w:eastAsia="標楷體" w:hAnsi="標楷體" w:cs="Times New Roman" w:hint="eastAsia"/>
        </w:rPr>
        <w:t>客觀證據、實事求是的</w:t>
      </w:r>
      <w:r w:rsidR="00DC4743" w:rsidRPr="001F1F64">
        <w:rPr>
          <w:rFonts w:ascii="標楷體" w:eastAsia="標楷體" w:hAnsi="標楷體" w:cs="Times New Roman" w:hint="eastAsia"/>
        </w:rPr>
        <w:t>方式</w:t>
      </w:r>
      <w:r w:rsidR="006119CB" w:rsidRPr="001F1F64">
        <w:rPr>
          <w:rFonts w:ascii="標楷體" w:eastAsia="標楷體" w:hAnsi="標楷體" w:cs="Times New Roman" w:hint="eastAsia"/>
        </w:rPr>
        <w:t>討論</w:t>
      </w:r>
      <w:r w:rsidR="001F1F64">
        <w:rPr>
          <w:rFonts w:ascii="標楷體" w:eastAsia="標楷體" w:hAnsi="標楷體" w:cs="Times New Roman" w:hint="eastAsia"/>
        </w:rPr>
        <w:t>：</w:t>
      </w:r>
    </w:p>
    <w:p w14:paraId="22DB88D1" w14:textId="77777777" w:rsidR="001F1F64" w:rsidRDefault="006B0558" w:rsidP="00321A78">
      <w:pPr>
        <w:pStyle w:val="a4"/>
        <w:numPr>
          <w:ilvl w:val="1"/>
          <w:numId w:val="18"/>
        </w:numPr>
        <w:ind w:leftChars="0"/>
        <w:rPr>
          <w:rFonts w:ascii="標楷體" w:eastAsia="標楷體" w:hAnsi="標楷體" w:cs="Times New Roman"/>
        </w:rPr>
      </w:pPr>
      <w:r w:rsidRPr="006B0558">
        <w:rPr>
          <w:rFonts w:ascii="標楷體" w:eastAsia="標楷體" w:hAnsi="標楷體" w:cs="Times New Roman" w:hint="eastAsia"/>
        </w:rPr>
        <w:t>氣候變遷對流量的影響</w:t>
      </w:r>
    </w:p>
    <w:p w14:paraId="6F8378B9" w14:textId="77777777" w:rsidR="001F1F64" w:rsidRDefault="00754DDC" w:rsidP="001F1F64">
      <w:pPr>
        <w:pStyle w:val="a4"/>
        <w:numPr>
          <w:ilvl w:val="2"/>
          <w:numId w:val="18"/>
        </w:numPr>
        <w:ind w:leftChars="0"/>
        <w:rPr>
          <w:rFonts w:ascii="標楷體" w:eastAsia="標楷體" w:hAnsi="標楷體" w:cs="Times New Roman"/>
        </w:rPr>
      </w:pPr>
      <w:r w:rsidRPr="006B0558">
        <w:rPr>
          <w:rFonts w:ascii="標楷體" w:eastAsia="標楷體" w:hAnsi="標楷體" w:cs="Times New Roman" w:hint="eastAsia"/>
        </w:rPr>
        <w:t>流量資料採用水利署立山水文站，</w:t>
      </w:r>
      <w:r w:rsidR="00E66A6C" w:rsidRPr="006B0558">
        <w:rPr>
          <w:rFonts w:ascii="標楷體" w:eastAsia="標楷體" w:hAnsi="標楷體" w:cs="Times New Roman" w:hint="eastAsia"/>
        </w:rPr>
        <w:t>環評階段採用民國4</w:t>
      </w:r>
      <w:r w:rsidR="00E66A6C" w:rsidRPr="006B0558">
        <w:rPr>
          <w:rFonts w:ascii="標楷體" w:eastAsia="標楷體" w:hAnsi="標楷體" w:cs="Times New Roman"/>
        </w:rPr>
        <w:t>8~84</w:t>
      </w:r>
      <w:r w:rsidR="00E66A6C" w:rsidRPr="006B0558">
        <w:rPr>
          <w:rFonts w:ascii="標楷體" w:eastAsia="標楷體" w:hAnsi="標楷體" w:cs="Times New Roman" w:hint="eastAsia"/>
        </w:rPr>
        <w:t>年、</w:t>
      </w:r>
      <w:proofErr w:type="gramStart"/>
      <w:r w:rsidR="006D5234" w:rsidRPr="006B0558">
        <w:rPr>
          <w:rFonts w:ascii="標楷體" w:eastAsia="標楷體" w:hAnsi="標楷體" w:cs="Times New Roman" w:hint="eastAsia"/>
        </w:rPr>
        <w:t>環差階段</w:t>
      </w:r>
      <w:proofErr w:type="gramEnd"/>
      <w:r w:rsidR="006D5234" w:rsidRPr="006B0558">
        <w:rPr>
          <w:rFonts w:ascii="標楷體" w:eastAsia="標楷體" w:hAnsi="標楷體" w:cs="Times New Roman" w:hint="eastAsia"/>
        </w:rPr>
        <w:t>採用民國5</w:t>
      </w:r>
      <w:r w:rsidR="006D5234" w:rsidRPr="006B0558">
        <w:rPr>
          <w:rFonts w:ascii="標楷體" w:eastAsia="標楷體" w:hAnsi="標楷體" w:cs="Times New Roman"/>
        </w:rPr>
        <w:t>8~94</w:t>
      </w:r>
      <w:r w:rsidR="006D5234" w:rsidRPr="006B0558">
        <w:rPr>
          <w:rFonts w:ascii="標楷體" w:eastAsia="標楷體" w:hAnsi="標楷體" w:cs="Times New Roman" w:hint="eastAsia"/>
        </w:rPr>
        <w:t>年、我蒐集到</w:t>
      </w:r>
      <w:r w:rsidRPr="006B0558">
        <w:rPr>
          <w:rFonts w:ascii="標楷體" w:eastAsia="標楷體" w:hAnsi="標楷體" w:cs="Times New Roman" w:hint="eastAsia"/>
        </w:rPr>
        <w:t>最新</w:t>
      </w:r>
      <w:r w:rsidR="006D5234" w:rsidRPr="006B0558">
        <w:rPr>
          <w:rFonts w:ascii="標楷體" w:eastAsia="標楷體" w:hAnsi="標楷體" w:cs="Times New Roman" w:hint="eastAsia"/>
        </w:rPr>
        <w:t>民國108年</w:t>
      </w:r>
      <w:r w:rsidR="005D03ED" w:rsidRPr="006B0558">
        <w:rPr>
          <w:rFonts w:ascii="標楷體" w:eastAsia="標楷體" w:hAnsi="標楷體" w:cs="Times New Roman" w:hint="eastAsia"/>
        </w:rPr>
        <w:t>，三者</w:t>
      </w:r>
      <w:r w:rsidR="00E55E30" w:rsidRPr="006B0558">
        <w:rPr>
          <w:rFonts w:ascii="標楷體" w:eastAsia="標楷體" w:hAnsi="標楷體" w:cs="Times New Roman" w:hint="eastAsia"/>
        </w:rPr>
        <w:t>長度</w:t>
      </w:r>
      <w:r w:rsidR="005D03ED" w:rsidRPr="006B0558">
        <w:rPr>
          <w:rFonts w:ascii="標楷體" w:eastAsia="標楷體" w:hAnsi="標楷體" w:cs="Times New Roman" w:hint="eastAsia"/>
        </w:rPr>
        <w:t>皆為37年</w:t>
      </w:r>
      <w:r w:rsidR="00E55E30" w:rsidRPr="006B0558">
        <w:rPr>
          <w:rFonts w:ascii="標楷體" w:eastAsia="標楷體" w:hAnsi="標楷體" w:cs="Times New Roman" w:hint="eastAsia"/>
        </w:rPr>
        <w:t>。</w:t>
      </w:r>
    </w:p>
    <w:p w14:paraId="72D223E7" w14:textId="5B1C80BB" w:rsidR="006D5234" w:rsidRDefault="005D03ED" w:rsidP="001F1F64">
      <w:pPr>
        <w:pStyle w:val="a4"/>
        <w:numPr>
          <w:ilvl w:val="2"/>
          <w:numId w:val="18"/>
        </w:numPr>
        <w:ind w:leftChars="0"/>
        <w:rPr>
          <w:rFonts w:ascii="標楷體" w:eastAsia="標楷體" w:hAnsi="標楷體" w:cs="Times New Roman"/>
        </w:rPr>
      </w:pPr>
      <w:r w:rsidRPr="006B0558">
        <w:rPr>
          <w:rFonts w:ascii="標楷體" w:eastAsia="標楷體" w:hAnsi="標楷體" w:cs="Times New Roman" w:hint="eastAsia"/>
        </w:rPr>
        <w:t>雖然</w:t>
      </w:r>
      <w:r w:rsidR="00566504" w:rsidRPr="006B0558">
        <w:rPr>
          <w:rFonts w:ascii="標楷體" w:eastAsia="標楷體" w:hAnsi="標楷體" w:cs="Times New Roman" w:hint="eastAsia"/>
        </w:rPr>
        <w:t>三段統計期間之平均</w:t>
      </w:r>
      <w:proofErr w:type="gramStart"/>
      <w:r w:rsidR="00566504" w:rsidRPr="006B0558">
        <w:rPr>
          <w:rFonts w:ascii="標楷體" w:eastAsia="標楷體" w:hAnsi="標楷體" w:cs="Times New Roman" w:hint="eastAsia"/>
        </w:rPr>
        <w:t>旬</w:t>
      </w:r>
      <w:proofErr w:type="gramEnd"/>
      <w:r w:rsidR="00566504" w:rsidRPr="006B0558">
        <w:rPr>
          <w:rFonts w:ascii="標楷體" w:eastAsia="標楷體" w:hAnsi="標楷體" w:cs="Times New Roman" w:hint="eastAsia"/>
        </w:rPr>
        <w:t>流量看起來差不多</w:t>
      </w:r>
      <w:r w:rsidR="00A2394C" w:rsidRPr="006B0558">
        <w:rPr>
          <w:rFonts w:ascii="標楷體" w:eastAsia="標楷體" w:hAnsi="標楷體" w:cs="Times New Roman" w:hint="eastAsia"/>
        </w:rPr>
        <w:t>(圖二)</w:t>
      </w:r>
      <w:r w:rsidR="00566504" w:rsidRPr="006B0558">
        <w:rPr>
          <w:rFonts w:ascii="標楷體" w:eastAsia="標楷體" w:hAnsi="標楷體" w:cs="Times New Roman" w:hint="eastAsia"/>
        </w:rPr>
        <w:t>，</w:t>
      </w:r>
      <w:r w:rsidR="00A2394C" w:rsidRPr="006B0558">
        <w:rPr>
          <w:rFonts w:ascii="標楷體" w:eastAsia="標楷體" w:hAnsi="標楷體" w:cs="Times New Roman" w:hint="eastAsia"/>
        </w:rPr>
        <w:t>但從各年</w:t>
      </w:r>
      <w:proofErr w:type="gramStart"/>
      <w:r w:rsidR="00A2394C" w:rsidRPr="006B0558">
        <w:rPr>
          <w:rFonts w:ascii="標楷體" w:eastAsia="標楷體" w:hAnsi="標楷體" w:cs="Times New Roman" w:hint="eastAsia"/>
        </w:rPr>
        <w:t>旬</w:t>
      </w:r>
      <w:proofErr w:type="gramEnd"/>
      <w:r w:rsidR="00A2394C" w:rsidRPr="006B0558">
        <w:rPr>
          <w:rFonts w:ascii="標楷體" w:eastAsia="標楷體" w:hAnsi="標楷體" w:cs="Times New Roman" w:hint="eastAsia"/>
        </w:rPr>
        <w:t>平均流量分布(圖三)，可以看出</w:t>
      </w:r>
      <w:r w:rsidR="00F032FA" w:rsidRPr="006B0558">
        <w:rPr>
          <w:rFonts w:ascii="標楷體" w:eastAsia="標楷體" w:hAnsi="標楷體" w:cs="Times New Roman" w:hint="eastAsia"/>
        </w:rPr>
        <w:t>民國94年後明顯有旱澇加劇、頻率增加之現象。</w:t>
      </w:r>
    </w:p>
    <w:p w14:paraId="1A6DCAC8" w14:textId="77777777" w:rsidR="00FA3486" w:rsidRDefault="00321A78" w:rsidP="00EB137D">
      <w:pPr>
        <w:pStyle w:val="a4"/>
        <w:numPr>
          <w:ilvl w:val="1"/>
          <w:numId w:val="18"/>
        </w:numPr>
        <w:ind w:leftChars="0"/>
        <w:rPr>
          <w:rFonts w:ascii="標楷體" w:eastAsia="標楷體" w:hAnsi="標楷體" w:cs="Times New Roman"/>
        </w:rPr>
      </w:pPr>
      <w:r w:rsidRPr="00EB137D">
        <w:rPr>
          <w:rFonts w:ascii="標楷體" w:eastAsia="標楷體" w:hAnsi="標楷體" w:cs="Times New Roman" w:hint="eastAsia"/>
        </w:rPr>
        <w:t>生態基流量的各種推估方法</w:t>
      </w:r>
    </w:p>
    <w:p w14:paraId="4A918405" w14:textId="2E1602BC" w:rsidR="00FA3486" w:rsidRDefault="00321A78" w:rsidP="00FA3486">
      <w:pPr>
        <w:pStyle w:val="a4"/>
        <w:numPr>
          <w:ilvl w:val="2"/>
          <w:numId w:val="18"/>
        </w:numPr>
        <w:ind w:leftChars="0"/>
        <w:rPr>
          <w:rFonts w:ascii="標楷體" w:eastAsia="標楷體" w:hAnsi="標楷體" w:cs="Times New Roman"/>
        </w:rPr>
      </w:pPr>
      <w:r w:rsidRPr="00EB137D">
        <w:rPr>
          <w:rFonts w:ascii="標楷體" w:eastAsia="標楷體" w:hAnsi="標楷體" w:cs="Times New Roman" w:hint="eastAsia"/>
        </w:rPr>
        <w:t>目前無法規規定</w:t>
      </w:r>
      <w:r w:rsidR="008D047C" w:rsidRPr="00EB137D">
        <w:rPr>
          <w:rFonts w:ascii="標楷體" w:eastAsia="標楷體" w:hAnsi="標楷體" w:cs="Times New Roman" w:hint="eastAsia"/>
        </w:rPr>
        <w:t>應如何訂定生態基流量，</w:t>
      </w:r>
      <w:r w:rsidR="003B4AA8" w:rsidRPr="00EB137D">
        <w:rPr>
          <w:rFonts w:ascii="標楷體" w:eastAsia="標楷體" w:hAnsi="標楷體" w:cs="Times New Roman" w:hint="eastAsia"/>
        </w:rPr>
        <w:t>常見的有經驗法、水文法、水力演算法、棲地模擬法</w:t>
      </w:r>
      <w:r w:rsidR="00ED7F1B">
        <w:rPr>
          <w:rFonts w:ascii="標楷體" w:eastAsia="標楷體" w:hAnsi="標楷體" w:cs="Times New Roman" w:hint="eastAsia"/>
        </w:rPr>
        <w:t>（表四）</w:t>
      </w:r>
      <w:r w:rsidR="003B4AA8" w:rsidRPr="00EB137D">
        <w:rPr>
          <w:rFonts w:ascii="標楷體" w:eastAsia="標楷體" w:hAnsi="標楷體" w:cs="Times New Roman" w:hint="eastAsia"/>
        </w:rPr>
        <w:t>。</w:t>
      </w:r>
    </w:p>
    <w:p w14:paraId="6BF6E6E3" w14:textId="77777777" w:rsidR="00FA3486" w:rsidRDefault="003B4AA8" w:rsidP="00FA3486">
      <w:pPr>
        <w:pStyle w:val="a4"/>
        <w:numPr>
          <w:ilvl w:val="2"/>
          <w:numId w:val="18"/>
        </w:numPr>
        <w:ind w:leftChars="0"/>
        <w:rPr>
          <w:rFonts w:ascii="標楷體" w:eastAsia="標楷體" w:hAnsi="標楷體" w:cs="Times New Roman"/>
        </w:rPr>
      </w:pPr>
      <w:r w:rsidRPr="00EB137D">
        <w:rPr>
          <w:rFonts w:ascii="標楷體" w:eastAsia="標楷體" w:hAnsi="標楷體" w:cs="Times New Roman" w:hint="eastAsia"/>
        </w:rPr>
        <w:t>世風電力所採用的是</w:t>
      </w:r>
      <w:proofErr w:type="gramStart"/>
      <w:r w:rsidRPr="00EB137D">
        <w:rPr>
          <w:rFonts w:ascii="標楷體" w:eastAsia="標楷體" w:hAnsi="標楷體" w:cs="Times New Roman" w:hint="eastAsia"/>
        </w:rPr>
        <w:t>中村俊</w:t>
      </w:r>
      <w:proofErr w:type="gramEnd"/>
      <w:r w:rsidRPr="00EB137D">
        <w:rPr>
          <w:rFonts w:ascii="標楷體" w:eastAsia="標楷體" w:hAnsi="標楷體" w:cs="Times New Roman" w:hint="eastAsia"/>
        </w:rPr>
        <w:t>六(1988)提出的日本水力發電集水區面積法</w:t>
      </w:r>
      <w:r w:rsidR="009B736D" w:rsidRPr="00EB137D">
        <w:rPr>
          <w:rFonts w:ascii="標楷體" w:eastAsia="標楷體" w:hAnsi="標楷體" w:cs="Times New Roman" w:hint="eastAsia"/>
        </w:rPr>
        <w:t>以</w:t>
      </w:r>
      <w:r w:rsidR="009B736D" w:rsidRPr="00EB137D">
        <w:rPr>
          <w:rFonts w:ascii="標楷體" w:eastAsia="標楷體" w:hAnsi="標楷體" w:cs="Times New Roman"/>
        </w:rPr>
        <w:t>0.</w:t>
      </w:r>
      <w:r w:rsidR="009B736D" w:rsidRPr="00EB137D">
        <w:rPr>
          <w:rFonts w:ascii="標楷體" w:eastAsia="標楷體" w:hAnsi="標楷體" w:cs="Times New Roman" w:hint="eastAsia"/>
        </w:rPr>
        <w:t>2</w:t>
      </w:r>
      <w:r w:rsidR="009B736D" w:rsidRPr="00EB137D">
        <w:rPr>
          <w:rFonts w:ascii="標楷體" w:eastAsia="標楷體" w:hAnsi="標楷體" w:cs="Times New Roman"/>
        </w:rPr>
        <w:t xml:space="preserve"> cms</w:t>
      </w:r>
      <w:r w:rsidR="009B736D" w:rsidRPr="00EB137D">
        <w:rPr>
          <w:rFonts w:ascii="標楷體" w:eastAsia="標楷體" w:hAnsi="標楷體" w:cs="Times New Roman" w:hint="eastAsia"/>
        </w:rPr>
        <w:t>/每百平方公里</w:t>
      </w:r>
      <w:r w:rsidR="00B439D4" w:rsidRPr="00EB137D">
        <w:rPr>
          <w:rFonts w:ascii="標楷體" w:eastAsia="標楷體" w:hAnsi="標楷體" w:cs="Times New Roman" w:hint="eastAsia"/>
        </w:rPr>
        <w:t>換算</w:t>
      </w:r>
      <w:r w:rsidRPr="00EB137D">
        <w:rPr>
          <w:rFonts w:ascii="標楷體" w:eastAsia="標楷體" w:hAnsi="標楷體" w:cs="Times New Roman" w:hint="eastAsia"/>
        </w:rPr>
        <w:t>，屬經驗法。</w:t>
      </w:r>
    </w:p>
    <w:p w14:paraId="34D43ADB" w14:textId="77777777" w:rsidR="00FA3486" w:rsidRDefault="00EB137D" w:rsidP="00FA3486">
      <w:pPr>
        <w:pStyle w:val="a4"/>
        <w:numPr>
          <w:ilvl w:val="2"/>
          <w:numId w:val="18"/>
        </w:numPr>
        <w:ind w:leftChars="0"/>
        <w:rPr>
          <w:rFonts w:ascii="標楷體" w:eastAsia="標楷體" w:hAnsi="標楷體" w:cs="Times New Roman"/>
        </w:rPr>
      </w:pPr>
      <w:r w:rsidRPr="00EB137D">
        <w:rPr>
          <w:rFonts w:ascii="標楷體" w:eastAsia="標楷體" w:hAnsi="標楷體" w:cs="Times New Roman" w:hint="eastAsia"/>
        </w:rPr>
        <w:t>以經驗法估算生態基流量，其數值通常較其他方法低。</w:t>
      </w:r>
    </w:p>
    <w:p w14:paraId="3EBB97E0" w14:textId="4E7C072B" w:rsidR="0070780E" w:rsidRPr="0070780E" w:rsidRDefault="00EB137D" w:rsidP="001449B8">
      <w:pPr>
        <w:pStyle w:val="a4"/>
        <w:numPr>
          <w:ilvl w:val="2"/>
          <w:numId w:val="18"/>
        </w:numPr>
        <w:ind w:leftChars="0"/>
        <w:rPr>
          <w:rFonts w:ascii="標楷體" w:eastAsia="標楷體" w:hAnsi="標楷體" w:cs="Times New Roman"/>
        </w:rPr>
      </w:pPr>
      <w:r>
        <w:rPr>
          <w:rFonts w:ascii="標楷體" w:eastAsia="標楷體" w:hAnsi="標楷體" w:cs="Times New Roman" w:hint="eastAsia"/>
        </w:rPr>
        <w:t>且經驗法</w:t>
      </w:r>
      <w:r w:rsidR="00B439D4" w:rsidRPr="00EB137D">
        <w:rPr>
          <w:rFonts w:ascii="標楷體" w:eastAsia="標楷體" w:hAnsi="標楷體" w:cs="Times New Roman" w:hint="eastAsia"/>
        </w:rPr>
        <w:t>適用條件為「缺乏水文資料」。本研究案附近有立山水文站，其流量資料完整，建議可採用「日流量延時曲線法」。</w:t>
      </w:r>
    </w:p>
    <w:p w14:paraId="4872E4A2" w14:textId="258D3116" w:rsidR="0070780E" w:rsidRDefault="0070780E" w:rsidP="001449B8">
      <w:pPr>
        <w:pStyle w:val="a4"/>
        <w:numPr>
          <w:ilvl w:val="2"/>
          <w:numId w:val="18"/>
        </w:numPr>
        <w:ind w:leftChars="0"/>
        <w:rPr>
          <w:rFonts w:ascii="標楷體" w:eastAsia="標楷體" w:hAnsi="標楷體" w:cs="Times New Roman"/>
        </w:rPr>
      </w:pPr>
      <w:r w:rsidRPr="0070780E">
        <w:rPr>
          <w:rFonts w:ascii="標楷體" w:eastAsia="標楷體" w:hAnsi="標楷體" w:cs="Times New Roman" w:hint="eastAsia"/>
        </w:rPr>
        <w:t>環評</w:t>
      </w:r>
      <w:proofErr w:type="gramStart"/>
      <w:r w:rsidRPr="0070780E">
        <w:rPr>
          <w:rFonts w:ascii="標楷體" w:eastAsia="標楷體" w:hAnsi="標楷體" w:cs="Times New Roman" w:hint="eastAsia"/>
        </w:rPr>
        <w:t>與環差所</w:t>
      </w:r>
      <w:proofErr w:type="gramEnd"/>
      <w:r w:rsidRPr="0070780E">
        <w:rPr>
          <w:rFonts w:ascii="標楷體" w:eastAsia="標楷體" w:hAnsi="標楷體" w:cs="Times New Roman" w:hint="eastAsia"/>
        </w:rPr>
        <w:t>採用之立山水文站，旬流量已明顯受氣候變遷影響(旱澇加劇、頻率增加)，建議</w:t>
      </w:r>
      <w:r>
        <w:rPr>
          <w:rFonts w:ascii="標楷體" w:eastAsia="標楷體" w:hAnsi="標楷體" w:cs="Times New Roman" w:hint="eastAsia"/>
        </w:rPr>
        <w:t>重新審視。</w:t>
      </w:r>
    </w:p>
    <w:p w14:paraId="34A0D71C" w14:textId="53B7411A" w:rsidR="0070780E" w:rsidRDefault="0070780E" w:rsidP="001449B8">
      <w:pPr>
        <w:pStyle w:val="a4"/>
        <w:numPr>
          <w:ilvl w:val="2"/>
          <w:numId w:val="18"/>
        </w:numPr>
        <w:ind w:leftChars="0"/>
        <w:rPr>
          <w:rFonts w:ascii="標楷體" w:eastAsia="標楷體" w:hAnsi="標楷體" w:cs="Times New Roman"/>
        </w:rPr>
      </w:pPr>
      <w:r>
        <w:rPr>
          <w:rFonts w:ascii="標楷體" w:eastAsia="標楷體" w:hAnsi="標楷體" w:cs="Times New Roman" w:hint="eastAsia"/>
        </w:rPr>
        <w:t>以目前設定之生態基流量，一年36旬有超過12旬無法引到足夠之發電需水量</w:t>
      </w:r>
      <w:r w:rsidR="00726CD7">
        <w:rPr>
          <w:rFonts w:ascii="標楷體" w:eastAsia="標楷體" w:hAnsi="標楷體" w:cs="Times New Roman" w:hint="eastAsia"/>
        </w:rPr>
        <w:t>（表三）</w:t>
      </w:r>
      <w:r>
        <w:rPr>
          <w:rFonts w:ascii="標楷體" w:eastAsia="標楷體" w:hAnsi="標楷體" w:cs="Times New Roman" w:hint="eastAsia"/>
        </w:rPr>
        <w:t>。考慮氣候變遷後情況將更為嚴峻，建議慎重考慮本開發案。</w:t>
      </w:r>
    </w:p>
    <w:p w14:paraId="456C2643" w14:textId="67C6DDC6" w:rsidR="001653B9" w:rsidRDefault="001653B9" w:rsidP="001449B8">
      <w:pPr>
        <w:pStyle w:val="a4"/>
        <w:numPr>
          <w:ilvl w:val="1"/>
          <w:numId w:val="18"/>
        </w:numPr>
        <w:ind w:leftChars="0"/>
        <w:rPr>
          <w:rFonts w:ascii="標楷體" w:eastAsia="標楷體" w:hAnsi="標楷體" w:cs="Times New Roman"/>
        </w:rPr>
      </w:pPr>
      <w:r w:rsidRPr="001653B9">
        <w:rPr>
          <w:rFonts w:ascii="標楷體" w:eastAsia="標楷體" w:hAnsi="標楷體" w:cs="Times New Roman" w:hint="eastAsia"/>
        </w:rPr>
        <w:t>根據專案小組第4次審查會議紀錄</w:t>
      </w:r>
      <w:r>
        <w:rPr>
          <w:rFonts w:ascii="標楷體" w:eastAsia="標楷體" w:hAnsi="標楷體" w:cs="Times New Roman" w:hint="eastAsia"/>
        </w:rPr>
        <w:t>，</w:t>
      </w:r>
      <w:proofErr w:type="gramStart"/>
      <w:r>
        <w:rPr>
          <w:rFonts w:ascii="標楷體" w:eastAsia="標楷體" w:hAnsi="標楷體" w:cs="Times New Roman" w:hint="eastAsia"/>
        </w:rPr>
        <w:t>世</w:t>
      </w:r>
      <w:proofErr w:type="gramEnd"/>
      <w:r>
        <w:rPr>
          <w:rFonts w:ascii="標楷體" w:eastAsia="標楷體" w:hAnsi="標楷體" w:cs="Times New Roman" w:hint="eastAsia"/>
        </w:rPr>
        <w:t>豐電力承諾</w:t>
      </w:r>
      <w:r w:rsidRPr="001653B9">
        <w:rPr>
          <w:rFonts w:ascii="標楷體" w:eastAsia="標楷體" w:hAnsi="標楷體" w:cs="Times New Roman" w:hint="eastAsia"/>
        </w:rPr>
        <w:t>「第一與第二攔河堰之基流量排放裝置將配合魚梯的規劃」，</w:t>
      </w:r>
      <w:r>
        <w:rPr>
          <w:rFonts w:ascii="標楷體" w:eastAsia="標楷體" w:hAnsi="標楷體" w:cs="Times New Roman" w:hint="eastAsia"/>
        </w:rPr>
        <w:t>但「</w:t>
      </w:r>
      <w:proofErr w:type="gramStart"/>
      <w:r w:rsidRPr="001653B9">
        <w:rPr>
          <w:rFonts w:ascii="標楷體" w:eastAsia="標楷體" w:hAnsi="標楷體" w:cs="Times New Roman" w:hint="eastAsia"/>
        </w:rPr>
        <w:t>魚道規劃</w:t>
      </w:r>
      <w:proofErr w:type="gramEnd"/>
      <w:r w:rsidRPr="001653B9">
        <w:rPr>
          <w:rFonts w:ascii="標楷體" w:eastAsia="標楷體" w:hAnsi="標楷體" w:cs="Times New Roman" w:hint="eastAsia"/>
        </w:rPr>
        <w:t>專案研究報告</w:t>
      </w:r>
      <w:r>
        <w:rPr>
          <w:rFonts w:ascii="標楷體" w:eastAsia="標楷體" w:hAnsi="標楷體" w:cs="Times New Roman" w:hint="eastAsia"/>
        </w:rPr>
        <w:t>」中乃根據</w:t>
      </w:r>
      <w:r w:rsidRPr="001653B9">
        <w:rPr>
          <w:rFonts w:ascii="標楷體" w:eastAsia="標楷體" w:hAnsi="標楷體" w:cs="Times New Roman" w:hint="eastAsia"/>
        </w:rPr>
        <w:t>第一攔河堰之生態基流量為0.48</w:t>
      </w:r>
      <w:r>
        <w:rPr>
          <w:rFonts w:ascii="標楷體" w:eastAsia="標楷體" w:hAnsi="標楷體" w:cs="Times New Roman" w:hint="eastAsia"/>
        </w:rPr>
        <w:t>(原生態基流量)</w:t>
      </w:r>
      <w:r w:rsidRPr="001653B9">
        <w:rPr>
          <w:rFonts w:ascii="標楷體" w:eastAsia="標楷體" w:hAnsi="標楷體" w:cs="Times New Roman" w:hint="eastAsia"/>
        </w:rPr>
        <w:t xml:space="preserve"> + 2.387</w:t>
      </w:r>
      <w:r>
        <w:rPr>
          <w:rFonts w:ascii="標楷體" w:eastAsia="標楷體" w:hAnsi="標楷體" w:cs="Times New Roman" w:hint="eastAsia"/>
        </w:rPr>
        <w:t>(農業灌溉用水量)</w:t>
      </w:r>
      <w:r w:rsidRPr="001653B9">
        <w:rPr>
          <w:rFonts w:ascii="標楷體" w:eastAsia="標楷體" w:hAnsi="標楷體" w:cs="Times New Roman" w:hint="eastAsia"/>
        </w:rPr>
        <w:t xml:space="preserve"> + 1.01</w:t>
      </w:r>
      <w:r>
        <w:rPr>
          <w:rFonts w:ascii="標楷體" w:eastAsia="標楷體" w:hAnsi="標楷體" w:cs="Times New Roman" w:hint="eastAsia"/>
        </w:rPr>
        <w:t>(養殖專區需水量)</w:t>
      </w:r>
      <w:r w:rsidRPr="001653B9">
        <w:rPr>
          <w:rFonts w:ascii="標楷體" w:eastAsia="標楷體" w:hAnsi="標楷體" w:cs="Times New Roman" w:hint="eastAsia"/>
        </w:rPr>
        <w:t xml:space="preserve"> = 3.877 cms</w:t>
      </w:r>
      <w:r>
        <w:rPr>
          <w:rFonts w:ascii="標楷體" w:eastAsia="標楷體" w:hAnsi="標楷體" w:cs="Times New Roman" w:hint="eastAsia"/>
        </w:rPr>
        <w:t>進行設計</w:t>
      </w:r>
      <w:r w:rsidR="00372988">
        <w:rPr>
          <w:rFonts w:ascii="標楷體" w:eastAsia="標楷體" w:hAnsi="標楷體" w:cs="Times New Roman" w:hint="eastAsia"/>
        </w:rPr>
        <w:t>（第13頁紅字）</w:t>
      </w:r>
      <w:r>
        <w:rPr>
          <w:rFonts w:ascii="標楷體" w:eastAsia="標楷體" w:hAnsi="標楷體" w:cs="Times New Roman" w:hint="eastAsia"/>
        </w:rPr>
        <w:t>，</w:t>
      </w:r>
      <w:proofErr w:type="gramStart"/>
      <w:r>
        <w:rPr>
          <w:rFonts w:ascii="標楷體" w:eastAsia="標楷體" w:hAnsi="標楷體" w:cs="Times New Roman" w:hint="eastAsia"/>
        </w:rPr>
        <w:t>世</w:t>
      </w:r>
      <w:proofErr w:type="gramEnd"/>
      <w:r>
        <w:rPr>
          <w:rFonts w:ascii="標楷體" w:eastAsia="標楷體" w:hAnsi="標楷體" w:cs="Times New Roman" w:hint="eastAsia"/>
        </w:rPr>
        <w:t>豐電力應進行相關設計變更。</w:t>
      </w:r>
    </w:p>
    <w:p w14:paraId="2D54E67C" w14:textId="77777777" w:rsidR="001653B9" w:rsidRDefault="001653B9">
      <w:pPr>
        <w:widowControl/>
        <w:rPr>
          <w:rFonts w:ascii="標楷體" w:eastAsia="標楷體" w:hAnsi="標楷體" w:cs="Times New Roman"/>
        </w:rPr>
      </w:pPr>
      <w:r>
        <w:rPr>
          <w:rFonts w:ascii="標楷體" w:eastAsia="標楷體" w:hAnsi="標楷體" w:cs="Times New Roman"/>
        </w:rPr>
        <w:br w:type="page"/>
      </w:r>
    </w:p>
    <w:p w14:paraId="16F6C15F" w14:textId="75643707" w:rsidR="00043431" w:rsidRPr="00814396" w:rsidRDefault="00DA605A">
      <w:pPr>
        <w:rPr>
          <w:rFonts w:ascii="Times New Roman" w:eastAsia="標楷體" w:hAnsi="Times New Roman" w:cs="Times New Roman"/>
          <w:b/>
          <w:bCs/>
          <w:sz w:val="28"/>
          <w:szCs w:val="24"/>
          <w:u w:val="single"/>
        </w:rPr>
      </w:pPr>
      <w:r w:rsidRPr="00814396">
        <w:rPr>
          <w:rFonts w:ascii="Times New Roman" w:eastAsia="標楷體" w:hAnsi="Times New Roman" w:cs="Times New Roman" w:hint="eastAsia"/>
          <w:b/>
          <w:bCs/>
          <w:sz w:val="28"/>
          <w:szCs w:val="24"/>
          <w:u w:val="single"/>
        </w:rPr>
        <w:lastRenderedPageBreak/>
        <w:t>「豐坪溪及其支流水力發電開發計畫」</w:t>
      </w:r>
      <w:r w:rsidR="00EC3D9E" w:rsidRPr="00814396">
        <w:rPr>
          <w:rFonts w:ascii="Times New Roman" w:eastAsia="標楷體" w:hAnsi="Times New Roman" w:cs="Times New Roman"/>
          <w:b/>
          <w:bCs/>
          <w:sz w:val="28"/>
          <w:szCs w:val="24"/>
          <w:u w:val="single"/>
        </w:rPr>
        <w:t>簡介</w:t>
      </w:r>
    </w:p>
    <w:p w14:paraId="46AAA87D" w14:textId="50D5B9FA" w:rsidR="00DA605A" w:rsidRDefault="00DA605A" w:rsidP="00DA605A">
      <w:pPr>
        <w:rPr>
          <w:rFonts w:ascii="Times New Roman" w:eastAsia="標楷體" w:hAnsi="Times New Roman" w:cs="Times New Roman"/>
        </w:rPr>
      </w:pPr>
      <w:r w:rsidRPr="00DA6ABF">
        <w:rPr>
          <w:rFonts w:ascii="Times New Roman" w:eastAsia="標楷體" w:hAnsi="Times New Roman" w:cs="Times New Roman"/>
          <w:noProof/>
        </w:rPr>
        <w:drawing>
          <wp:inline distT="0" distB="0" distL="0" distR="0" wp14:anchorId="74832BF9" wp14:editId="1413A60B">
            <wp:extent cx="6474380" cy="4343400"/>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6913"/>
                    <a:stretch/>
                  </pic:blipFill>
                  <pic:spPr bwMode="auto">
                    <a:xfrm>
                      <a:off x="0" y="0"/>
                      <a:ext cx="6518741" cy="4373160"/>
                    </a:xfrm>
                    <a:prstGeom prst="rect">
                      <a:avLst/>
                    </a:prstGeom>
                    <a:ln>
                      <a:noFill/>
                    </a:ln>
                    <a:extLst>
                      <a:ext uri="{53640926-AAD7-44D8-BBD7-CCE9431645EC}">
                        <a14:shadowObscured xmlns:a14="http://schemas.microsoft.com/office/drawing/2010/main"/>
                      </a:ext>
                    </a:extLst>
                  </pic:spPr>
                </pic:pic>
              </a:graphicData>
            </a:graphic>
          </wp:inline>
        </w:drawing>
      </w:r>
    </w:p>
    <w:p w14:paraId="324C9EB0" w14:textId="07798178" w:rsidR="00213D12" w:rsidRDefault="00213D12" w:rsidP="00213D12">
      <w:pPr>
        <w:jc w:val="center"/>
        <w:rPr>
          <w:rFonts w:ascii="Times New Roman" w:eastAsia="標楷體" w:hAnsi="Times New Roman" w:cs="Times New Roman"/>
        </w:rPr>
      </w:pPr>
      <w:r>
        <w:rPr>
          <w:rFonts w:ascii="Times New Roman" w:eastAsia="標楷體" w:hAnsi="Times New Roman" w:cs="Times New Roman" w:hint="eastAsia"/>
        </w:rPr>
        <w:t>圖一、計畫案位置圖</w:t>
      </w:r>
    </w:p>
    <w:p w14:paraId="7723B863" w14:textId="77777777" w:rsidR="00DA605A" w:rsidRDefault="00DA605A" w:rsidP="00DA605A">
      <w:pPr>
        <w:rPr>
          <w:rFonts w:ascii="Times New Roman" w:eastAsia="標楷體" w:hAnsi="Times New Roman" w:cs="Times New Roman"/>
        </w:rPr>
      </w:pPr>
    </w:p>
    <w:p w14:paraId="6C3E7382" w14:textId="72096B4A" w:rsidR="00DA605A" w:rsidRPr="00DA605A" w:rsidRDefault="00DA605A" w:rsidP="00DA605A">
      <w:pPr>
        <w:pStyle w:val="a4"/>
        <w:numPr>
          <w:ilvl w:val="0"/>
          <w:numId w:val="8"/>
        </w:numPr>
        <w:ind w:leftChars="0"/>
        <w:rPr>
          <w:rFonts w:ascii="Times New Roman" w:eastAsia="標楷體" w:hAnsi="Times New Roman" w:cs="Times New Roman"/>
        </w:rPr>
      </w:pPr>
      <w:r w:rsidRPr="00DA605A">
        <w:rPr>
          <w:rFonts w:ascii="Times New Roman" w:eastAsia="標楷體" w:hAnsi="Times New Roman" w:cs="Times New Roman" w:hint="eastAsia"/>
        </w:rPr>
        <w:t>第二攔河堰所攔蓄之溪水，先經由引水隧道及引水鋼管</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共約</w:t>
      </w:r>
      <w:r w:rsidRPr="00DA605A">
        <w:rPr>
          <w:rFonts w:ascii="Times New Roman" w:eastAsia="標楷體" w:hAnsi="Times New Roman" w:cs="Times New Roman" w:hint="eastAsia"/>
        </w:rPr>
        <w:t>710</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、豎井</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高約</w:t>
      </w:r>
      <w:r w:rsidRPr="00DA605A">
        <w:rPr>
          <w:rFonts w:ascii="Times New Roman" w:eastAsia="標楷體" w:hAnsi="Times New Roman" w:cs="Times New Roman" w:hint="eastAsia"/>
        </w:rPr>
        <w:t>342</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及壓力鋼管</w:t>
      </w:r>
      <w:r w:rsidRPr="00DA605A">
        <w:rPr>
          <w:rFonts w:ascii="Times New Roman" w:eastAsia="標楷體" w:hAnsi="Times New Roman" w:cs="Times New Roman" w:hint="eastAsia"/>
        </w:rPr>
        <w:t>(655</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，引水至第一攔河堰南方之第二電廠，其發電尾水則排入第一攔</w:t>
      </w:r>
      <w:proofErr w:type="gramStart"/>
      <w:r w:rsidRPr="00DA605A">
        <w:rPr>
          <w:rFonts w:ascii="Times New Roman" w:eastAsia="標楷體" w:hAnsi="Times New Roman" w:cs="Times New Roman" w:hint="eastAsia"/>
        </w:rPr>
        <w:t>河堰上游之豐</w:t>
      </w:r>
      <w:proofErr w:type="gramEnd"/>
      <w:r w:rsidRPr="00DA605A">
        <w:rPr>
          <w:rFonts w:ascii="Times New Roman" w:eastAsia="標楷體" w:hAnsi="Times New Roman" w:cs="Times New Roman" w:hint="eastAsia"/>
        </w:rPr>
        <w:t>坪溪中。</w:t>
      </w:r>
    </w:p>
    <w:p w14:paraId="763E6CEC" w14:textId="5BD09898" w:rsidR="00DA605A" w:rsidRDefault="00DA605A" w:rsidP="00DA605A">
      <w:pPr>
        <w:pStyle w:val="a4"/>
        <w:numPr>
          <w:ilvl w:val="0"/>
          <w:numId w:val="8"/>
        </w:numPr>
        <w:ind w:leftChars="0"/>
        <w:rPr>
          <w:rFonts w:ascii="Times New Roman" w:eastAsia="標楷體" w:hAnsi="Times New Roman" w:cs="Times New Roman"/>
        </w:rPr>
      </w:pPr>
      <w:r w:rsidRPr="00DA605A">
        <w:rPr>
          <w:rFonts w:ascii="Times New Roman" w:eastAsia="標楷體" w:hAnsi="Times New Roman" w:cs="Times New Roman" w:hint="eastAsia"/>
        </w:rPr>
        <w:t>第一攔河堰蓄積之溪水，先後經由</w:t>
      </w:r>
      <w:r w:rsidRPr="00DA605A">
        <w:rPr>
          <w:rFonts w:ascii="Times New Roman" w:eastAsia="標楷體" w:hAnsi="Times New Roman" w:cs="Times New Roman" w:hint="eastAsia"/>
        </w:rPr>
        <w:t>RC</w:t>
      </w:r>
      <w:r w:rsidRPr="00DA605A">
        <w:rPr>
          <w:rFonts w:ascii="Times New Roman" w:eastAsia="標楷體" w:hAnsi="Times New Roman" w:cs="Times New Roman" w:hint="eastAsia"/>
        </w:rPr>
        <w:t>引水暗渠</w:t>
      </w:r>
      <w:r w:rsidRPr="00DA605A">
        <w:rPr>
          <w:rFonts w:ascii="Times New Roman" w:eastAsia="標楷體" w:hAnsi="Times New Roman" w:cs="Times New Roman" w:hint="eastAsia"/>
        </w:rPr>
        <w:t>(96</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、引水鋼管</w:t>
      </w:r>
      <w:r w:rsidRPr="00DA605A">
        <w:rPr>
          <w:rFonts w:ascii="Times New Roman" w:eastAsia="標楷體" w:hAnsi="Times New Roman" w:cs="Times New Roman" w:hint="eastAsia"/>
        </w:rPr>
        <w:t>(879</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、引水暗渠</w:t>
      </w:r>
      <w:r w:rsidRPr="00DA605A">
        <w:rPr>
          <w:rFonts w:ascii="Times New Roman" w:eastAsia="標楷體" w:hAnsi="Times New Roman" w:cs="Times New Roman" w:hint="eastAsia"/>
        </w:rPr>
        <w:t>(756</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、引水隧道</w:t>
      </w:r>
      <w:r w:rsidRPr="00DA605A">
        <w:rPr>
          <w:rFonts w:ascii="Times New Roman" w:eastAsia="標楷體" w:hAnsi="Times New Roman" w:cs="Times New Roman" w:hint="eastAsia"/>
        </w:rPr>
        <w:t>(1</w:t>
      </w:r>
      <w:r w:rsidR="008203D8">
        <w:rPr>
          <w:rFonts w:ascii="Times New Roman" w:eastAsia="標楷體" w:hAnsi="Times New Roman" w:cs="Times New Roman"/>
        </w:rPr>
        <w:t>，</w:t>
      </w:r>
      <w:r w:rsidRPr="00DA605A">
        <w:rPr>
          <w:rFonts w:ascii="Times New Roman" w:eastAsia="標楷體" w:hAnsi="Times New Roman" w:cs="Times New Roman" w:hint="eastAsia"/>
        </w:rPr>
        <w:t>055</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w:t>
      </w:r>
      <w:proofErr w:type="gramStart"/>
      <w:r w:rsidRPr="00DA605A">
        <w:rPr>
          <w:rFonts w:ascii="Times New Roman" w:eastAsia="標楷體" w:hAnsi="Times New Roman" w:cs="Times New Roman" w:hint="eastAsia"/>
        </w:rPr>
        <w:t>平壓塔</w:t>
      </w:r>
      <w:proofErr w:type="gramEnd"/>
      <w:r w:rsidRPr="00DA605A">
        <w:rPr>
          <w:rFonts w:ascii="Times New Roman" w:eastAsia="標楷體" w:hAnsi="Times New Roman" w:cs="Times New Roman" w:hint="eastAsia"/>
        </w:rPr>
        <w:t>及壓力鋼管</w:t>
      </w:r>
      <w:r w:rsidRPr="00DA605A">
        <w:rPr>
          <w:rFonts w:ascii="Times New Roman" w:eastAsia="標楷體" w:hAnsi="Times New Roman" w:cs="Times New Roman" w:hint="eastAsia"/>
        </w:rPr>
        <w:t>(102</w:t>
      </w:r>
      <w:r w:rsidRPr="00DA605A">
        <w:rPr>
          <w:rFonts w:ascii="Times New Roman" w:eastAsia="標楷體" w:hAnsi="Times New Roman" w:cs="Times New Roman" w:hint="eastAsia"/>
        </w:rPr>
        <w:t>公尺</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，引至</w:t>
      </w:r>
      <w:proofErr w:type="gramStart"/>
      <w:r w:rsidRPr="00DA605A">
        <w:rPr>
          <w:rFonts w:ascii="Times New Roman" w:eastAsia="標楷體" w:hAnsi="Times New Roman" w:cs="Times New Roman" w:hint="eastAsia"/>
        </w:rPr>
        <w:t>位於豐坪溪</w:t>
      </w:r>
      <w:proofErr w:type="gramEnd"/>
      <w:r w:rsidRPr="00DA605A">
        <w:rPr>
          <w:rFonts w:ascii="Times New Roman" w:eastAsia="標楷體" w:hAnsi="Times New Roman" w:cs="Times New Roman" w:hint="eastAsia"/>
        </w:rPr>
        <w:t>下游之第一電廠，其發電尾水則</w:t>
      </w:r>
      <w:proofErr w:type="gramStart"/>
      <w:r w:rsidRPr="00DA605A">
        <w:rPr>
          <w:rFonts w:ascii="Times New Roman" w:eastAsia="標楷體" w:hAnsi="Times New Roman" w:cs="Times New Roman" w:hint="eastAsia"/>
        </w:rPr>
        <w:t>排回豐坪</w:t>
      </w:r>
      <w:proofErr w:type="gramEnd"/>
      <w:r w:rsidRPr="00DA605A">
        <w:rPr>
          <w:rFonts w:ascii="Times New Roman" w:eastAsia="標楷體" w:hAnsi="Times New Roman" w:cs="Times New Roman" w:hint="eastAsia"/>
        </w:rPr>
        <w:t>溪。</w:t>
      </w:r>
    </w:p>
    <w:p w14:paraId="06AD9B65" w14:textId="5B6894AF" w:rsidR="00DA605A" w:rsidRDefault="00DA605A" w:rsidP="00DA605A">
      <w:pPr>
        <w:pStyle w:val="a4"/>
        <w:numPr>
          <w:ilvl w:val="0"/>
          <w:numId w:val="8"/>
        </w:numPr>
        <w:ind w:leftChars="0"/>
        <w:rPr>
          <w:rFonts w:ascii="Times New Roman" w:eastAsia="標楷體" w:hAnsi="Times New Roman" w:cs="Times New Roman"/>
        </w:rPr>
      </w:pPr>
      <w:r w:rsidRPr="00DA605A">
        <w:rPr>
          <w:rFonts w:ascii="Times New Roman" w:eastAsia="標楷體" w:hAnsi="Times New Roman" w:cs="Times New Roman" w:hint="eastAsia"/>
        </w:rPr>
        <w:t>屬日調節尖峰發電廠，</w:t>
      </w:r>
      <w:proofErr w:type="gramStart"/>
      <w:r w:rsidRPr="00DA605A">
        <w:rPr>
          <w:rFonts w:ascii="Times New Roman" w:eastAsia="標楷體" w:hAnsi="Times New Roman" w:cs="Times New Roman" w:hint="eastAsia"/>
        </w:rPr>
        <w:t>調蓄</w:t>
      </w:r>
      <w:r w:rsidRPr="00DA605A">
        <w:rPr>
          <w:rFonts w:ascii="Times New Roman" w:eastAsia="標楷體" w:hAnsi="Times New Roman" w:cs="Times New Roman"/>
        </w:rPr>
        <w:t>24</w:t>
      </w:r>
      <w:r w:rsidRPr="00DA605A">
        <w:rPr>
          <w:rFonts w:ascii="Times New Roman" w:eastAsia="標楷體" w:hAnsi="Times New Roman" w:cs="Times New Roman" w:hint="eastAsia"/>
        </w:rPr>
        <w:t>小時</w:t>
      </w:r>
      <w:proofErr w:type="gramEnd"/>
      <w:r w:rsidRPr="00DA605A">
        <w:rPr>
          <w:rFonts w:ascii="Times New Roman" w:eastAsia="標楷體" w:hAnsi="Times New Roman" w:cs="Times New Roman" w:hint="eastAsia"/>
        </w:rPr>
        <w:t>之來水量在約</w:t>
      </w:r>
      <w:r w:rsidRPr="00DA605A">
        <w:rPr>
          <w:rFonts w:ascii="Times New Roman" w:eastAsia="標楷體" w:hAnsi="Times New Roman" w:cs="Times New Roman"/>
        </w:rPr>
        <w:t>8</w:t>
      </w:r>
      <w:r w:rsidRPr="00DA605A">
        <w:rPr>
          <w:rFonts w:ascii="Times New Roman" w:eastAsia="標楷體" w:hAnsi="Times New Roman" w:cs="Times New Roman" w:hint="eastAsia"/>
        </w:rPr>
        <w:t>小時內放水發電。</w:t>
      </w:r>
    </w:p>
    <w:p w14:paraId="561CF156" w14:textId="5FB19F37" w:rsidR="00213D12" w:rsidRPr="00DA605A" w:rsidRDefault="00213D12" w:rsidP="00213D12">
      <w:pPr>
        <w:pStyle w:val="a4"/>
        <w:ind w:leftChars="0"/>
        <w:jc w:val="center"/>
        <w:rPr>
          <w:rFonts w:ascii="Times New Roman" w:eastAsia="標楷體" w:hAnsi="Times New Roman" w:cs="Times New Roman"/>
        </w:rPr>
      </w:pPr>
      <w:r>
        <w:rPr>
          <w:rFonts w:ascii="Times New Roman" w:eastAsia="標楷體" w:hAnsi="Times New Roman" w:cs="Times New Roman" w:hint="eastAsia"/>
        </w:rPr>
        <w:t>表一、攔河堰與電廠相關資料</w:t>
      </w:r>
    </w:p>
    <w:tbl>
      <w:tblPr>
        <w:tblStyle w:val="a3"/>
        <w:tblW w:w="0" w:type="auto"/>
        <w:tblInd w:w="480" w:type="dxa"/>
        <w:tblLook w:val="04A0" w:firstRow="1" w:lastRow="0" w:firstColumn="1" w:lastColumn="0" w:noHBand="0" w:noVBand="1"/>
      </w:tblPr>
      <w:tblGrid>
        <w:gridCol w:w="3077"/>
        <w:gridCol w:w="3089"/>
        <w:gridCol w:w="3090"/>
      </w:tblGrid>
      <w:tr w:rsidR="00DA605A" w14:paraId="1B102541" w14:textId="77777777" w:rsidTr="00AF0518">
        <w:tc>
          <w:tcPr>
            <w:tcW w:w="3317" w:type="dxa"/>
          </w:tcPr>
          <w:p w14:paraId="6F70977B" w14:textId="77777777" w:rsidR="00DA605A" w:rsidRDefault="00DA605A" w:rsidP="00DA605A">
            <w:pPr>
              <w:pStyle w:val="a4"/>
              <w:ind w:leftChars="0" w:left="0"/>
              <w:rPr>
                <w:rFonts w:ascii="Times New Roman" w:eastAsia="標楷體" w:hAnsi="Times New Roman" w:cs="Times New Roman"/>
              </w:rPr>
            </w:pPr>
          </w:p>
        </w:tc>
        <w:tc>
          <w:tcPr>
            <w:tcW w:w="3329" w:type="dxa"/>
          </w:tcPr>
          <w:p w14:paraId="4D7042D8" w14:textId="77769C10" w:rsidR="00DA605A" w:rsidRDefault="00DA605A" w:rsidP="00DA605A">
            <w:pPr>
              <w:pStyle w:val="a4"/>
              <w:ind w:leftChars="0" w:left="0"/>
              <w:rPr>
                <w:rFonts w:ascii="Times New Roman" w:eastAsia="標楷體" w:hAnsi="Times New Roman" w:cs="Times New Roman"/>
              </w:rPr>
            </w:pPr>
            <w:r w:rsidRPr="00DA605A">
              <w:rPr>
                <w:rFonts w:ascii="Times New Roman" w:eastAsia="標楷體" w:hAnsi="Times New Roman" w:cs="Times New Roman" w:hint="eastAsia"/>
              </w:rPr>
              <w:t>第一攔河堰</w:t>
            </w:r>
            <w:r>
              <w:rPr>
                <w:rFonts w:ascii="Times New Roman" w:eastAsia="標楷體" w:hAnsi="Times New Roman" w:cs="Times New Roman" w:hint="eastAsia"/>
              </w:rPr>
              <w:t>/</w:t>
            </w:r>
            <w:r w:rsidRPr="00DA605A">
              <w:rPr>
                <w:rFonts w:ascii="Times New Roman" w:eastAsia="標楷體" w:hAnsi="Times New Roman" w:cs="Times New Roman" w:hint="eastAsia"/>
              </w:rPr>
              <w:t>第一</w:t>
            </w:r>
            <w:r>
              <w:rPr>
                <w:rFonts w:ascii="Times New Roman" w:eastAsia="標楷體" w:hAnsi="Times New Roman" w:cs="Times New Roman" w:hint="eastAsia"/>
              </w:rPr>
              <w:t>電廠</w:t>
            </w:r>
          </w:p>
        </w:tc>
        <w:tc>
          <w:tcPr>
            <w:tcW w:w="3330" w:type="dxa"/>
          </w:tcPr>
          <w:p w14:paraId="66C1275E" w14:textId="2BCCC40F" w:rsidR="00DA605A" w:rsidRDefault="00DA605A" w:rsidP="00DA605A">
            <w:pPr>
              <w:pStyle w:val="a4"/>
              <w:ind w:leftChars="0" w:left="0"/>
              <w:rPr>
                <w:rFonts w:ascii="Times New Roman" w:eastAsia="標楷體" w:hAnsi="Times New Roman" w:cs="Times New Roman"/>
              </w:rPr>
            </w:pPr>
            <w:r w:rsidRPr="00DA605A">
              <w:rPr>
                <w:rFonts w:ascii="Times New Roman" w:eastAsia="標楷體" w:hAnsi="Times New Roman" w:cs="Times New Roman" w:hint="eastAsia"/>
              </w:rPr>
              <w:t>第</w:t>
            </w:r>
            <w:r>
              <w:rPr>
                <w:rFonts w:ascii="Times New Roman" w:eastAsia="標楷體" w:hAnsi="Times New Roman" w:cs="Times New Roman" w:hint="eastAsia"/>
              </w:rPr>
              <w:t>二</w:t>
            </w:r>
            <w:r w:rsidRPr="00DA605A">
              <w:rPr>
                <w:rFonts w:ascii="Times New Roman" w:eastAsia="標楷體" w:hAnsi="Times New Roman" w:cs="Times New Roman" w:hint="eastAsia"/>
              </w:rPr>
              <w:t>攔河堰</w:t>
            </w:r>
            <w:r w:rsidRPr="00DA605A">
              <w:rPr>
                <w:rFonts w:ascii="Times New Roman" w:eastAsia="標楷體" w:hAnsi="Times New Roman" w:cs="Times New Roman" w:hint="eastAsia"/>
              </w:rPr>
              <w:t>/</w:t>
            </w:r>
            <w:r w:rsidRPr="00DA605A">
              <w:rPr>
                <w:rFonts w:ascii="Times New Roman" w:eastAsia="標楷體" w:hAnsi="Times New Roman" w:cs="Times New Roman" w:hint="eastAsia"/>
              </w:rPr>
              <w:t>第</w:t>
            </w:r>
            <w:r>
              <w:rPr>
                <w:rFonts w:ascii="Times New Roman" w:eastAsia="標楷體" w:hAnsi="Times New Roman" w:cs="Times New Roman" w:hint="eastAsia"/>
              </w:rPr>
              <w:t>二</w:t>
            </w:r>
            <w:r w:rsidRPr="00DA605A">
              <w:rPr>
                <w:rFonts w:ascii="Times New Roman" w:eastAsia="標楷體" w:hAnsi="Times New Roman" w:cs="Times New Roman" w:hint="eastAsia"/>
              </w:rPr>
              <w:t>電廠</w:t>
            </w:r>
          </w:p>
        </w:tc>
      </w:tr>
      <w:tr w:rsidR="00DA605A" w14:paraId="558963CD" w14:textId="77777777" w:rsidTr="00AF0518">
        <w:tc>
          <w:tcPr>
            <w:tcW w:w="3317" w:type="dxa"/>
          </w:tcPr>
          <w:p w14:paraId="5571FBDD" w14:textId="66AF0982"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壩高</w:t>
            </w:r>
            <w:r>
              <w:rPr>
                <w:rFonts w:ascii="Times New Roman" w:eastAsia="標楷體" w:hAnsi="Times New Roman" w:cs="Times New Roman" w:hint="eastAsia"/>
              </w:rPr>
              <w:t xml:space="preserve"> (</w:t>
            </w:r>
            <w:r>
              <w:rPr>
                <w:rFonts w:ascii="Times New Roman" w:eastAsia="標楷體" w:hAnsi="Times New Roman" w:cs="Times New Roman"/>
              </w:rPr>
              <w:t>m</w:t>
            </w:r>
            <w:r>
              <w:rPr>
                <w:rFonts w:ascii="Times New Roman" w:eastAsia="標楷體" w:hAnsi="Times New Roman" w:cs="Times New Roman" w:hint="eastAsia"/>
              </w:rPr>
              <w:t>)</w:t>
            </w:r>
          </w:p>
        </w:tc>
        <w:tc>
          <w:tcPr>
            <w:tcW w:w="3329" w:type="dxa"/>
          </w:tcPr>
          <w:p w14:paraId="10D8318B" w14:textId="0AA542EB"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4</w:t>
            </w:r>
          </w:p>
        </w:tc>
        <w:tc>
          <w:tcPr>
            <w:tcW w:w="3330" w:type="dxa"/>
          </w:tcPr>
          <w:p w14:paraId="50F15652" w14:textId="33A9AC0F"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2</w:t>
            </w:r>
            <w:r>
              <w:rPr>
                <w:rFonts w:ascii="Times New Roman" w:eastAsia="標楷體" w:hAnsi="Times New Roman" w:cs="Times New Roman"/>
              </w:rPr>
              <w:t>0</w:t>
            </w:r>
          </w:p>
        </w:tc>
      </w:tr>
      <w:tr w:rsidR="00DA605A" w14:paraId="10434991" w14:textId="77777777" w:rsidTr="00AF0518">
        <w:tc>
          <w:tcPr>
            <w:tcW w:w="3317" w:type="dxa"/>
          </w:tcPr>
          <w:p w14:paraId="45DE8947" w14:textId="359B5A3D"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有效蓄水量</w:t>
            </w:r>
            <w:r>
              <w:rPr>
                <w:rFonts w:ascii="Times New Roman" w:eastAsia="標楷體" w:hAnsi="Times New Roman" w:cs="Times New Roman" w:hint="eastAsia"/>
              </w:rPr>
              <w:t>(</w:t>
            </w:r>
            <w:r>
              <w:rPr>
                <w:rFonts w:ascii="Times New Roman" w:eastAsia="標楷體" w:hAnsi="Times New Roman" w:cs="Times New Roman"/>
              </w:rPr>
              <w:t>m</w:t>
            </w:r>
            <w:r>
              <w:rPr>
                <w:rFonts w:ascii="Times New Roman" w:eastAsia="標楷體" w:hAnsi="Times New Roman" w:cs="Times New Roman" w:hint="eastAsia"/>
              </w:rPr>
              <w:t>3)</w:t>
            </w:r>
          </w:p>
        </w:tc>
        <w:tc>
          <w:tcPr>
            <w:tcW w:w="3329" w:type="dxa"/>
          </w:tcPr>
          <w:p w14:paraId="054536A6" w14:textId="40F419F7"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9</w:t>
            </w:r>
            <w:r>
              <w:rPr>
                <w:rFonts w:ascii="Times New Roman" w:eastAsia="標楷體" w:hAnsi="Times New Roman" w:cs="Times New Roman"/>
              </w:rPr>
              <w:t>67</w:t>
            </w:r>
            <w:r w:rsidR="008203D8">
              <w:rPr>
                <w:rFonts w:ascii="Times New Roman" w:eastAsia="標楷體" w:hAnsi="Times New Roman" w:cs="Times New Roman"/>
              </w:rPr>
              <w:t>，</w:t>
            </w:r>
            <w:r>
              <w:rPr>
                <w:rFonts w:ascii="Times New Roman" w:eastAsia="標楷體" w:hAnsi="Times New Roman" w:cs="Times New Roman"/>
              </w:rPr>
              <w:t>400</w:t>
            </w:r>
          </w:p>
        </w:tc>
        <w:tc>
          <w:tcPr>
            <w:tcW w:w="3330" w:type="dxa"/>
          </w:tcPr>
          <w:p w14:paraId="4B4E2737" w14:textId="3F89A3F4"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2</w:t>
            </w:r>
            <w:r>
              <w:rPr>
                <w:rFonts w:ascii="Times New Roman" w:eastAsia="標楷體" w:hAnsi="Times New Roman" w:cs="Times New Roman"/>
              </w:rPr>
              <w:t>37</w:t>
            </w:r>
            <w:r w:rsidR="008203D8">
              <w:rPr>
                <w:rFonts w:ascii="Times New Roman" w:eastAsia="標楷體" w:hAnsi="Times New Roman" w:cs="Times New Roman"/>
              </w:rPr>
              <w:t>，</w:t>
            </w:r>
            <w:r>
              <w:rPr>
                <w:rFonts w:ascii="Times New Roman" w:eastAsia="標楷體" w:hAnsi="Times New Roman" w:cs="Times New Roman"/>
              </w:rPr>
              <w:t>300</w:t>
            </w:r>
          </w:p>
        </w:tc>
      </w:tr>
      <w:tr w:rsidR="00DA605A" w14:paraId="58A24BFE" w14:textId="77777777" w:rsidTr="00AF0518">
        <w:tc>
          <w:tcPr>
            <w:tcW w:w="3317" w:type="dxa"/>
          </w:tcPr>
          <w:p w14:paraId="76161AFE" w14:textId="0FBEE7B0"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集水面積</w:t>
            </w:r>
            <w:r>
              <w:rPr>
                <w:rFonts w:ascii="Times New Roman" w:eastAsia="標楷體" w:hAnsi="Times New Roman" w:cs="Times New Roman" w:hint="eastAsia"/>
              </w:rPr>
              <w:t>(k</w:t>
            </w:r>
            <w:r>
              <w:rPr>
                <w:rFonts w:ascii="Times New Roman" w:eastAsia="標楷體" w:hAnsi="Times New Roman" w:cs="Times New Roman"/>
              </w:rPr>
              <w:t>m2</w:t>
            </w:r>
            <w:r>
              <w:rPr>
                <w:rFonts w:ascii="Times New Roman" w:eastAsia="標楷體" w:hAnsi="Times New Roman" w:cs="Times New Roman" w:hint="eastAsia"/>
              </w:rPr>
              <w:t>)</w:t>
            </w:r>
          </w:p>
        </w:tc>
        <w:tc>
          <w:tcPr>
            <w:tcW w:w="3329" w:type="dxa"/>
          </w:tcPr>
          <w:p w14:paraId="4916870C" w14:textId="5D40C475"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2</w:t>
            </w:r>
            <w:r>
              <w:rPr>
                <w:rFonts w:ascii="Times New Roman" w:eastAsia="標楷體" w:hAnsi="Times New Roman" w:cs="Times New Roman"/>
              </w:rPr>
              <w:t>42</w:t>
            </w:r>
          </w:p>
        </w:tc>
        <w:tc>
          <w:tcPr>
            <w:tcW w:w="3330" w:type="dxa"/>
          </w:tcPr>
          <w:p w14:paraId="0047AC1C" w14:textId="411747C6"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3</w:t>
            </w:r>
            <w:r>
              <w:rPr>
                <w:rFonts w:ascii="Times New Roman" w:eastAsia="標楷體" w:hAnsi="Times New Roman" w:cs="Times New Roman"/>
              </w:rPr>
              <w:t>1</w:t>
            </w:r>
          </w:p>
        </w:tc>
      </w:tr>
      <w:tr w:rsidR="00DA605A" w14:paraId="04F03D1F" w14:textId="77777777" w:rsidTr="00AF0518">
        <w:tc>
          <w:tcPr>
            <w:tcW w:w="3317" w:type="dxa"/>
          </w:tcPr>
          <w:p w14:paraId="02AEAF0E" w14:textId="59B4395C" w:rsidR="00DA605A" w:rsidRDefault="00AF0518"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設計引水量</w:t>
            </w:r>
            <w:r w:rsidR="00DA605A">
              <w:rPr>
                <w:rFonts w:ascii="Times New Roman" w:eastAsia="標楷體" w:hAnsi="Times New Roman" w:cs="Times New Roman" w:hint="eastAsia"/>
              </w:rPr>
              <w:t xml:space="preserve"> (</w:t>
            </w:r>
            <w:r w:rsidR="00DA605A">
              <w:rPr>
                <w:rFonts w:ascii="Times New Roman" w:eastAsia="標楷體" w:hAnsi="Times New Roman" w:cs="Times New Roman"/>
              </w:rPr>
              <w:t>cms)</w:t>
            </w:r>
          </w:p>
        </w:tc>
        <w:tc>
          <w:tcPr>
            <w:tcW w:w="3329" w:type="dxa"/>
          </w:tcPr>
          <w:p w14:paraId="027E5946" w14:textId="3C1AC33E"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24.3</w:t>
            </w:r>
          </w:p>
        </w:tc>
        <w:tc>
          <w:tcPr>
            <w:tcW w:w="3330" w:type="dxa"/>
          </w:tcPr>
          <w:p w14:paraId="443373DA" w14:textId="68BB8E6F"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6.3</w:t>
            </w:r>
          </w:p>
        </w:tc>
      </w:tr>
      <w:tr w:rsidR="00DA605A" w14:paraId="7DD1A018" w14:textId="77777777" w:rsidTr="00AF0518">
        <w:tc>
          <w:tcPr>
            <w:tcW w:w="3317" w:type="dxa"/>
          </w:tcPr>
          <w:p w14:paraId="08227885" w14:textId="0A161737"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發電裝置容量</w:t>
            </w:r>
            <w:r>
              <w:rPr>
                <w:rFonts w:ascii="Times New Roman" w:eastAsia="標楷體" w:hAnsi="Times New Roman" w:cs="Times New Roman" w:hint="eastAsia"/>
              </w:rPr>
              <w:t>(MW)</w:t>
            </w:r>
          </w:p>
        </w:tc>
        <w:tc>
          <w:tcPr>
            <w:tcW w:w="3329" w:type="dxa"/>
          </w:tcPr>
          <w:p w14:paraId="2D762976" w14:textId="2C6118FC"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18.1</w:t>
            </w:r>
          </w:p>
        </w:tc>
        <w:tc>
          <w:tcPr>
            <w:tcW w:w="3330" w:type="dxa"/>
          </w:tcPr>
          <w:p w14:paraId="29214E9D" w14:textId="6B6DAEEA" w:rsidR="00DA605A" w:rsidRDefault="00DA605A" w:rsidP="00DA605A">
            <w:pPr>
              <w:pStyle w:val="a4"/>
              <w:ind w:leftChars="0" w:left="0"/>
              <w:rPr>
                <w:rFonts w:ascii="Times New Roman" w:eastAsia="標楷體" w:hAnsi="Times New Roman" w:cs="Times New Roman"/>
              </w:rPr>
            </w:pPr>
            <w:r>
              <w:rPr>
                <w:rFonts w:ascii="Times New Roman" w:eastAsia="標楷體" w:hAnsi="Times New Roman" w:cs="Times New Roman" w:hint="eastAsia"/>
              </w:rPr>
              <w:t>19</w:t>
            </w:r>
          </w:p>
        </w:tc>
      </w:tr>
    </w:tbl>
    <w:p w14:paraId="37C8016E" w14:textId="739F98BD" w:rsidR="00AF0518" w:rsidRDefault="00AF0518">
      <w:pPr>
        <w:widowControl/>
        <w:rPr>
          <w:rFonts w:ascii="Times New Roman" w:eastAsia="標楷體" w:hAnsi="Times New Roman" w:cs="Times New Roman"/>
        </w:rPr>
      </w:pPr>
      <w:r>
        <w:rPr>
          <w:rFonts w:ascii="Times New Roman" w:eastAsia="標楷體" w:hAnsi="Times New Roman" w:cs="Times New Roman"/>
        </w:rPr>
        <w:br w:type="page"/>
      </w:r>
    </w:p>
    <w:p w14:paraId="2B0FE914" w14:textId="298DF08F" w:rsidR="00AF0518" w:rsidRPr="00814396" w:rsidRDefault="00AF0518">
      <w:pPr>
        <w:rPr>
          <w:rFonts w:ascii="Times New Roman" w:eastAsia="標楷體" w:hAnsi="Times New Roman" w:cs="Times New Roman"/>
          <w:b/>
          <w:bCs/>
          <w:sz w:val="28"/>
          <w:szCs w:val="24"/>
          <w:u w:val="single"/>
        </w:rPr>
      </w:pPr>
      <w:r w:rsidRPr="00814396">
        <w:rPr>
          <w:rFonts w:ascii="Times New Roman" w:eastAsia="標楷體" w:hAnsi="Times New Roman" w:cs="Times New Roman" w:hint="eastAsia"/>
          <w:b/>
          <w:bCs/>
          <w:sz w:val="28"/>
          <w:szCs w:val="24"/>
          <w:u w:val="single"/>
        </w:rPr>
        <w:lastRenderedPageBreak/>
        <w:t>「環境影響評估</w:t>
      </w:r>
      <w:r w:rsidR="008203D8" w:rsidRPr="008203D8">
        <w:rPr>
          <w:rFonts w:ascii="Times New Roman" w:eastAsia="標楷體" w:hAnsi="Times New Roman" w:cs="Times New Roman" w:hint="eastAsia"/>
          <w:b/>
          <w:bCs/>
          <w:sz w:val="28"/>
          <w:szCs w:val="24"/>
          <w:u w:val="single"/>
        </w:rPr>
        <w:t>報告書</w:t>
      </w:r>
      <w:r w:rsidRPr="00814396">
        <w:rPr>
          <w:rFonts w:ascii="Times New Roman" w:eastAsia="標楷體" w:hAnsi="Times New Roman" w:cs="Times New Roman" w:hint="eastAsia"/>
          <w:b/>
          <w:bCs/>
          <w:sz w:val="28"/>
          <w:szCs w:val="24"/>
          <w:u w:val="single"/>
        </w:rPr>
        <w:t>」與「環境現況差異分析及對策檢討報告」</w:t>
      </w:r>
    </w:p>
    <w:p w14:paraId="2F55BC97" w14:textId="14CF886E" w:rsidR="00A30722" w:rsidRPr="00DA605A" w:rsidRDefault="00A30722" w:rsidP="00DA605A">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88</w:t>
      </w:r>
      <w:r w:rsidRPr="00DA605A">
        <w:rPr>
          <w:rFonts w:ascii="Times New Roman" w:eastAsia="標楷體" w:hAnsi="Times New Roman" w:cs="Times New Roman" w:hint="eastAsia"/>
        </w:rPr>
        <w:t>年</w:t>
      </w:r>
      <w:r w:rsidRPr="00DA605A">
        <w:rPr>
          <w:rFonts w:ascii="Times New Roman" w:eastAsia="標楷體" w:hAnsi="Times New Roman" w:cs="Times New Roman" w:hint="eastAsia"/>
        </w:rPr>
        <w:t>2</w:t>
      </w:r>
      <w:r w:rsidRPr="00DA605A">
        <w:rPr>
          <w:rFonts w:ascii="Times New Roman" w:eastAsia="標楷體" w:hAnsi="Times New Roman" w:cs="Times New Roman" w:hint="eastAsia"/>
        </w:rPr>
        <w:t>月</w:t>
      </w:r>
      <w:r w:rsidRPr="00DA605A">
        <w:rPr>
          <w:rFonts w:ascii="Times New Roman" w:eastAsia="標楷體" w:hAnsi="Times New Roman" w:cs="Times New Roman" w:hint="eastAsia"/>
        </w:rPr>
        <w:t>24</w:t>
      </w:r>
      <w:r w:rsidRPr="00DA605A">
        <w:rPr>
          <w:rFonts w:ascii="Times New Roman" w:eastAsia="標楷體" w:hAnsi="Times New Roman" w:cs="Times New Roman" w:hint="eastAsia"/>
        </w:rPr>
        <w:t>日</w:t>
      </w:r>
      <w:r w:rsidR="00AF0518">
        <w:rPr>
          <w:rFonts w:ascii="Times New Roman" w:eastAsia="標楷體" w:hAnsi="Times New Roman" w:cs="Times New Roman" w:hint="eastAsia"/>
        </w:rPr>
        <w:t>「</w:t>
      </w:r>
      <w:r w:rsidRPr="00DA605A">
        <w:rPr>
          <w:rFonts w:ascii="Times New Roman" w:eastAsia="標楷體" w:hAnsi="Times New Roman" w:cs="Times New Roman" w:hint="eastAsia"/>
        </w:rPr>
        <w:t>環境影響評估報告書</w:t>
      </w:r>
      <w:r w:rsidR="00AF0518">
        <w:rPr>
          <w:rFonts w:ascii="Times New Roman" w:eastAsia="標楷體" w:hAnsi="Times New Roman" w:cs="Times New Roman" w:hint="eastAsia"/>
        </w:rPr>
        <w:t>」</w:t>
      </w:r>
      <w:r w:rsidRPr="00DA605A">
        <w:rPr>
          <w:rFonts w:ascii="Times New Roman" w:eastAsia="標楷體" w:hAnsi="Times New Roman" w:cs="Times New Roman" w:hint="eastAsia"/>
        </w:rPr>
        <w:t>經環保署環境影響評估審查有條件通過</w:t>
      </w:r>
      <w:r w:rsidR="00AF0518" w:rsidRPr="00AF0518">
        <w:rPr>
          <w:rFonts w:ascii="Times New Roman" w:eastAsia="標楷體" w:hAnsi="Times New Roman" w:cs="Times New Roman" w:hint="eastAsia"/>
        </w:rPr>
        <w:t>。</w:t>
      </w:r>
    </w:p>
    <w:p w14:paraId="60E9FE48" w14:textId="60BB5B27" w:rsidR="00A30722" w:rsidRPr="00DA605A" w:rsidRDefault="00A30722" w:rsidP="00DA605A">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88</w:t>
      </w:r>
      <w:r w:rsidRPr="00DA605A">
        <w:rPr>
          <w:rFonts w:ascii="Times New Roman" w:eastAsia="標楷體" w:hAnsi="Times New Roman" w:cs="Times New Roman" w:hint="eastAsia"/>
        </w:rPr>
        <w:t>年</w:t>
      </w:r>
      <w:r w:rsidRPr="00DA605A">
        <w:rPr>
          <w:rFonts w:ascii="Times New Roman" w:eastAsia="標楷體" w:hAnsi="Times New Roman" w:cs="Times New Roman" w:hint="eastAsia"/>
        </w:rPr>
        <w:t>8</w:t>
      </w:r>
      <w:r w:rsidRPr="00DA605A">
        <w:rPr>
          <w:rFonts w:ascii="Times New Roman" w:eastAsia="標楷體" w:hAnsi="Times New Roman" w:cs="Times New Roman" w:hint="eastAsia"/>
        </w:rPr>
        <w:t>月完成本開發計畫之環境影響評估報告書定稿本後函送環保署</w:t>
      </w:r>
      <w:r w:rsidR="00AF0518" w:rsidRPr="00AF0518">
        <w:rPr>
          <w:rFonts w:ascii="Times New Roman" w:eastAsia="標楷體" w:hAnsi="Times New Roman" w:cs="Times New Roman" w:hint="eastAsia"/>
        </w:rPr>
        <w:t>。</w:t>
      </w:r>
    </w:p>
    <w:p w14:paraId="3390FFFF" w14:textId="22415C56" w:rsidR="00A30722" w:rsidRPr="00DA605A" w:rsidRDefault="00A30722" w:rsidP="00DA605A">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88</w:t>
      </w:r>
      <w:r w:rsidRPr="00DA605A">
        <w:rPr>
          <w:rFonts w:ascii="Times New Roman" w:eastAsia="標楷體" w:hAnsi="Times New Roman" w:cs="Times New Roman" w:hint="eastAsia"/>
        </w:rPr>
        <w:t>年</w:t>
      </w:r>
      <w:r w:rsidRPr="00DA605A">
        <w:rPr>
          <w:rFonts w:ascii="Times New Roman" w:eastAsia="標楷體" w:hAnsi="Times New Roman" w:cs="Times New Roman"/>
        </w:rPr>
        <w:t>8</w:t>
      </w:r>
      <w:r w:rsidRPr="00DA605A">
        <w:rPr>
          <w:rFonts w:ascii="Times New Roman" w:eastAsia="標楷體" w:hAnsi="Times New Roman" w:cs="Times New Roman" w:hint="eastAsia"/>
        </w:rPr>
        <w:t>月</w:t>
      </w:r>
      <w:r w:rsidRPr="00DA605A">
        <w:rPr>
          <w:rFonts w:ascii="Times New Roman" w:eastAsia="標楷體" w:hAnsi="Times New Roman" w:cs="Times New Roman"/>
        </w:rPr>
        <w:t>25</w:t>
      </w:r>
      <w:r w:rsidRPr="00DA605A">
        <w:rPr>
          <w:rFonts w:ascii="Times New Roman" w:eastAsia="標楷體" w:hAnsi="Times New Roman" w:cs="Times New Roman" w:hint="eastAsia"/>
        </w:rPr>
        <w:t>日獲環保署同意備査</w:t>
      </w:r>
      <w:r w:rsidR="00AF0518" w:rsidRPr="00AF0518">
        <w:rPr>
          <w:rFonts w:ascii="Times New Roman" w:eastAsia="標楷體" w:hAnsi="Times New Roman" w:cs="Times New Roman" w:hint="eastAsia"/>
        </w:rPr>
        <w:t>。</w:t>
      </w:r>
    </w:p>
    <w:p w14:paraId="46F222F7" w14:textId="003F024E" w:rsidR="00A30722" w:rsidRPr="00DA605A" w:rsidRDefault="00A30722" w:rsidP="00DA605A">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rPr>
        <w:t>89</w:t>
      </w:r>
      <w:r w:rsidRPr="00DA605A">
        <w:rPr>
          <w:rFonts w:ascii="Times New Roman" w:eastAsia="標楷體" w:hAnsi="Times New Roman" w:cs="Times New Roman" w:hint="eastAsia"/>
        </w:rPr>
        <w:t>年</w:t>
      </w:r>
      <w:r w:rsidRPr="00DA605A">
        <w:rPr>
          <w:rFonts w:ascii="Times New Roman" w:eastAsia="標楷體" w:hAnsi="Times New Roman" w:cs="Times New Roman"/>
        </w:rPr>
        <w:t>10</w:t>
      </w:r>
      <w:r w:rsidRPr="00DA605A">
        <w:rPr>
          <w:rFonts w:ascii="Times New Roman" w:eastAsia="標楷體" w:hAnsi="Times New Roman" w:cs="Times New Roman" w:hint="eastAsia"/>
        </w:rPr>
        <w:t>月</w:t>
      </w:r>
      <w:r w:rsidRPr="00DA605A">
        <w:rPr>
          <w:rFonts w:ascii="Times New Roman" w:eastAsia="標楷體" w:hAnsi="Times New Roman" w:cs="Times New Roman"/>
        </w:rPr>
        <w:t>17</w:t>
      </w:r>
      <w:r w:rsidRPr="00DA605A">
        <w:rPr>
          <w:rFonts w:ascii="Times New Roman" w:eastAsia="標楷體" w:hAnsi="Times New Roman" w:cs="Times New Roman" w:hint="eastAsia"/>
        </w:rPr>
        <w:t>日獲經濟部准予登記備案</w:t>
      </w:r>
      <w:r w:rsidR="00AF0518" w:rsidRPr="00AF0518">
        <w:rPr>
          <w:rFonts w:ascii="Times New Roman" w:eastAsia="標楷體" w:hAnsi="Times New Roman" w:cs="Times New Roman" w:hint="eastAsia"/>
        </w:rPr>
        <w:t>。</w:t>
      </w:r>
    </w:p>
    <w:p w14:paraId="6630C129" w14:textId="522ABCEA" w:rsidR="00EE32FD" w:rsidRDefault="00EE32FD" w:rsidP="00DA605A">
      <w:pPr>
        <w:pStyle w:val="a4"/>
        <w:numPr>
          <w:ilvl w:val="0"/>
          <w:numId w:val="7"/>
        </w:numPr>
        <w:ind w:leftChars="0"/>
        <w:rPr>
          <w:rFonts w:ascii="Times New Roman" w:eastAsia="標楷體" w:hAnsi="Times New Roman" w:cs="Times New Roman"/>
        </w:rPr>
      </w:pPr>
      <w:r>
        <w:rPr>
          <w:rFonts w:ascii="Times New Roman" w:eastAsia="標楷體" w:hAnsi="Times New Roman" w:cs="Times New Roman" w:hint="eastAsia"/>
        </w:rPr>
        <w:t>91</w:t>
      </w:r>
      <w:r w:rsidRPr="00EE32FD">
        <w:rPr>
          <w:rFonts w:ascii="Times New Roman" w:eastAsia="標楷體" w:hAnsi="Times New Roman" w:cs="Times New Roman" w:hint="eastAsia"/>
        </w:rPr>
        <w:t>年</w:t>
      </w:r>
      <w:r w:rsidRPr="00EE32FD">
        <w:rPr>
          <w:rFonts w:ascii="Times New Roman" w:eastAsia="標楷體" w:hAnsi="Times New Roman" w:cs="Times New Roman" w:hint="eastAsia"/>
        </w:rPr>
        <w:t>8</w:t>
      </w:r>
      <w:r w:rsidRPr="00EE32FD">
        <w:rPr>
          <w:rFonts w:ascii="Times New Roman" w:eastAsia="標楷體" w:hAnsi="Times New Roman" w:cs="Times New Roman" w:hint="eastAsia"/>
        </w:rPr>
        <w:t>月</w:t>
      </w:r>
      <w:r w:rsidRPr="00EE32FD">
        <w:rPr>
          <w:rFonts w:ascii="Times New Roman" w:eastAsia="標楷體" w:hAnsi="Times New Roman" w:cs="Times New Roman" w:hint="eastAsia"/>
        </w:rPr>
        <w:t>25</w:t>
      </w:r>
      <w:r w:rsidRPr="00EE32FD">
        <w:rPr>
          <w:rFonts w:ascii="Times New Roman" w:eastAsia="標楷體" w:hAnsi="Times New Roman" w:cs="Times New Roman" w:hint="eastAsia"/>
        </w:rPr>
        <w:t>日，因超過</w:t>
      </w:r>
      <w:r w:rsidRPr="00EE32FD">
        <w:rPr>
          <w:rFonts w:ascii="Times New Roman" w:eastAsia="標楷體" w:hAnsi="Times New Roman" w:cs="Times New Roman" w:hint="eastAsia"/>
        </w:rPr>
        <w:t>3</w:t>
      </w:r>
      <w:r w:rsidRPr="00EE32FD">
        <w:rPr>
          <w:rFonts w:ascii="Times New Roman" w:eastAsia="標楷體" w:hAnsi="Times New Roman" w:cs="Times New Roman" w:hint="eastAsia"/>
        </w:rPr>
        <w:t>年未開工，故需提送「環境現況差異分析及對策檢討報告」審查通過後始能復工</w:t>
      </w:r>
      <w:r>
        <w:rPr>
          <w:rFonts w:ascii="Times New Roman" w:eastAsia="標楷體" w:hAnsi="Times New Roman" w:cs="Times New Roman" w:hint="eastAsia"/>
        </w:rPr>
        <w:t>。</w:t>
      </w:r>
    </w:p>
    <w:p w14:paraId="0E1F8E8A" w14:textId="64B7271E" w:rsidR="00EE32FD" w:rsidRPr="00EE32FD" w:rsidRDefault="00A30722" w:rsidP="00EE32FD">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91</w:t>
      </w:r>
      <w:r w:rsidRPr="00DA605A">
        <w:rPr>
          <w:rFonts w:ascii="Times New Roman" w:eastAsia="標楷體" w:hAnsi="Times New Roman" w:cs="Times New Roman" w:hint="eastAsia"/>
        </w:rPr>
        <w:t>年</w:t>
      </w:r>
      <w:r w:rsidRPr="00DA605A">
        <w:rPr>
          <w:rFonts w:ascii="Times New Roman" w:eastAsia="標楷體" w:hAnsi="Times New Roman" w:cs="Times New Roman" w:hint="eastAsia"/>
        </w:rPr>
        <w:t>11</w:t>
      </w:r>
      <w:r w:rsidRPr="00DA605A">
        <w:rPr>
          <w:rFonts w:ascii="Times New Roman" w:eastAsia="標楷體" w:hAnsi="Times New Roman" w:cs="Times New Roman" w:hint="eastAsia"/>
        </w:rPr>
        <w:t>月</w:t>
      </w:r>
      <w:r w:rsidRPr="00DA605A">
        <w:rPr>
          <w:rFonts w:ascii="Times New Roman" w:eastAsia="標楷體" w:hAnsi="Times New Roman" w:cs="Times New Roman" w:hint="eastAsia"/>
        </w:rPr>
        <w:t>7</w:t>
      </w:r>
      <w:r w:rsidRPr="00DA605A">
        <w:rPr>
          <w:rFonts w:ascii="Times New Roman" w:eastAsia="標楷體" w:hAnsi="Times New Roman" w:cs="Times New Roman" w:hint="eastAsia"/>
        </w:rPr>
        <w:t>日獲經濟部核發「經濟部電業發電設備設置工作許可證」</w:t>
      </w:r>
      <w:r w:rsidR="00AF0518">
        <w:rPr>
          <w:rFonts w:ascii="Times New Roman" w:eastAsia="標楷體" w:hAnsi="Times New Roman" w:cs="Times New Roman" w:hint="eastAsia"/>
        </w:rPr>
        <w:t>。</w:t>
      </w:r>
    </w:p>
    <w:p w14:paraId="6E331666" w14:textId="53C1574A" w:rsidR="00AF0518" w:rsidRDefault="00A30722" w:rsidP="00DA605A">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本開發計畫曾因應局部計畫內容之變更</w:t>
      </w:r>
      <w:r w:rsidR="00DA605A">
        <w:rPr>
          <w:rFonts w:ascii="Times New Roman" w:eastAsia="標楷體" w:hAnsi="Times New Roman" w:cs="Times New Roman" w:hint="eastAsia"/>
        </w:rPr>
        <w:t>，</w:t>
      </w:r>
      <w:r w:rsidRPr="00DA605A">
        <w:rPr>
          <w:rFonts w:ascii="Times New Roman" w:eastAsia="標楷體" w:hAnsi="Times New Roman" w:cs="Times New Roman" w:hint="eastAsia"/>
        </w:rPr>
        <w:t>辦理提送「環境影響評估報告書變更內容對照表」至環保署進行審查</w:t>
      </w:r>
      <w:r w:rsidR="00AF0518" w:rsidRPr="00AF0518">
        <w:rPr>
          <w:rFonts w:ascii="Times New Roman" w:eastAsia="標楷體" w:hAnsi="Times New Roman" w:cs="Times New Roman" w:hint="eastAsia"/>
        </w:rPr>
        <w:t>。</w:t>
      </w:r>
    </w:p>
    <w:p w14:paraId="04BB42B0" w14:textId="0646BCF0" w:rsidR="00EC3D9E" w:rsidRDefault="00AF0518" w:rsidP="00DA605A">
      <w:pPr>
        <w:pStyle w:val="a4"/>
        <w:numPr>
          <w:ilvl w:val="0"/>
          <w:numId w:val="7"/>
        </w:numPr>
        <w:ind w:leftChars="0"/>
        <w:rPr>
          <w:rFonts w:ascii="Times New Roman" w:eastAsia="標楷體" w:hAnsi="Times New Roman" w:cs="Times New Roman"/>
        </w:rPr>
      </w:pPr>
      <w:r>
        <w:rPr>
          <w:rFonts w:ascii="Times New Roman" w:eastAsia="標楷體" w:hAnsi="Times New Roman" w:cs="Times New Roman" w:hint="eastAsia"/>
        </w:rPr>
        <w:t>「</w:t>
      </w:r>
      <w:r w:rsidRPr="00AF0518">
        <w:rPr>
          <w:rFonts w:ascii="Times New Roman" w:eastAsia="標楷體" w:hAnsi="Times New Roman" w:cs="Times New Roman" w:hint="eastAsia"/>
        </w:rPr>
        <w:t>環境現況差異分析及對策檢討報告</w:t>
      </w:r>
      <w:r>
        <w:rPr>
          <w:rFonts w:ascii="Times New Roman" w:eastAsia="標楷體" w:hAnsi="Times New Roman" w:cs="Times New Roman" w:hint="eastAsia"/>
        </w:rPr>
        <w:t>」</w:t>
      </w:r>
      <w:r w:rsidR="00A30722" w:rsidRPr="00DA605A">
        <w:rPr>
          <w:rFonts w:ascii="Times New Roman" w:eastAsia="標楷體" w:hAnsi="Times New Roman" w:cs="Times New Roman" w:hint="eastAsia"/>
        </w:rPr>
        <w:t>定稿本於</w:t>
      </w:r>
      <w:r w:rsidR="00A30722" w:rsidRPr="00DA605A">
        <w:rPr>
          <w:rFonts w:ascii="Times New Roman" w:eastAsia="標楷體" w:hAnsi="Times New Roman" w:cs="Times New Roman" w:hint="eastAsia"/>
        </w:rPr>
        <w:t>93</w:t>
      </w:r>
      <w:r w:rsidR="00A30722" w:rsidRPr="00DA605A">
        <w:rPr>
          <w:rFonts w:ascii="Times New Roman" w:eastAsia="標楷體" w:hAnsi="Times New Roman" w:cs="Times New Roman" w:hint="eastAsia"/>
        </w:rPr>
        <w:t>年</w:t>
      </w:r>
      <w:r w:rsidR="00A30722" w:rsidRPr="00DA605A">
        <w:rPr>
          <w:rFonts w:ascii="Times New Roman" w:eastAsia="標楷體" w:hAnsi="Times New Roman" w:cs="Times New Roman" w:hint="eastAsia"/>
        </w:rPr>
        <w:t>10</w:t>
      </w:r>
      <w:r w:rsidR="00A30722" w:rsidRPr="00DA605A">
        <w:rPr>
          <w:rFonts w:ascii="Times New Roman" w:eastAsia="標楷體" w:hAnsi="Times New Roman" w:cs="Times New Roman" w:hint="eastAsia"/>
        </w:rPr>
        <w:t>月</w:t>
      </w:r>
      <w:r w:rsidR="00A30722" w:rsidRPr="00DA605A">
        <w:rPr>
          <w:rFonts w:ascii="Times New Roman" w:eastAsia="標楷體" w:hAnsi="Times New Roman" w:cs="Times New Roman" w:hint="eastAsia"/>
        </w:rPr>
        <w:t>18</w:t>
      </w:r>
      <w:r w:rsidR="00A30722" w:rsidRPr="00DA605A">
        <w:rPr>
          <w:rFonts w:ascii="Times New Roman" w:eastAsia="標楷體" w:hAnsi="Times New Roman" w:cs="Times New Roman" w:hint="eastAsia"/>
        </w:rPr>
        <w:t>日獲環保署同意備查，經花蓮縣環保局同意復工。</w:t>
      </w:r>
    </w:p>
    <w:p w14:paraId="20B7899C" w14:textId="77777777" w:rsidR="00DA605A" w:rsidRDefault="00DA605A" w:rsidP="002A3B13">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10</w:t>
      </w:r>
      <w:r w:rsidRPr="00DA605A">
        <w:rPr>
          <w:rFonts w:ascii="Times New Roman" w:eastAsia="標楷體" w:hAnsi="Times New Roman" w:cs="Times New Roman" w:hint="eastAsia"/>
        </w:rPr>
        <w:t>年來</w:t>
      </w:r>
      <w:proofErr w:type="gramStart"/>
      <w:r w:rsidRPr="00DA605A">
        <w:rPr>
          <w:rFonts w:ascii="Times New Roman" w:eastAsia="標楷體" w:hAnsi="Times New Roman" w:cs="Times New Roman" w:hint="eastAsia"/>
        </w:rPr>
        <w:t>囿</w:t>
      </w:r>
      <w:proofErr w:type="gramEnd"/>
      <w:r w:rsidRPr="00DA605A">
        <w:rPr>
          <w:rFonts w:ascii="Times New Roman" w:eastAsia="標楷體" w:hAnsi="Times New Roman" w:cs="Times New Roman" w:hint="eastAsia"/>
        </w:rPr>
        <w:t>於經費，僅進行道路整修等「低強度施工」。</w:t>
      </w:r>
    </w:p>
    <w:p w14:paraId="1CC22136" w14:textId="3D558FBC" w:rsidR="00DA605A" w:rsidRPr="00DA605A" w:rsidRDefault="00DA605A" w:rsidP="002A3B13">
      <w:pPr>
        <w:pStyle w:val="a4"/>
        <w:numPr>
          <w:ilvl w:val="0"/>
          <w:numId w:val="7"/>
        </w:numPr>
        <w:ind w:leftChars="0"/>
        <w:rPr>
          <w:rFonts w:ascii="Times New Roman" w:eastAsia="標楷體" w:hAnsi="Times New Roman" w:cs="Times New Roman"/>
        </w:rPr>
      </w:pPr>
      <w:r w:rsidRPr="00DA605A">
        <w:rPr>
          <w:rFonts w:ascii="Times New Roman" w:eastAsia="標楷體" w:hAnsi="Times New Roman" w:cs="Times New Roman" w:hint="eastAsia"/>
        </w:rPr>
        <w:t>108</w:t>
      </w:r>
      <w:r w:rsidRPr="00DA605A">
        <w:rPr>
          <w:rFonts w:ascii="Times New Roman" w:eastAsia="標楷體" w:hAnsi="Times New Roman" w:cs="Times New Roman" w:hint="eastAsia"/>
        </w:rPr>
        <w:t>年</w:t>
      </w:r>
      <w:r w:rsidRPr="00DA605A">
        <w:rPr>
          <w:rFonts w:ascii="Times New Roman" w:eastAsia="標楷體" w:hAnsi="Times New Roman" w:cs="Times New Roman" w:hint="eastAsia"/>
        </w:rPr>
        <w:t>6</w:t>
      </w:r>
      <w:r w:rsidRPr="00DA605A">
        <w:rPr>
          <w:rFonts w:ascii="Times New Roman" w:eastAsia="標楷體" w:hAnsi="Times New Roman" w:cs="Times New Roman" w:hint="eastAsia"/>
        </w:rPr>
        <w:t>月</w:t>
      </w:r>
      <w:proofErr w:type="gramStart"/>
      <w:r w:rsidRPr="00DA605A">
        <w:rPr>
          <w:rFonts w:ascii="Times New Roman" w:eastAsia="標楷體" w:hAnsi="Times New Roman" w:cs="Times New Roman" w:hint="eastAsia"/>
        </w:rPr>
        <w:t>世</w:t>
      </w:r>
      <w:proofErr w:type="gramEnd"/>
      <w:r w:rsidRPr="00DA605A">
        <w:rPr>
          <w:rFonts w:ascii="Times New Roman" w:eastAsia="標楷體" w:hAnsi="Times New Roman" w:cs="Times New Roman" w:hint="eastAsia"/>
        </w:rPr>
        <w:t>豐電力由正崴集團收購後，將投入新台幣</w:t>
      </w:r>
      <w:r w:rsidRPr="00DA605A">
        <w:rPr>
          <w:rFonts w:ascii="Times New Roman" w:eastAsia="標楷體" w:hAnsi="Times New Roman" w:cs="Times New Roman" w:hint="eastAsia"/>
        </w:rPr>
        <w:t>40</w:t>
      </w:r>
      <w:r w:rsidRPr="00DA605A">
        <w:rPr>
          <w:rFonts w:ascii="Times New Roman" w:eastAsia="標楷體" w:hAnsi="Times New Roman" w:cs="Times New Roman" w:hint="eastAsia"/>
        </w:rPr>
        <w:t>億元經費。</w:t>
      </w:r>
    </w:p>
    <w:p w14:paraId="45BACDEB" w14:textId="2050DC22" w:rsidR="00ED7F1B" w:rsidRDefault="00ED7F1B">
      <w:pPr>
        <w:widowControl/>
        <w:rPr>
          <w:rFonts w:ascii="Times New Roman" w:eastAsia="標楷體" w:hAnsi="Times New Roman" w:cs="Times New Roman"/>
        </w:rPr>
      </w:pPr>
      <w:r>
        <w:rPr>
          <w:rFonts w:ascii="Times New Roman" w:eastAsia="標楷體" w:hAnsi="Times New Roman" w:cs="Times New Roman"/>
        </w:rPr>
        <w:br w:type="page"/>
      </w:r>
    </w:p>
    <w:p w14:paraId="7085467C" w14:textId="77777777" w:rsidR="00AF0518" w:rsidRPr="00814396" w:rsidRDefault="00AF0518" w:rsidP="00AF0518">
      <w:pPr>
        <w:rPr>
          <w:rFonts w:ascii="Times New Roman" w:eastAsia="標楷體" w:hAnsi="Times New Roman" w:cs="Times New Roman"/>
          <w:b/>
          <w:bCs/>
          <w:sz w:val="28"/>
          <w:szCs w:val="24"/>
          <w:u w:val="single"/>
        </w:rPr>
      </w:pPr>
      <w:proofErr w:type="gramStart"/>
      <w:r w:rsidRPr="00814396">
        <w:rPr>
          <w:rFonts w:ascii="Times New Roman" w:eastAsia="標楷體" w:hAnsi="Times New Roman" w:cs="Times New Roman"/>
          <w:b/>
          <w:bCs/>
          <w:sz w:val="28"/>
          <w:szCs w:val="24"/>
          <w:u w:val="single"/>
        </w:rPr>
        <w:lastRenderedPageBreak/>
        <w:t>世</w:t>
      </w:r>
      <w:proofErr w:type="gramEnd"/>
      <w:r w:rsidRPr="00814396">
        <w:rPr>
          <w:rFonts w:ascii="Times New Roman" w:eastAsia="標楷體" w:hAnsi="Times New Roman" w:cs="Times New Roman"/>
          <w:b/>
          <w:bCs/>
          <w:sz w:val="28"/>
          <w:szCs w:val="24"/>
          <w:u w:val="single"/>
        </w:rPr>
        <w:t>豐電力公司違法事項與收購背景</w:t>
      </w:r>
    </w:p>
    <w:p w14:paraId="504557BB" w14:textId="77777777" w:rsidR="00AF0518" w:rsidRPr="00A30722" w:rsidRDefault="00AF0518" w:rsidP="00AF0518">
      <w:pPr>
        <w:pStyle w:val="a4"/>
        <w:numPr>
          <w:ilvl w:val="0"/>
          <w:numId w:val="1"/>
        </w:numPr>
        <w:ind w:leftChars="0"/>
        <w:rPr>
          <w:rFonts w:ascii="Times New Roman" w:eastAsia="標楷體" w:hAnsi="Times New Roman" w:cs="Times New Roman"/>
        </w:rPr>
      </w:pPr>
      <w:r w:rsidRPr="00A30722">
        <w:rPr>
          <w:rFonts w:ascii="Times New Roman" w:eastAsia="標楷體" w:hAnsi="Times New Roman" w:cs="Times New Roman"/>
        </w:rPr>
        <w:t>程序問題</w:t>
      </w:r>
    </w:p>
    <w:p w14:paraId="0F43838B" w14:textId="77777777" w:rsidR="00AF0518" w:rsidRPr="00A30722" w:rsidRDefault="00AF0518" w:rsidP="00AF0518">
      <w:pPr>
        <w:pStyle w:val="a4"/>
        <w:numPr>
          <w:ilvl w:val="0"/>
          <w:numId w:val="2"/>
        </w:numPr>
        <w:ind w:leftChars="0"/>
        <w:rPr>
          <w:rFonts w:ascii="Times New Roman" w:eastAsia="標楷體" w:hAnsi="Times New Roman" w:cs="Times New Roman"/>
        </w:rPr>
      </w:pPr>
      <w:r w:rsidRPr="00342B6E">
        <w:rPr>
          <w:rFonts w:ascii="Times New Roman" w:eastAsia="標楷體" w:hAnsi="Times New Roman" w:cs="Times New Roman"/>
          <w:color w:val="FF0000"/>
        </w:rPr>
        <w:t>違反原住民保留地管理辦法</w:t>
      </w:r>
      <w:r w:rsidRPr="00A30722">
        <w:rPr>
          <w:rFonts w:ascii="Times New Roman" w:eastAsia="標楷體" w:hAnsi="Times New Roman" w:cs="Times New Roman"/>
        </w:rPr>
        <w:t>(</w:t>
      </w:r>
      <w:r w:rsidRPr="00A30722">
        <w:rPr>
          <w:rFonts w:ascii="Times New Roman" w:eastAsia="標楷體" w:hAnsi="Times New Roman" w:cs="Times New Roman"/>
        </w:rPr>
        <w:t>未依照鄉鎮公所的核備與原民會的審查流程</w:t>
      </w:r>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(0961213A</w:t>
      </w:r>
      <w:proofErr w:type="gramStart"/>
      <w:r w:rsidRPr="00A30722">
        <w:rPr>
          <w:rFonts w:ascii="Times New Roman" w:eastAsia="標楷體" w:hAnsi="Times New Roman" w:cs="Times New Roman"/>
        </w:rPr>
        <w:t>環差報告書</w:t>
      </w:r>
      <w:proofErr w:type="gramEnd"/>
      <w:r w:rsidRPr="00A30722">
        <w:rPr>
          <w:rFonts w:ascii="Times New Roman" w:eastAsia="標楷體" w:hAnsi="Times New Roman" w:cs="Times New Roman"/>
        </w:rPr>
        <w:t>)</w:t>
      </w:r>
    </w:p>
    <w:p w14:paraId="2C1A2079" w14:textId="77777777" w:rsidR="00AF0518" w:rsidRPr="00A30722" w:rsidRDefault="00AF0518" w:rsidP="00AF0518">
      <w:pPr>
        <w:pStyle w:val="a4"/>
        <w:numPr>
          <w:ilvl w:val="0"/>
          <w:numId w:val="2"/>
        </w:numPr>
        <w:ind w:leftChars="0"/>
        <w:rPr>
          <w:rFonts w:ascii="Times New Roman" w:eastAsia="標楷體" w:hAnsi="Times New Roman" w:cs="Times New Roman"/>
        </w:rPr>
      </w:pPr>
      <w:r w:rsidRPr="00A30722">
        <w:rPr>
          <w:rFonts w:ascii="Times New Roman" w:eastAsia="標楷體" w:hAnsi="Times New Roman" w:cs="Times New Roman"/>
        </w:rPr>
        <w:t>1999</w:t>
      </w:r>
      <w:r w:rsidRPr="00A30722">
        <w:rPr>
          <w:rFonts w:ascii="Times New Roman" w:eastAsia="標楷體" w:hAnsi="Times New Roman" w:cs="Times New Roman"/>
        </w:rPr>
        <w:t>年受環保署核准，通過環評並可以開工，卻未在三年內動工，因此需重新</w:t>
      </w:r>
      <w:proofErr w:type="gramStart"/>
      <w:r w:rsidRPr="00A30722">
        <w:rPr>
          <w:rFonts w:ascii="Times New Roman" w:eastAsia="標楷體" w:hAnsi="Times New Roman" w:cs="Times New Roman"/>
        </w:rPr>
        <w:t>審核環差評估</w:t>
      </w:r>
      <w:proofErr w:type="gramEnd"/>
      <w:r w:rsidRPr="00A30722">
        <w:rPr>
          <w:rFonts w:ascii="Times New Roman" w:eastAsia="標楷體" w:hAnsi="Times New Roman" w:cs="Times New Roman"/>
        </w:rPr>
        <w:t>，但</w:t>
      </w:r>
      <w:proofErr w:type="gramStart"/>
      <w:r w:rsidRPr="00342B6E">
        <w:rPr>
          <w:rFonts w:ascii="Times New Roman" w:eastAsia="標楷體" w:hAnsi="Times New Roman" w:cs="Times New Roman"/>
          <w:color w:val="FF0000"/>
        </w:rPr>
        <w:t>在環差評估</w:t>
      </w:r>
      <w:proofErr w:type="gramEnd"/>
      <w:r w:rsidRPr="00342B6E">
        <w:rPr>
          <w:rFonts w:ascii="Times New Roman" w:eastAsia="標楷體" w:hAnsi="Times New Roman" w:cs="Times New Roman"/>
          <w:color w:val="FF0000"/>
        </w:rPr>
        <w:t>前就已私自動工</w:t>
      </w:r>
      <w:r w:rsidRPr="00A30722">
        <w:rPr>
          <w:rFonts w:ascii="Times New Roman" w:eastAsia="標楷體" w:hAnsi="Times New Roman" w:cs="Times New Roman"/>
        </w:rPr>
        <w:t>，經花蓮縣環保局與</w:t>
      </w:r>
      <w:proofErr w:type="gramStart"/>
      <w:r w:rsidRPr="00A30722">
        <w:rPr>
          <w:rFonts w:ascii="Times New Roman" w:eastAsia="標楷體" w:hAnsi="Times New Roman" w:cs="Times New Roman"/>
        </w:rPr>
        <w:t>環保署督察總隊開罰</w:t>
      </w:r>
      <w:r w:rsidRPr="00A30722">
        <w:rPr>
          <w:rFonts w:ascii="Times New Roman" w:eastAsia="標楷體" w:hAnsi="Times New Roman" w:cs="Times New Roman"/>
        </w:rPr>
        <w:t>60</w:t>
      </w:r>
      <w:r w:rsidRPr="00A30722">
        <w:rPr>
          <w:rFonts w:ascii="Times New Roman" w:eastAsia="標楷體" w:hAnsi="Times New Roman" w:cs="Times New Roman"/>
        </w:rPr>
        <w:t>萬</w:t>
      </w:r>
      <w:proofErr w:type="gramEnd"/>
      <w:r w:rsidRPr="00A30722">
        <w:rPr>
          <w:rFonts w:ascii="Times New Roman" w:eastAsia="標楷體" w:hAnsi="Times New Roman" w:cs="Times New Roman"/>
        </w:rPr>
        <w:t>後，</w:t>
      </w:r>
      <w:proofErr w:type="gramStart"/>
      <w:r w:rsidRPr="00A30722">
        <w:rPr>
          <w:rFonts w:ascii="Times New Roman" w:eastAsia="標楷體" w:hAnsi="Times New Roman" w:cs="Times New Roman"/>
        </w:rPr>
        <w:t>進入環差階段</w:t>
      </w:r>
      <w:proofErr w:type="gramEnd"/>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紀錄片與</w:t>
      </w:r>
      <w:r w:rsidRPr="00A30722">
        <w:rPr>
          <w:rFonts w:ascii="Times New Roman" w:eastAsia="標楷體" w:hAnsi="Times New Roman" w:cs="Times New Roman"/>
        </w:rPr>
        <w:t>0961213A</w:t>
      </w:r>
      <w:proofErr w:type="gramStart"/>
      <w:r w:rsidRPr="00A30722">
        <w:rPr>
          <w:rFonts w:ascii="Times New Roman" w:eastAsia="標楷體" w:hAnsi="Times New Roman" w:cs="Times New Roman"/>
        </w:rPr>
        <w:t>環差報告書</w:t>
      </w:r>
      <w:proofErr w:type="gramEnd"/>
      <w:r w:rsidRPr="00A30722">
        <w:rPr>
          <w:rFonts w:ascii="Times New Roman" w:eastAsia="標楷體" w:hAnsi="Times New Roman" w:cs="Times New Roman"/>
        </w:rPr>
        <w:t>)</w:t>
      </w:r>
    </w:p>
    <w:p w14:paraId="015C858C" w14:textId="77777777" w:rsidR="00AF0518" w:rsidRPr="00A30722" w:rsidRDefault="00AF0518" w:rsidP="00AF0518">
      <w:pPr>
        <w:pStyle w:val="a4"/>
        <w:numPr>
          <w:ilvl w:val="0"/>
          <w:numId w:val="2"/>
        </w:numPr>
        <w:ind w:leftChars="0"/>
        <w:rPr>
          <w:rFonts w:ascii="Times New Roman" w:eastAsia="標楷體" w:hAnsi="Times New Roman" w:cs="Times New Roman"/>
        </w:rPr>
      </w:pPr>
      <w:proofErr w:type="gramStart"/>
      <w:r w:rsidRPr="00A30722">
        <w:rPr>
          <w:rFonts w:ascii="Times New Roman" w:eastAsia="標楷體" w:hAnsi="Times New Roman" w:cs="Times New Roman"/>
        </w:rPr>
        <w:t>2009</w:t>
      </w:r>
      <w:r w:rsidRPr="00A30722">
        <w:rPr>
          <w:rFonts w:ascii="Times New Roman" w:eastAsia="標楷體" w:hAnsi="Times New Roman" w:cs="Times New Roman"/>
        </w:rPr>
        <w:t>年環差通過</w:t>
      </w:r>
      <w:proofErr w:type="gramEnd"/>
      <w:r w:rsidRPr="00A30722">
        <w:rPr>
          <w:rFonts w:ascii="Times New Roman" w:eastAsia="標楷體" w:hAnsi="Times New Roman" w:cs="Times New Roman"/>
        </w:rPr>
        <w:t>，</w:t>
      </w:r>
      <w:r w:rsidRPr="00A30722">
        <w:rPr>
          <w:rFonts w:ascii="Times New Roman" w:eastAsia="標楷體" w:hAnsi="Times New Roman" w:cs="Times New Roman"/>
        </w:rPr>
        <w:t>2011</w:t>
      </w:r>
      <w:r w:rsidRPr="00A30722">
        <w:rPr>
          <w:rFonts w:ascii="Times New Roman" w:eastAsia="標楷體" w:hAnsi="Times New Roman" w:cs="Times New Roman"/>
        </w:rPr>
        <w:t>年花蓮縣政府同意復工，但開發商因資金斷續不足，又必須執行工程</w:t>
      </w:r>
      <w:r w:rsidRPr="00A30722">
        <w:rPr>
          <w:rFonts w:ascii="Times New Roman" w:eastAsia="標楷體" w:hAnsi="Times New Roman" w:cs="Times New Roman"/>
        </w:rPr>
        <w:t>(</w:t>
      </w:r>
      <w:r w:rsidRPr="00A30722">
        <w:rPr>
          <w:rFonts w:ascii="Times New Roman" w:eastAsia="標楷體" w:hAnsi="Times New Roman" w:cs="Times New Roman"/>
        </w:rPr>
        <w:t>否則</w:t>
      </w:r>
      <w:proofErr w:type="gramStart"/>
      <w:r w:rsidRPr="00A30722">
        <w:rPr>
          <w:rFonts w:ascii="Times New Roman" w:eastAsia="標楷體" w:hAnsi="Times New Roman" w:cs="Times New Roman"/>
        </w:rPr>
        <w:t>三</w:t>
      </w:r>
      <w:proofErr w:type="gramEnd"/>
      <w:r w:rsidRPr="00A30722">
        <w:rPr>
          <w:rFonts w:ascii="Times New Roman" w:eastAsia="標楷體" w:hAnsi="Times New Roman" w:cs="Times New Roman"/>
        </w:rPr>
        <w:t>年後需</w:t>
      </w:r>
      <w:proofErr w:type="gramStart"/>
      <w:r w:rsidRPr="00A30722">
        <w:rPr>
          <w:rFonts w:ascii="Times New Roman" w:eastAsia="標楷體" w:hAnsi="Times New Roman" w:cs="Times New Roman"/>
        </w:rPr>
        <w:t>重新環差</w:t>
      </w:r>
      <w:proofErr w:type="gramEnd"/>
      <w:r w:rsidRPr="00A30722">
        <w:rPr>
          <w:rFonts w:ascii="Times New Roman" w:eastAsia="標楷體" w:hAnsi="Times New Roman" w:cs="Times New Roman"/>
        </w:rPr>
        <w:t>)</w:t>
      </w:r>
      <w:r w:rsidRPr="00A30722">
        <w:rPr>
          <w:rFonts w:ascii="Times New Roman" w:eastAsia="標楷體" w:hAnsi="Times New Roman" w:cs="Times New Roman"/>
        </w:rPr>
        <w:t>，後續工程只能維持低強度施工，故至</w:t>
      </w:r>
      <w:r w:rsidRPr="00A30722">
        <w:rPr>
          <w:rFonts w:ascii="Times New Roman" w:eastAsia="標楷體" w:hAnsi="Times New Roman" w:cs="Times New Roman"/>
        </w:rPr>
        <w:t>2019</w:t>
      </w:r>
      <w:r w:rsidRPr="00A30722">
        <w:rPr>
          <w:rFonts w:ascii="Times New Roman" w:eastAsia="標楷體" w:hAnsi="Times New Roman" w:cs="Times New Roman"/>
        </w:rPr>
        <w:t>年僅完成</w:t>
      </w:r>
      <w:r w:rsidRPr="00A30722">
        <w:rPr>
          <w:rFonts w:ascii="Times New Roman" w:eastAsia="標楷體" w:hAnsi="Times New Roman" w:cs="Times New Roman"/>
        </w:rPr>
        <w:t>20%</w:t>
      </w:r>
      <w:r w:rsidRPr="00A30722">
        <w:rPr>
          <w:rFonts w:ascii="Times New Roman" w:eastAsia="標楷體" w:hAnsi="Times New Roman" w:cs="Times New Roman"/>
        </w:rPr>
        <w:t>工程進度。</w:t>
      </w:r>
      <w:r w:rsidRPr="00A30722">
        <w:rPr>
          <w:rFonts w:ascii="Times New Roman" w:eastAsia="標楷體" w:hAnsi="Times New Roman" w:cs="Times New Roman"/>
        </w:rPr>
        <w:t>(</w:t>
      </w:r>
      <w:r w:rsidRPr="00A30722">
        <w:rPr>
          <w:rFonts w:ascii="Times New Roman" w:eastAsia="標楷體" w:hAnsi="Times New Roman" w:cs="Times New Roman"/>
        </w:rPr>
        <w:t>國立東華大學法律學系原住民專班</w:t>
      </w:r>
      <w:r w:rsidRPr="00A30722">
        <w:rPr>
          <w:rFonts w:ascii="Times New Roman" w:eastAsia="標楷體" w:hAnsi="Times New Roman" w:cs="Times New Roman"/>
        </w:rPr>
        <w:t>)</w:t>
      </w:r>
    </w:p>
    <w:p w14:paraId="1013A286" w14:textId="77777777" w:rsidR="00AF0518" w:rsidRPr="00A30722" w:rsidRDefault="00AF0518" w:rsidP="00AF0518">
      <w:pPr>
        <w:pStyle w:val="a4"/>
        <w:numPr>
          <w:ilvl w:val="0"/>
          <w:numId w:val="1"/>
        </w:numPr>
        <w:ind w:leftChars="0"/>
        <w:rPr>
          <w:rFonts w:ascii="Times New Roman" w:eastAsia="標楷體" w:hAnsi="Times New Roman" w:cs="Times New Roman"/>
        </w:rPr>
      </w:pPr>
      <w:r w:rsidRPr="00A30722">
        <w:rPr>
          <w:rFonts w:ascii="Times New Roman" w:eastAsia="標楷體" w:hAnsi="Times New Roman" w:cs="Times New Roman"/>
        </w:rPr>
        <w:t>興建問題</w:t>
      </w:r>
    </w:p>
    <w:p w14:paraId="5C4EA5D3" w14:textId="77777777" w:rsidR="00AF0518" w:rsidRPr="00A30722" w:rsidRDefault="00AF0518" w:rsidP="00AF0518">
      <w:pPr>
        <w:pStyle w:val="a4"/>
        <w:numPr>
          <w:ilvl w:val="0"/>
          <w:numId w:val="3"/>
        </w:numPr>
        <w:ind w:leftChars="0"/>
        <w:rPr>
          <w:rFonts w:ascii="Times New Roman" w:eastAsia="標楷體" w:hAnsi="Times New Roman" w:cs="Times New Roman"/>
        </w:rPr>
      </w:pPr>
      <w:r w:rsidRPr="00A30722">
        <w:rPr>
          <w:rFonts w:ascii="Times New Roman" w:eastAsia="標楷體" w:hAnsi="Times New Roman" w:cs="Times New Roman"/>
        </w:rPr>
        <w:t>預拌水泥廠</w:t>
      </w:r>
      <w:r w:rsidRPr="00342B6E">
        <w:rPr>
          <w:rFonts w:ascii="Times New Roman" w:eastAsia="標楷體" w:hAnsi="Times New Roman" w:cs="Times New Roman"/>
          <w:color w:val="FF0000"/>
        </w:rPr>
        <w:t>未申請就逕自興建</w:t>
      </w:r>
      <w:r w:rsidRPr="00A30722">
        <w:rPr>
          <w:rFonts w:ascii="Times New Roman" w:eastAsia="標楷體" w:hAnsi="Times New Roman" w:cs="Times New Roman"/>
        </w:rPr>
        <w:t>，建於</w:t>
      </w:r>
      <w:proofErr w:type="gramStart"/>
      <w:r w:rsidRPr="00A30722">
        <w:rPr>
          <w:rFonts w:ascii="Times New Roman" w:eastAsia="標楷體" w:hAnsi="Times New Roman" w:cs="Times New Roman"/>
        </w:rPr>
        <w:t>豐坪溪岸旁</w:t>
      </w:r>
      <w:proofErr w:type="gramEnd"/>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紀錄片</w:t>
      </w:r>
      <w:r w:rsidRPr="00A30722">
        <w:rPr>
          <w:rFonts w:ascii="Times New Roman" w:eastAsia="標楷體" w:hAnsi="Times New Roman" w:cs="Times New Roman"/>
        </w:rPr>
        <w:t>)</w:t>
      </w:r>
    </w:p>
    <w:p w14:paraId="503C83DE" w14:textId="77777777" w:rsidR="00AF0518" w:rsidRPr="00A30722" w:rsidRDefault="00AF0518" w:rsidP="00AF0518">
      <w:pPr>
        <w:pStyle w:val="a4"/>
        <w:numPr>
          <w:ilvl w:val="0"/>
          <w:numId w:val="3"/>
        </w:numPr>
        <w:ind w:leftChars="0"/>
        <w:rPr>
          <w:rFonts w:ascii="Times New Roman" w:eastAsia="標楷體" w:hAnsi="Times New Roman" w:cs="Times New Roman"/>
        </w:rPr>
      </w:pPr>
      <w:r w:rsidRPr="00A30722">
        <w:rPr>
          <w:rFonts w:ascii="Times New Roman" w:eastAsia="標楷體" w:hAnsi="Times New Roman" w:cs="Times New Roman"/>
        </w:rPr>
        <w:t>工程所涉及之</w:t>
      </w:r>
      <w:r w:rsidRPr="00342B6E">
        <w:rPr>
          <w:rFonts w:ascii="Times New Roman" w:eastAsia="標楷體" w:hAnsi="Times New Roman" w:cs="Times New Roman"/>
          <w:color w:val="FF0000"/>
        </w:rPr>
        <w:t>土地有部分仍未取得地主同意</w:t>
      </w:r>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紀錄片與</w:t>
      </w:r>
      <w:r w:rsidRPr="00A30722">
        <w:rPr>
          <w:rFonts w:ascii="Times New Roman" w:eastAsia="標楷體" w:hAnsi="Times New Roman" w:cs="Times New Roman"/>
        </w:rPr>
        <w:t>0961213A</w:t>
      </w:r>
      <w:proofErr w:type="gramStart"/>
      <w:r w:rsidRPr="00A30722">
        <w:rPr>
          <w:rFonts w:ascii="Times New Roman" w:eastAsia="標楷體" w:hAnsi="Times New Roman" w:cs="Times New Roman"/>
        </w:rPr>
        <w:t>環差報告書</w:t>
      </w:r>
      <w:proofErr w:type="gramEnd"/>
      <w:r w:rsidRPr="00A30722">
        <w:rPr>
          <w:rFonts w:ascii="Times New Roman" w:eastAsia="標楷體" w:hAnsi="Times New Roman" w:cs="Times New Roman"/>
        </w:rPr>
        <w:t>)</w:t>
      </w:r>
    </w:p>
    <w:p w14:paraId="3C9BAAEC" w14:textId="77777777" w:rsidR="00AF0518" w:rsidRPr="00A30722" w:rsidRDefault="00AF0518" w:rsidP="00AF0518">
      <w:pPr>
        <w:pStyle w:val="a4"/>
        <w:numPr>
          <w:ilvl w:val="0"/>
          <w:numId w:val="3"/>
        </w:numPr>
        <w:ind w:leftChars="0"/>
        <w:rPr>
          <w:rFonts w:ascii="Times New Roman" w:eastAsia="標楷體" w:hAnsi="Times New Roman" w:cs="Times New Roman"/>
        </w:rPr>
      </w:pPr>
      <w:r w:rsidRPr="00342B6E">
        <w:rPr>
          <w:rFonts w:ascii="Times New Roman" w:eastAsia="標楷體" w:hAnsi="Times New Roman" w:cs="Times New Roman"/>
          <w:color w:val="FF0000"/>
        </w:rPr>
        <w:t>未依照環評法與審查會結論動工</w:t>
      </w:r>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紀錄片與</w:t>
      </w:r>
      <w:r w:rsidRPr="00A30722">
        <w:rPr>
          <w:rFonts w:ascii="Times New Roman" w:eastAsia="標楷體" w:hAnsi="Times New Roman" w:cs="Times New Roman"/>
        </w:rPr>
        <w:t>0961213A</w:t>
      </w:r>
      <w:proofErr w:type="gramStart"/>
      <w:r w:rsidRPr="00A30722">
        <w:rPr>
          <w:rFonts w:ascii="Times New Roman" w:eastAsia="標楷體" w:hAnsi="Times New Roman" w:cs="Times New Roman"/>
        </w:rPr>
        <w:t>環差報告書</w:t>
      </w:r>
      <w:proofErr w:type="gramEnd"/>
      <w:r w:rsidRPr="00A30722">
        <w:rPr>
          <w:rFonts w:ascii="Times New Roman" w:eastAsia="標楷體" w:hAnsi="Times New Roman" w:cs="Times New Roman"/>
        </w:rPr>
        <w:t>)</w:t>
      </w:r>
    </w:p>
    <w:p w14:paraId="7D8E026E" w14:textId="77777777" w:rsidR="00AF0518" w:rsidRPr="00A30722" w:rsidRDefault="00AF0518" w:rsidP="00AF0518">
      <w:pPr>
        <w:pStyle w:val="a4"/>
        <w:numPr>
          <w:ilvl w:val="0"/>
          <w:numId w:val="1"/>
        </w:numPr>
        <w:ind w:leftChars="0"/>
        <w:rPr>
          <w:rFonts w:ascii="Times New Roman" w:eastAsia="標楷體" w:hAnsi="Times New Roman" w:cs="Times New Roman"/>
        </w:rPr>
      </w:pPr>
      <w:r w:rsidRPr="00A30722">
        <w:rPr>
          <w:rFonts w:ascii="Times New Roman" w:eastAsia="標楷體" w:hAnsi="Times New Roman" w:cs="Times New Roman"/>
        </w:rPr>
        <w:t>棄土問題</w:t>
      </w:r>
      <w:r w:rsidRPr="00A30722">
        <w:rPr>
          <w:rFonts w:ascii="Times New Roman" w:eastAsia="標楷體" w:hAnsi="Times New Roman" w:cs="Times New Roman"/>
        </w:rPr>
        <w:t xml:space="preserve"> (</w:t>
      </w:r>
      <w:r w:rsidRPr="00A30722">
        <w:rPr>
          <w:rFonts w:ascii="Times New Roman" w:eastAsia="標楷體" w:hAnsi="Times New Roman" w:cs="Times New Roman"/>
        </w:rPr>
        <w:t>違反環評法第</w:t>
      </w:r>
      <w:r w:rsidRPr="00A30722">
        <w:rPr>
          <w:rFonts w:ascii="Times New Roman" w:eastAsia="標楷體" w:hAnsi="Times New Roman" w:cs="Times New Roman"/>
        </w:rPr>
        <w:t>16</w:t>
      </w:r>
      <w:r w:rsidRPr="00A30722">
        <w:rPr>
          <w:rFonts w:ascii="Times New Roman" w:eastAsia="標楷體" w:hAnsi="Times New Roman" w:cs="Times New Roman"/>
        </w:rPr>
        <w:t>條</w:t>
      </w:r>
      <w:r w:rsidRPr="00A30722">
        <w:rPr>
          <w:rFonts w:ascii="Times New Roman" w:eastAsia="標楷體" w:hAnsi="Times New Roman" w:cs="Times New Roman"/>
        </w:rPr>
        <w:t>)</w:t>
      </w:r>
    </w:p>
    <w:p w14:paraId="4C004273" w14:textId="77777777" w:rsidR="00AF0518" w:rsidRPr="00A30722" w:rsidRDefault="00AF0518" w:rsidP="00AF0518">
      <w:pPr>
        <w:pStyle w:val="a4"/>
        <w:numPr>
          <w:ilvl w:val="0"/>
          <w:numId w:val="4"/>
        </w:numPr>
        <w:ind w:leftChars="0"/>
        <w:rPr>
          <w:rFonts w:ascii="Times New Roman" w:eastAsia="標楷體" w:hAnsi="Times New Roman" w:cs="Times New Roman"/>
        </w:rPr>
      </w:pPr>
      <w:r w:rsidRPr="00A30722">
        <w:rPr>
          <w:rFonts w:ascii="Times New Roman" w:eastAsia="標楷體" w:hAnsi="Times New Roman" w:cs="Times New Roman"/>
        </w:rPr>
        <w:t>第二攔河堰交通隧道</w:t>
      </w:r>
      <w:r w:rsidRPr="00A30722">
        <w:rPr>
          <w:rFonts w:ascii="Times New Roman" w:eastAsia="標楷體" w:hAnsi="Times New Roman" w:cs="Times New Roman"/>
        </w:rPr>
        <w:t>(</w:t>
      </w:r>
      <w:r w:rsidRPr="00A30722">
        <w:rPr>
          <w:rFonts w:ascii="Times New Roman" w:eastAsia="標楷體" w:hAnsi="Times New Roman" w:cs="Times New Roman"/>
        </w:rPr>
        <w:t>完工後變成引水隧道</w:t>
      </w:r>
      <w:r w:rsidRPr="00A30722">
        <w:rPr>
          <w:rFonts w:ascii="Times New Roman" w:eastAsia="標楷體" w:hAnsi="Times New Roman" w:cs="Times New Roman"/>
        </w:rPr>
        <w:t>)</w:t>
      </w:r>
      <w:r w:rsidRPr="00A30722">
        <w:rPr>
          <w:rFonts w:ascii="Times New Roman" w:eastAsia="標楷體" w:hAnsi="Times New Roman" w:cs="Times New Roman"/>
        </w:rPr>
        <w:t>開炸</w:t>
      </w:r>
      <w:proofErr w:type="gramStart"/>
      <w:r w:rsidRPr="00A30722">
        <w:rPr>
          <w:rFonts w:ascii="Times New Roman" w:eastAsia="標楷體" w:hAnsi="Times New Roman" w:cs="Times New Roman"/>
        </w:rPr>
        <w:t>廢土棄放於</w:t>
      </w:r>
      <w:proofErr w:type="gramEnd"/>
      <w:r w:rsidRPr="00A30722">
        <w:rPr>
          <w:rFonts w:ascii="Times New Roman" w:eastAsia="標楷體" w:hAnsi="Times New Roman" w:cs="Times New Roman"/>
        </w:rPr>
        <w:t>中平林道</w:t>
      </w:r>
      <w:r w:rsidRPr="00A30722">
        <w:rPr>
          <w:rFonts w:ascii="Times New Roman" w:eastAsia="標楷體" w:hAnsi="Times New Roman" w:cs="Times New Roman"/>
        </w:rPr>
        <w:t>8k</w:t>
      </w:r>
      <w:r w:rsidRPr="00A30722">
        <w:rPr>
          <w:rFonts w:ascii="Times New Roman" w:eastAsia="標楷體" w:hAnsi="Times New Roman" w:cs="Times New Roman"/>
        </w:rPr>
        <w:t>至隧道東口前，</w:t>
      </w:r>
      <w:r w:rsidRPr="00342B6E">
        <w:rPr>
          <w:rFonts w:ascii="Times New Roman" w:eastAsia="標楷體" w:hAnsi="Times New Roman" w:cs="Times New Roman"/>
          <w:color w:val="FF0000"/>
        </w:rPr>
        <w:t>並沿路興建</w:t>
      </w:r>
      <w:proofErr w:type="gramStart"/>
      <w:r w:rsidRPr="00342B6E">
        <w:rPr>
          <w:rFonts w:ascii="Times New Roman" w:eastAsia="標楷體" w:hAnsi="Times New Roman" w:cs="Times New Roman"/>
          <w:color w:val="FF0000"/>
        </w:rPr>
        <w:t>擋土牆以堆置</w:t>
      </w:r>
      <w:proofErr w:type="gramEnd"/>
      <w:r w:rsidRPr="00342B6E">
        <w:rPr>
          <w:rFonts w:ascii="Times New Roman" w:eastAsia="標楷體" w:hAnsi="Times New Roman" w:cs="Times New Roman"/>
          <w:color w:val="FF0000"/>
        </w:rPr>
        <w:t>廢土</w:t>
      </w:r>
      <w:r w:rsidRPr="00A30722">
        <w:rPr>
          <w:rFonts w:ascii="Times New Roman" w:eastAsia="標楷體" w:hAnsi="Times New Roman" w:cs="Times New Roman"/>
        </w:rPr>
        <w:t>。擋土牆工程品質受當地居民質疑，</w:t>
      </w:r>
      <w:proofErr w:type="gramStart"/>
      <w:r w:rsidRPr="00A30722">
        <w:rPr>
          <w:rFonts w:ascii="Times New Roman" w:eastAsia="標楷體" w:hAnsi="Times New Roman" w:cs="Times New Roman"/>
        </w:rPr>
        <w:t>夯實程度</w:t>
      </w:r>
      <w:proofErr w:type="gramEnd"/>
      <w:r w:rsidRPr="00A30722">
        <w:rPr>
          <w:rFonts w:ascii="Times New Roman" w:eastAsia="標楷體" w:hAnsi="Times New Roman" w:cs="Times New Roman"/>
        </w:rPr>
        <w:t>不夠等問題</w:t>
      </w:r>
      <w:r w:rsidRPr="00A30722">
        <w:rPr>
          <w:rFonts w:ascii="Times New Roman" w:eastAsia="標楷體" w:hAnsi="Times New Roman" w:cs="Times New Roman"/>
        </w:rPr>
        <w:t>(</w:t>
      </w:r>
      <w:r w:rsidRPr="00A30722">
        <w:rPr>
          <w:rFonts w:ascii="Times New Roman" w:eastAsia="標楷體" w:hAnsi="Times New Roman" w:cs="Times New Roman"/>
        </w:rPr>
        <w:t>紀錄片</w:t>
      </w:r>
      <w:r w:rsidRPr="00A30722">
        <w:rPr>
          <w:rFonts w:ascii="Times New Roman" w:eastAsia="標楷體" w:hAnsi="Times New Roman" w:cs="Times New Roman"/>
        </w:rPr>
        <w:t>)</w:t>
      </w:r>
      <w:r w:rsidRPr="00A30722">
        <w:rPr>
          <w:rFonts w:ascii="Times New Roman" w:eastAsia="標楷體" w:hAnsi="Times New Roman" w:cs="Times New Roman"/>
        </w:rPr>
        <w:t>，並於</w:t>
      </w:r>
      <w:r w:rsidRPr="00A30722">
        <w:rPr>
          <w:rFonts w:ascii="Times New Roman" w:eastAsia="標楷體" w:hAnsi="Times New Roman" w:cs="Times New Roman"/>
        </w:rPr>
        <w:t>(0961213A</w:t>
      </w:r>
      <w:proofErr w:type="gramStart"/>
      <w:r w:rsidRPr="00A30722">
        <w:rPr>
          <w:rFonts w:ascii="Times New Roman" w:eastAsia="標楷體" w:hAnsi="Times New Roman" w:cs="Times New Roman"/>
        </w:rPr>
        <w:t>環差報告書</w:t>
      </w:r>
      <w:proofErr w:type="gramEnd"/>
      <w:r w:rsidRPr="00A30722">
        <w:rPr>
          <w:rFonts w:ascii="Times New Roman" w:eastAsia="標楷體" w:hAnsi="Times New Roman" w:cs="Times New Roman"/>
        </w:rPr>
        <w:t>)</w:t>
      </w:r>
      <w:r w:rsidRPr="00A30722">
        <w:rPr>
          <w:rFonts w:ascii="Times New Roman" w:eastAsia="標楷體" w:hAnsi="Times New Roman" w:cs="Times New Roman"/>
        </w:rPr>
        <w:t>提到已有裂痕與變形。</w:t>
      </w:r>
    </w:p>
    <w:p w14:paraId="410225CC" w14:textId="77777777" w:rsidR="00AF0518" w:rsidRPr="00A30722" w:rsidRDefault="00AF0518" w:rsidP="00AF0518">
      <w:pPr>
        <w:pStyle w:val="a4"/>
        <w:numPr>
          <w:ilvl w:val="0"/>
          <w:numId w:val="4"/>
        </w:numPr>
        <w:ind w:leftChars="0"/>
        <w:rPr>
          <w:rFonts w:ascii="Times New Roman" w:eastAsia="標楷體" w:hAnsi="Times New Roman" w:cs="Times New Roman"/>
        </w:rPr>
      </w:pPr>
      <w:r w:rsidRPr="00342B6E">
        <w:rPr>
          <w:rFonts w:ascii="Times New Roman" w:eastAsia="標楷體" w:hAnsi="Times New Roman" w:cs="Times New Roman"/>
          <w:color w:val="FF0000"/>
        </w:rPr>
        <w:t>豐坪溪兩岸也有任意違法堆置廢土</w:t>
      </w:r>
      <w:r w:rsidRPr="00A30722">
        <w:rPr>
          <w:rFonts w:ascii="Times New Roman" w:eastAsia="標楷體" w:hAnsi="Times New Roman" w:cs="Times New Roman"/>
        </w:rPr>
        <w:t>(</w:t>
      </w:r>
      <w:r w:rsidRPr="00A30722">
        <w:rPr>
          <w:rFonts w:ascii="Times New Roman" w:eastAsia="標楷體" w:hAnsi="Times New Roman" w:cs="Times New Roman"/>
        </w:rPr>
        <w:t>紀錄片</w:t>
      </w:r>
      <w:r w:rsidRPr="00A30722">
        <w:rPr>
          <w:rFonts w:ascii="Times New Roman" w:eastAsia="標楷體" w:hAnsi="Times New Roman" w:cs="Times New Roman"/>
        </w:rPr>
        <w:t>)</w:t>
      </w:r>
      <w:r w:rsidRPr="00A30722">
        <w:rPr>
          <w:rFonts w:ascii="Times New Roman" w:eastAsia="標楷體" w:hAnsi="Times New Roman" w:cs="Times New Roman"/>
        </w:rPr>
        <w:t>。</w:t>
      </w:r>
    </w:p>
    <w:p w14:paraId="2446E591" w14:textId="77777777" w:rsidR="00AF0518" w:rsidRPr="00A30722" w:rsidRDefault="00AF0518" w:rsidP="00AF0518">
      <w:pPr>
        <w:pStyle w:val="a4"/>
        <w:numPr>
          <w:ilvl w:val="0"/>
          <w:numId w:val="1"/>
        </w:numPr>
        <w:ind w:leftChars="0"/>
        <w:rPr>
          <w:rFonts w:ascii="Times New Roman" w:eastAsia="標楷體" w:hAnsi="Times New Roman" w:cs="Times New Roman"/>
        </w:rPr>
      </w:pPr>
      <w:r w:rsidRPr="00A30722">
        <w:rPr>
          <w:rFonts w:ascii="Times New Roman" w:eastAsia="標楷體" w:hAnsi="Times New Roman" w:cs="Times New Roman"/>
        </w:rPr>
        <w:t>公司收購</w:t>
      </w:r>
    </w:p>
    <w:p w14:paraId="4EE1B5B4" w14:textId="77777777" w:rsidR="00AF0518" w:rsidRPr="00A30722" w:rsidRDefault="00AF0518" w:rsidP="00AF0518">
      <w:pPr>
        <w:pStyle w:val="a4"/>
        <w:numPr>
          <w:ilvl w:val="0"/>
          <w:numId w:val="5"/>
        </w:numPr>
        <w:ind w:leftChars="0"/>
        <w:rPr>
          <w:rFonts w:ascii="Times New Roman" w:eastAsia="標楷體" w:hAnsi="Times New Roman" w:cs="Times New Roman"/>
        </w:rPr>
      </w:pPr>
      <w:r w:rsidRPr="00A30722">
        <w:rPr>
          <w:rFonts w:ascii="Times New Roman" w:eastAsia="標楷體" w:hAnsi="Times New Roman" w:cs="Times New Roman"/>
        </w:rPr>
        <w:t>2019</w:t>
      </w:r>
      <w:r w:rsidRPr="00A30722">
        <w:rPr>
          <w:rFonts w:ascii="Times New Roman" w:eastAsia="標楷體" w:hAnsi="Times New Roman" w:cs="Times New Roman"/>
        </w:rPr>
        <w:t>年</w:t>
      </w:r>
      <w:r w:rsidRPr="00A30722">
        <w:rPr>
          <w:rFonts w:ascii="Times New Roman" w:eastAsia="標楷體" w:hAnsi="Times New Roman" w:cs="Times New Roman"/>
        </w:rPr>
        <w:t>6</w:t>
      </w:r>
      <w:r w:rsidRPr="00A30722">
        <w:rPr>
          <w:rFonts w:ascii="Times New Roman" w:eastAsia="標楷體" w:hAnsi="Times New Roman" w:cs="Times New Roman"/>
        </w:rPr>
        <w:t>月</w:t>
      </w:r>
      <w:proofErr w:type="gramStart"/>
      <w:r w:rsidRPr="00A30722">
        <w:rPr>
          <w:rFonts w:ascii="Times New Roman" w:eastAsia="標楷體" w:hAnsi="Times New Roman" w:cs="Times New Roman"/>
        </w:rPr>
        <w:t>世</w:t>
      </w:r>
      <w:proofErr w:type="gramEnd"/>
      <w:r w:rsidRPr="00A30722">
        <w:rPr>
          <w:rFonts w:ascii="Times New Roman" w:eastAsia="標楷體" w:hAnsi="Times New Roman" w:cs="Times New Roman"/>
        </w:rPr>
        <w:t>豐電力由正崴集團旗下</w:t>
      </w:r>
      <w:proofErr w:type="gramStart"/>
      <w:r w:rsidRPr="00A30722">
        <w:rPr>
          <w:rFonts w:ascii="Times New Roman" w:eastAsia="標楷體" w:hAnsi="Times New Roman" w:cs="Times New Roman"/>
        </w:rPr>
        <w:t>永崴投控</w:t>
      </w:r>
      <w:proofErr w:type="gramEnd"/>
      <w:r w:rsidRPr="00A30722">
        <w:rPr>
          <w:rFonts w:ascii="Times New Roman" w:eastAsia="標楷體" w:hAnsi="Times New Roman" w:cs="Times New Roman"/>
        </w:rPr>
        <w:t>收購後，將投入新台幣</w:t>
      </w:r>
      <w:r w:rsidRPr="00A30722">
        <w:rPr>
          <w:rFonts w:ascii="Times New Roman" w:eastAsia="標楷體" w:hAnsi="Times New Roman" w:cs="Times New Roman"/>
        </w:rPr>
        <w:t>40</w:t>
      </w:r>
      <w:r w:rsidRPr="00A30722">
        <w:rPr>
          <w:rFonts w:ascii="Times New Roman" w:eastAsia="標楷體" w:hAnsi="Times New Roman" w:cs="Times New Roman"/>
        </w:rPr>
        <w:t>億元經費。</w:t>
      </w:r>
      <w:r w:rsidRPr="00A30722">
        <w:rPr>
          <w:rFonts w:ascii="Times New Roman" w:eastAsia="標楷體" w:hAnsi="Times New Roman" w:cs="Times New Roman"/>
        </w:rPr>
        <w:t>(</w:t>
      </w:r>
      <w:r w:rsidRPr="00A30722">
        <w:rPr>
          <w:rFonts w:ascii="Times New Roman" w:eastAsia="標楷體" w:hAnsi="Times New Roman" w:cs="Times New Roman"/>
        </w:rPr>
        <w:t>自由時報</w:t>
      </w:r>
      <w:r w:rsidRPr="00A30722">
        <w:rPr>
          <w:rFonts w:ascii="Times New Roman" w:eastAsia="標楷體" w:hAnsi="Times New Roman" w:cs="Times New Roman"/>
        </w:rPr>
        <w:t xml:space="preserve"> 2019/12/25)</w:t>
      </w:r>
    </w:p>
    <w:p w14:paraId="4404A5EA" w14:textId="77777777" w:rsidR="00AF0518" w:rsidRPr="00A30722" w:rsidRDefault="00AF0518" w:rsidP="00AF0518">
      <w:pPr>
        <w:pStyle w:val="a4"/>
        <w:numPr>
          <w:ilvl w:val="0"/>
          <w:numId w:val="5"/>
        </w:numPr>
        <w:ind w:leftChars="0"/>
        <w:rPr>
          <w:rFonts w:ascii="Times New Roman" w:eastAsia="標楷體" w:hAnsi="Times New Roman" w:cs="Times New Roman"/>
        </w:rPr>
      </w:pPr>
      <w:r w:rsidRPr="00A30722">
        <w:rPr>
          <w:rFonts w:ascii="Times New Roman" w:eastAsia="標楷體" w:hAnsi="Times New Roman" w:cs="Times New Roman"/>
        </w:rPr>
        <w:t>2020</w:t>
      </w:r>
      <w:r w:rsidRPr="00A30722">
        <w:rPr>
          <w:rFonts w:ascii="Times New Roman" w:eastAsia="標楷體" w:hAnsi="Times New Roman" w:cs="Times New Roman"/>
        </w:rPr>
        <w:t>年</w:t>
      </w:r>
      <w:r w:rsidRPr="00A30722">
        <w:rPr>
          <w:rFonts w:ascii="Times New Roman" w:eastAsia="標楷體" w:hAnsi="Times New Roman" w:cs="Times New Roman"/>
        </w:rPr>
        <w:t>2</w:t>
      </w:r>
      <w:r w:rsidRPr="00A30722">
        <w:rPr>
          <w:rFonts w:ascii="Times New Roman" w:eastAsia="標楷體" w:hAnsi="Times New Roman" w:cs="Times New Roman"/>
        </w:rPr>
        <w:t>月開始</w:t>
      </w:r>
      <w:r w:rsidRPr="00A30722">
        <w:rPr>
          <w:rFonts w:ascii="Times New Roman" w:eastAsia="標楷體" w:hAnsi="Times New Roman" w:cs="Times New Roman"/>
        </w:rPr>
        <w:t>*</w:t>
      </w:r>
      <w:r w:rsidRPr="00A30722">
        <w:rPr>
          <w:rFonts w:ascii="Times New Roman" w:eastAsia="標楷體" w:hAnsi="Times New Roman" w:cs="Times New Roman"/>
        </w:rPr>
        <w:t>復工，土建工程</w:t>
      </w:r>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w:t>
      </w:r>
      <w:r w:rsidRPr="00A30722">
        <w:rPr>
          <w:rFonts w:ascii="Times New Roman" w:eastAsia="標楷體" w:hAnsi="Times New Roman" w:cs="Times New Roman"/>
        </w:rPr>
        <w:t>自由時報</w:t>
      </w:r>
      <w:r w:rsidRPr="00A30722">
        <w:rPr>
          <w:rFonts w:ascii="Times New Roman" w:eastAsia="標楷體" w:hAnsi="Times New Roman" w:cs="Times New Roman"/>
        </w:rPr>
        <w:t xml:space="preserve"> 2019/12/25)</w:t>
      </w:r>
    </w:p>
    <w:p w14:paraId="0648E416" w14:textId="1A65E62D" w:rsidR="00814396" w:rsidRPr="00EE32FD" w:rsidRDefault="00AF0518" w:rsidP="00982D3D">
      <w:pPr>
        <w:pStyle w:val="a4"/>
        <w:widowControl/>
        <w:numPr>
          <w:ilvl w:val="0"/>
          <w:numId w:val="5"/>
        </w:numPr>
        <w:ind w:leftChars="0"/>
        <w:jc w:val="both"/>
        <w:rPr>
          <w:rFonts w:ascii="Times New Roman" w:eastAsia="標楷體" w:hAnsi="Times New Roman" w:cs="Times New Roman"/>
          <w:b/>
          <w:bCs/>
        </w:rPr>
      </w:pPr>
      <w:r w:rsidRPr="00EE32FD">
        <w:rPr>
          <w:rFonts w:ascii="Times New Roman" w:eastAsia="標楷體" w:hAnsi="Times New Roman" w:cs="Times New Roman"/>
        </w:rPr>
        <w:t>2020</w:t>
      </w:r>
      <w:r w:rsidRPr="00EE32FD">
        <w:rPr>
          <w:rFonts w:ascii="Times New Roman" w:eastAsia="標楷體" w:hAnsi="Times New Roman" w:cs="Times New Roman"/>
        </w:rPr>
        <w:t>年</w:t>
      </w:r>
      <w:r w:rsidRPr="00EE32FD">
        <w:rPr>
          <w:rFonts w:ascii="Times New Roman" w:eastAsia="標楷體" w:hAnsi="Times New Roman" w:cs="Times New Roman"/>
        </w:rPr>
        <w:t>8</w:t>
      </w:r>
      <w:r w:rsidRPr="00EE32FD">
        <w:rPr>
          <w:rFonts w:ascii="Times New Roman" w:eastAsia="標楷體" w:hAnsi="Times New Roman" w:cs="Times New Roman"/>
        </w:rPr>
        <w:t>月，</w:t>
      </w:r>
      <w:proofErr w:type="gramStart"/>
      <w:r w:rsidRPr="00EE32FD">
        <w:rPr>
          <w:rFonts w:ascii="Times New Roman" w:eastAsia="標楷體" w:hAnsi="Times New Roman" w:cs="Times New Roman"/>
        </w:rPr>
        <w:t>永崴投控</w:t>
      </w:r>
      <w:proofErr w:type="gramEnd"/>
      <w:r w:rsidRPr="00EE32FD">
        <w:rPr>
          <w:rFonts w:ascii="Times New Roman" w:eastAsia="標楷體" w:hAnsi="Times New Roman" w:cs="Times New Roman"/>
        </w:rPr>
        <w:t>宣布增資</w:t>
      </w:r>
      <w:r w:rsidRPr="00EE32FD">
        <w:rPr>
          <w:rFonts w:ascii="Times New Roman" w:eastAsia="標楷體" w:hAnsi="Times New Roman" w:cs="Times New Roman"/>
        </w:rPr>
        <w:t>16.2</w:t>
      </w:r>
      <w:r w:rsidRPr="00EE32FD">
        <w:rPr>
          <w:rFonts w:ascii="Times New Roman" w:eastAsia="標楷體" w:hAnsi="Times New Roman" w:cs="Times New Roman"/>
        </w:rPr>
        <w:t>億元，將全力</w:t>
      </w:r>
      <w:proofErr w:type="gramStart"/>
      <w:r w:rsidRPr="00EE32FD">
        <w:rPr>
          <w:rFonts w:ascii="Times New Roman" w:eastAsia="標楷體" w:hAnsi="Times New Roman" w:cs="Times New Roman"/>
        </w:rPr>
        <w:t>投入豐坪溪水</w:t>
      </w:r>
      <w:proofErr w:type="gramEnd"/>
      <w:r w:rsidRPr="00EE32FD">
        <w:rPr>
          <w:rFonts w:ascii="Times New Roman" w:eastAsia="標楷體" w:hAnsi="Times New Roman" w:cs="Times New Roman"/>
        </w:rPr>
        <w:t>力發電廠。</w:t>
      </w:r>
      <w:r w:rsidRPr="00EE32FD">
        <w:rPr>
          <w:rFonts w:ascii="Times New Roman" w:eastAsia="標楷體" w:hAnsi="Times New Roman" w:cs="Times New Roman"/>
        </w:rPr>
        <w:t>(</w:t>
      </w:r>
      <w:proofErr w:type="gramStart"/>
      <w:r w:rsidRPr="00EE32FD">
        <w:rPr>
          <w:rFonts w:ascii="Times New Roman" w:eastAsia="標楷體" w:hAnsi="Times New Roman" w:cs="Times New Roman"/>
        </w:rPr>
        <w:t>鉅</w:t>
      </w:r>
      <w:proofErr w:type="gramEnd"/>
      <w:r w:rsidRPr="00EE32FD">
        <w:rPr>
          <w:rFonts w:ascii="Times New Roman" w:eastAsia="標楷體" w:hAnsi="Times New Roman" w:cs="Times New Roman"/>
        </w:rPr>
        <w:t>亨網記者彭昱文</w:t>
      </w:r>
      <w:r w:rsidRPr="00EE32FD">
        <w:rPr>
          <w:rFonts w:ascii="Times New Roman" w:eastAsia="標楷體" w:hAnsi="Times New Roman" w:cs="Times New Roman"/>
        </w:rPr>
        <w:t xml:space="preserve"> </w:t>
      </w:r>
      <w:r w:rsidRPr="00EE32FD">
        <w:rPr>
          <w:rFonts w:ascii="Times New Roman" w:eastAsia="標楷體" w:hAnsi="Times New Roman" w:cs="Times New Roman"/>
        </w:rPr>
        <w:t>台北</w:t>
      </w:r>
      <w:r w:rsidRPr="00EE32FD">
        <w:rPr>
          <w:rFonts w:ascii="Times New Roman" w:eastAsia="標楷體" w:hAnsi="Times New Roman" w:cs="Times New Roman"/>
        </w:rPr>
        <w:t>2020/08/03)</w:t>
      </w:r>
      <w:r w:rsidR="00814396" w:rsidRPr="00EE32FD">
        <w:rPr>
          <w:rFonts w:ascii="Times New Roman" w:eastAsia="標楷體" w:hAnsi="Times New Roman" w:cs="Times New Roman"/>
          <w:b/>
          <w:bCs/>
        </w:rPr>
        <w:br w:type="page"/>
      </w:r>
    </w:p>
    <w:p w14:paraId="5057B76B" w14:textId="3D853815" w:rsidR="00814396" w:rsidRPr="00814396" w:rsidRDefault="00814396" w:rsidP="00814396">
      <w:pPr>
        <w:rPr>
          <w:rFonts w:ascii="Times New Roman" w:eastAsia="標楷體" w:hAnsi="Times New Roman" w:cs="Times New Roman"/>
          <w:b/>
          <w:bCs/>
          <w:sz w:val="28"/>
          <w:szCs w:val="24"/>
          <w:u w:val="single"/>
        </w:rPr>
      </w:pPr>
      <w:r w:rsidRPr="00814396">
        <w:rPr>
          <w:rFonts w:ascii="Times New Roman" w:eastAsia="標楷體" w:hAnsi="Times New Roman" w:cs="Times New Roman"/>
          <w:b/>
          <w:bCs/>
          <w:sz w:val="28"/>
          <w:szCs w:val="24"/>
          <w:u w:val="single"/>
        </w:rPr>
        <w:lastRenderedPageBreak/>
        <w:t>流量推估</w:t>
      </w:r>
    </w:p>
    <w:p w14:paraId="50247251" w14:textId="77777777" w:rsidR="00814396" w:rsidRPr="00814396" w:rsidRDefault="00814396" w:rsidP="00814396">
      <w:pPr>
        <w:numPr>
          <w:ilvl w:val="0"/>
          <w:numId w:val="9"/>
        </w:numPr>
        <w:rPr>
          <w:rFonts w:ascii="Times New Roman" w:eastAsia="標楷體" w:hAnsi="Times New Roman" w:cs="Times New Roman"/>
        </w:rPr>
      </w:pPr>
      <w:r w:rsidRPr="00814396">
        <w:rPr>
          <w:rFonts w:ascii="Times New Roman" w:eastAsia="標楷體" w:hAnsi="Times New Roman" w:cs="Times New Roman"/>
        </w:rPr>
        <w:t>第一攔河堰下游約</w:t>
      </w:r>
      <w:r w:rsidRPr="00814396">
        <w:rPr>
          <w:rFonts w:ascii="Times New Roman" w:eastAsia="標楷體" w:hAnsi="Times New Roman" w:cs="Times New Roman"/>
        </w:rPr>
        <w:t>4</w:t>
      </w:r>
      <w:r w:rsidRPr="00814396">
        <w:rPr>
          <w:rFonts w:ascii="Times New Roman" w:eastAsia="標楷體" w:hAnsi="Times New Roman" w:cs="Times New Roman"/>
        </w:rPr>
        <w:t>公里有一座「立山」水文站</w:t>
      </w:r>
      <w:r w:rsidRPr="00814396">
        <w:rPr>
          <w:rFonts w:ascii="Times New Roman" w:eastAsia="標楷體" w:hAnsi="Times New Roman" w:cs="Times New Roman"/>
        </w:rPr>
        <w:t>(</w:t>
      </w:r>
      <w:r w:rsidRPr="00814396">
        <w:rPr>
          <w:rFonts w:ascii="Times New Roman" w:eastAsia="標楷體" w:hAnsi="Times New Roman" w:cs="Times New Roman"/>
        </w:rPr>
        <w:t>省水利局</w:t>
      </w:r>
      <w:r w:rsidRPr="00814396">
        <w:rPr>
          <w:rFonts w:ascii="Times New Roman" w:eastAsia="標楷體" w:hAnsi="Times New Roman" w:cs="Times New Roman"/>
        </w:rPr>
        <w:t>)</w:t>
      </w:r>
      <w:r w:rsidRPr="00814396">
        <w:rPr>
          <w:rFonts w:ascii="Times New Roman" w:eastAsia="標楷體" w:hAnsi="Times New Roman" w:cs="Times New Roman"/>
        </w:rPr>
        <w:t>，</w:t>
      </w:r>
    </w:p>
    <w:p w14:paraId="21425D3A" w14:textId="77777777" w:rsidR="00814396" w:rsidRPr="00814396" w:rsidRDefault="00814396" w:rsidP="00814396">
      <w:pPr>
        <w:numPr>
          <w:ilvl w:val="0"/>
          <w:numId w:val="10"/>
        </w:numPr>
        <w:rPr>
          <w:rFonts w:ascii="Times New Roman" w:eastAsia="標楷體" w:hAnsi="Times New Roman" w:cs="Times New Roman"/>
          <w:color w:val="FF0000"/>
        </w:rPr>
      </w:pPr>
      <w:r w:rsidRPr="00814396">
        <w:rPr>
          <w:rFonts w:ascii="Times New Roman" w:eastAsia="標楷體" w:hAnsi="Times New Roman" w:cs="Times New Roman"/>
          <w:color w:val="FF0000"/>
        </w:rPr>
        <w:t>環評階段採用民國</w:t>
      </w:r>
      <w:r w:rsidRPr="00814396">
        <w:rPr>
          <w:rFonts w:ascii="Times New Roman" w:eastAsia="標楷體" w:hAnsi="Times New Roman" w:cs="Times New Roman"/>
          <w:color w:val="FF0000"/>
        </w:rPr>
        <w:t>48</w:t>
      </w:r>
      <w:r w:rsidRPr="00814396">
        <w:rPr>
          <w:rFonts w:ascii="Times New Roman" w:eastAsia="標楷體" w:hAnsi="Times New Roman" w:cs="Times New Roman"/>
          <w:color w:val="FF0000"/>
        </w:rPr>
        <w:t>年至民國</w:t>
      </w:r>
      <w:r w:rsidRPr="00814396">
        <w:rPr>
          <w:rFonts w:ascii="Times New Roman" w:eastAsia="標楷體" w:hAnsi="Times New Roman" w:cs="Times New Roman"/>
          <w:color w:val="FF0000"/>
        </w:rPr>
        <w:t>84</w:t>
      </w:r>
      <w:r w:rsidRPr="00814396">
        <w:rPr>
          <w:rFonts w:ascii="Times New Roman" w:eastAsia="標楷體" w:hAnsi="Times New Roman" w:cs="Times New Roman"/>
          <w:color w:val="FF0000"/>
        </w:rPr>
        <w:t>年共</w:t>
      </w:r>
      <w:r w:rsidRPr="00814396">
        <w:rPr>
          <w:rFonts w:ascii="Times New Roman" w:eastAsia="標楷體" w:hAnsi="Times New Roman" w:cs="Times New Roman"/>
          <w:color w:val="FF0000"/>
        </w:rPr>
        <w:t>37</w:t>
      </w:r>
      <w:r w:rsidRPr="00814396">
        <w:rPr>
          <w:rFonts w:ascii="Times New Roman" w:eastAsia="標楷體" w:hAnsi="Times New Roman" w:cs="Times New Roman"/>
          <w:color w:val="FF0000"/>
        </w:rPr>
        <w:t>年之流量紀錄。</w:t>
      </w:r>
    </w:p>
    <w:p w14:paraId="09FF3EB5" w14:textId="77777777" w:rsidR="00814396" w:rsidRPr="00814396" w:rsidRDefault="00814396" w:rsidP="00814396">
      <w:pPr>
        <w:numPr>
          <w:ilvl w:val="0"/>
          <w:numId w:val="10"/>
        </w:numPr>
        <w:rPr>
          <w:rFonts w:ascii="Times New Roman" w:eastAsia="標楷體" w:hAnsi="Times New Roman" w:cs="Times New Roman"/>
          <w:color w:val="FF0000"/>
        </w:rPr>
      </w:pPr>
      <w:proofErr w:type="gramStart"/>
      <w:r w:rsidRPr="00814396">
        <w:rPr>
          <w:rFonts w:ascii="Times New Roman" w:eastAsia="標楷體" w:hAnsi="Times New Roman" w:cs="Times New Roman"/>
          <w:color w:val="FF0000"/>
        </w:rPr>
        <w:t>環差階段</w:t>
      </w:r>
      <w:proofErr w:type="gramEnd"/>
      <w:r w:rsidRPr="00814396">
        <w:rPr>
          <w:rFonts w:ascii="Times New Roman" w:eastAsia="標楷體" w:hAnsi="Times New Roman" w:cs="Times New Roman"/>
          <w:color w:val="FF0000"/>
        </w:rPr>
        <w:t>採用民國</w:t>
      </w:r>
      <w:r w:rsidRPr="00814396">
        <w:rPr>
          <w:rFonts w:ascii="Times New Roman" w:eastAsia="標楷體" w:hAnsi="Times New Roman" w:cs="Times New Roman"/>
          <w:color w:val="FF0000"/>
        </w:rPr>
        <w:t>58</w:t>
      </w:r>
      <w:r w:rsidRPr="00814396">
        <w:rPr>
          <w:rFonts w:ascii="Times New Roman" w:eastAsia="標楷體" w:hAnsi="Times New Roman" w:cs="Times New Roman"/>
          <w:color w:val="FF0000"/>
        </w:rPr>
        <w:t>年至民國</w:t>
      </w:r>
      <w:r w:rsidRPr="00814396">
        <w:rPr>
          <w:rFonts w:ascii="Times New Roman" w:eastAsia="標楷體" w:hAnsi="Times New Roman" w:cs="Times New Roman"/>
          <w:color w:val="FF0000"/>
        </w:rPr>
        <w:t>94</w:t>
      </w:r>
      <w:r w:rsidRPr="00814396">
        <w:rPr>
          <w:rFonts w:ascii="Times New Roman" w:eastAsia="標楷體" w:hAnsi="Times New Roman" w:cs="Times New Roman"/>
          <w:color w:val="FF0000"/>
        </w:rPr>
        <w:t>年共</w:t>
      </w:r>
      <w:r w:rsidRPr="00814396">
        <w:rPr>
          <w:rFonts w:ascii="Times New Roman" w:eastAsia="標楷體" w:hAnsi="Times New Roman" w:cs="Times New Roman"/>
          <w:color w:val="FF0000"/>
        </w:rPr>
        <w:t>37</w:t>
      </w:r>
      <w:r w:rsidRPr="00814396">
        <w:rPr>
          <w:rFonts w:ascii="Times New Roman" w:eastAsia="標楷體" w:hAnsi="Times New Roman" w:cs="Times New Roman"/>
          <w:color w:val="FF0000"/>
        </w:rPr>
        <w:t>年之流量紀錄。</w:t>
      </w:r>
    </w:p>
    <w:p w14:paraId="201567EB" w14:textId="77777777" w:rsidR="00814396" w:rsidRPr="00814396" w:rsidRDefault="00814396" w:rsidP="00814396">
      <w:pPr>
        <w:ind w:left="480"/>
        <w:rPr>
          <w:rFonts w:ascii="Times New Roman" w:eastAsia="標楷體" w:hAnsi="Times New Roman" w:cs="Times New Roman"/>
        </w:rPr>
      </w:pPr>
      <w:r w:rsidRPr="00814396">
        <w:rPr>
          <w:rFonts w:ascii="Times New Roman" w:eastAsia="標楷體" w:hAnsi="Times New Roman" w:cs="Times New Roman"/>
        </w:rPr>
        <w:t>另引用秀姑巒溪流域之紅葉、富源、鹿鳴</w:t>
      </w:r>
      <w:r w:rsidRPr="00814396">
        <w:rPr>
          <w:rFonts w:ascii="Times New Roman" w:eastAsia="標楷體" w:hAnsi="Times New Roman" w:cs="Times New Roman"/>
        </w:rPr>
        <w:t>(2)</w:t>
      </w:r>
      <w:r w:rsidRPr="00814396">
        <w:rPr>
          <w:rFonts w:ascii="Times New Roman" w:eastAsia="標楷體" w:hAnsi="Times New Roman" w:cs="Times New Roman"/>
        </w:rPr>
        <w:t>、</w:t>
      </w:r>
      <w:proofErr w:type="gramStart"/>
      <w:r w:rsidRPr="00814396">
        <w:rPr>
          <w:rFonts w:ascii="Times New Roman" w:eastAsia="標楷體" w:hAnsi="Times New Roman" w:cs="Times New Roman"/>
        </w:rPr>
        <w:t>卓清合流點</w:t>
      </w:r>
      <w:proofErr w:type="gramEnd"/>
      <w:r w:rsidRPr="00814396">
        <w:rPr>
          <w:rFonts w:ascii="Times New Roman" w:eastAsia="標楷體" w:hAnsi="Times New Roman" w:cs="Times New Roman"/>
        </w:rPr>
        <w:t>、瑞穗大橋等水文站。</w:t>
      </w:r>
    </w:p>
    <w:p w14:paraId="704064C1" w14:textId="77777777" w:rsidR="00814396" w:rsidRPr="00814396" w:rsidRDefault="00814396" w:rsidP="00814396">
      <w:pPr>
        <w:numPr>
          <w:ilvl w:val="0"/>
          <w:numId w:val="9"/>
        </w:numPr>
        <w:rPr>
          <w:rFonts w:ascii="Times New Roman" w:eastAsia="標楷體" w:hAnsi="Times New Roman" w:cs="Times New Roman"/>
        </w:rPr>
      </w:pPr>
      <w:r w:rsidRPr="00814396">
        <w:rPr>
          <w:rFonts w:ascii="Times New Roman" w:eastAsia="標楷體" w:hAnsi="Times New Roman" w:cs="Times New Roman"/>
        </w:rPr>
        <w:t>根據水文站之各月份平均日流量及集水面積之關係式</w:t>
      </w:r>
      <w:r w:rsidRPr="00814396">
        <w:rPr>
          <w:rFonts w:ascii="Times New Roman" w:eastAsia="標楷體" w:hAnsi="Times New Roman" w:cs="Times New Roman"/>
        </w:rPr>
        <w:t>(</w:t>
      </w:r>
      <w:r w:rsidRPr="00814396">
        <w:rPr>
          <w:rFonts w:ascii="Times New Roman" w:eastAsia="標楷體" w:hAnsi="Times New Roman" w:cs="Times New Roman"/>
        </w:rPr>
        <w:t>相關係數皆達</w:t>
      </w:r>
      <w:r w:rsidRPr="00814396">
        <w:rPr>
          <w:rFonts w:ascii="Times New Roman" w:eastAsia="標楷體" w:hAnsi="Times New Roman" w:cs="Times New Roman"/>
        </w:rPr>
        <w:t>0.9</w:t>
      </w:r>
      <w:r w:rsidRPr="00814396">
        <w:rPr>
          <w:rFonts w:ascii="Times New Roman" w:eastAsia="標楷體" w:hAnsi="Times New Roman" w:cs="Times New Roman"/>
        </w:rPr>
        <w:t>以上</w:t>
      </w:r>
      <w:r w:rsidRPr="00814396">
        <w:rPr>
          <w:rFonts w:ascii="Times New Roman" w:eastAsia="標楷體" w:hAnsi="Times New Roman" w:cs="Times New Roman"/>
        </w:rPr>
        <w:t>)</w:t>
      </w:r>
      <w:r w:rsidRPr="00814396">
        <w:rPr>
          <w:rFonts w:ascii="Times New Roman" w:eastAsia="標楷體" w:hAnsi="Times New Roman" w:cs="Times New Roman"/>
        </w:rPr>
        <w:t>，利用面積權重法</w:t>
      </w:r>
      <w:r w:rsidRPr="00814396">
        <w:rPr>
          <w:rFonts w:ascii="Times New Roman" w:eastAsia="標楷體" w:hAnsi="Times New Roman" w:cs="Times New Roman"/>
        </w:rPr>
        <w:t>(</w:t>
      </w:r>
      <w:r w:rsidRPr="00814396">
        <w:rPr>
          <w:rFonts w:ascii="Times New Roman" w:eastAsia="標楷體" w:hAnsi="Times New Roman" w:cs="Times New Roman"/>
        </w:rPr>
        <w:t>立山站</w:t>
      </w:r>
      <w:r w:rsidRPr="00814396">
        <w:rPr>
          <w:rFonts w:ascii="Times New Roman" w:eastAsia="標楷體" w:hAnsi="Times New Roman" w:cs="Times New Roman"/>
        </w:rPr>
        <w:t>249.4/</w:t>
      </w:r>
      <w:r w:rsidRPr="00814396">
        <w:rPr>
          <w:rFonts w:ascii="Times New Roman" w:eastAsia="標楷體" w:hAnsi="Times New Roman" w:cs="Times New Roman"/>
        </w:rPr>
        <w:t>第一攔河堰</w:t>
      </w:r>
      <w:r w:rsidRPr="00814396">
        <w:rPr>
          <w:rFonts w:ascii="Times New Roman" w:eastAsia="標楷體" w:hAnsi="Times New Roman" w:cs="Times New Roman"/>
        </w:rPr>
        <w:t>242/</w:t>
      </w:r>
      <w:r w:rsidRPr="00814396">
        <w:rPr>
          <w:rFonts w:ascii="Times New Roman" w:eastAsia="標楷體" w:hAnsi="Times New Roman" w:cs="Times New Roman"/>
        </w:rPr>
        <w:t>第二攔河堰</w:t>
      </w:r>
      <w:r w:rsidRPr="00814396">
        <w:rPr>
          <w:rFonts w:ascii="Times New Roman" w:eastAsia="標楷體" w:hAnsi="Times New Roman" w:cs="Times New Roman"/>
        </w:rPr>
        <w:t>31</w:t>
      </w:r>
      <w:r w:rsidRPr="00814396">
        <w:rPr>
          <w:rFonts w:ascii="Times New Roman" w:eastAsia="標楷體" w:hAnsi="Times New Roman" w:cs="Times New Roman"/>
        </w:rPr>
        <w:t>平方公里</w:t>
      </w:r>
      <w:r w:rsidRPr="00814396">
        <w:rPr>
          <w:rFonts w:ascii="Times New Roman" w:eastAsia="標楷體" w:hAnsi="Times New Roman" w:cs="Times New Roman"/>
        </w:rPr>
        <w:t>)</w:t>
      </w:r>
      <w:r w:rsidRPr="00814396">
        <w:rPr>
          <w:rFonts w:ascii="Times New Roman" w:eastAsia="標楷體" w:hAnsi="Times New Roman" w:cs="Times New Roman"/>
        </w:rPr>
        <w:t>推算各月份</w:t>
      </w:r>
      <w:r w:rsidRPr="00814396">
        <w:rPr>
          <w:rFonts w:ascii="Times New Roman" w:eastAsia="標楷體" w:hAnsi="Times New Roman" w:cs="Times New Roman" w:hint="eastAsia"/>
        </w:rPr>
        <w:t>之</w:t>
      </w:r>
      <w:r w:rsidRPr="00814396">
        <w:rPr>
          <w:rFonts w:ascii="Times New Roman" w:eastAsia="標楷體" w:hAnsi="Times New Roman" w:cs="Times New Roman"/>
        </w:rPr>
        <w:t>平均日流量。</w:t>
      </w:r>
    </w:p>
    <w:p w14:paraId="71663DC4" w14:textId="77777777" w:rsidR="00814396" w:rsidRPr="00814396" w:rsidRDefault="00814396" w:rsidP="00814396">
      <w:pPr>
        <w:numPr>
          <w:ilvl w:val="0"/>
          <w:numId w:val="9"/>
        </w:numPr>
        <w:rPr>
          <w:rFonts w:ascii="Times New Roman" w:eastAsia="標楷體" w:hAnsi="Times New Roman" w:cs="Times New Roman"/>
        </w:rPr>
      </w:pPr>
      <w:r w:rsidRPr="00814396">
        <w:rPr>
          <w:rFonts w:ascii="Times New Roman" w:eastAsia="標楷體" w:hAnsi="Times New Roman" w:cs="Times New Roman"/>
        </w:rPr>
        <w:t>推得第一、第二攔河堰平均年流量及發電尾水道出口流量：</w:t>
      </w:r>
    </w:p>
    <w:p w14:paraId="7A5C7991" w14:textId="77777777" w:rsidR="00814396" w:rsidRPr="00814396" w:rsidRDefault="00814396" w:rsidP="00814396">
      <w:pPr>
        <w:numPr>
          <w:ilvl w:val="1"/>
          <w:numId w:val="9"/>
        </w:numPr>
        <w:rPr>
          <w:rFonts w:ascii="Times New Roman" w:eastAsia="標楷體" w:hAnsi="Times New Roman" w:cs="Times New Roman"/>
          <w:color w:val="FF0000"/>
        </w:rPr>
      </w:pPr>
      <w:r w:rsidRPr="00814396">
        <w:rPr>
          <w:rFonts w:ascii="Times New Roman" w:eastAsia="標楷體" w:hAnsi="Times New Roman" w:cs="Times New Roman"/>
          <w:color w:val="FF0000"/>
        </w:rPr>
        <w:t>環評階段為</w:t>
      </w:r>
      <w:r w:rsidRPr="00814396">
        <w:rPr>
          <w:rFonts w:ascii="Times New Roman" w:eastAsia="標楷體" w:hAnsi="Times New Roman" w:cs="Times New Roman"/>
          <w:color w:val="FF0000"/>
        </w:rPr>
        <w:t>19.30 cms</w:t>
      </w:r>
      <w:r w:rsidRPr="00814396">
        <w:rPr>
          <w:rFonts w:ascii="Times New Roman" w:eastAsia="標楷體" w:hAnsi="Times New Roman" w:cs="Times New Roman"/>
          <w:color w:val="FF0000"/>
        </w:rPr>
        <w:t>、</w:t>
      </w:r>
      <w:r w:rsidRPr="00814396">
        <w:rPr>
          <w:rFonts w:ascii="Times New Roman" w:eastAsia="標楷體" w:hAnsi="Times New Roman" w:cs="Times New Roman"/>
          <w:color w:val="FF0000"/>
        </w:rPr>
        <w:t>3.50 cms</w:t>
      </w:r>
      <w:r w:rsidRPr="00814396">
        <w:rPr>
          <w:rFonts w:ascii="Times New Roman" w:eastAsia="標楷體" w:hAnsi="Times New Roman" w:cs="Times New Roman"/>
          <w:color w:val="FF0000"/>
        </w:rPr>
        <w:t>及</w:t>
      </w:r>
      <w:r w:rsidRPr="00814396">
        <w:rPr>
          <w:rFonts w:ascii="Times New Roman" w:eastAsia="標楷體" w:hAnsi="Times New Roman" w:cs="Times New Roman"/>
          <w:color w:val="FF0000"/>
        </w:rPr>
        <w:t xml:space="preserve">20.27cms </w:t>
      </w:r>
      <w:r w:rsidRPr="00814396">
        <w:rPr>
          <w:rFonts w:ascii="Times New Roman" w:eastAsia="標楷體" w:hAnsi="Times New Roman" w:cs="Times New Roman"/>
          <w:color w:val="FF0000"/>
        </w:rPr>
        <w:t>。</w:t>
      </w:r>
    </w:p>
    <w:p w14:paraId="48B0A922" w14:textId="77777777" w:rsidR="00814396" w:rsidRPr="00814396" w:rsidRDefault="00814396" w:rsidP="00814396">
      <w:pPr>
        <w:numPr>
          <w:ilvl w:val="1"/>
          <w:numId w:val="9"/>
        </w:numPr>
        <w:rPr>
          <w:rFonts w:ascii="Times New Roman" w:eastAsia="標楷體" w:hAnsi="Times New Roman" w:cs="Times New Roman"/>
          <w:color w:val="FF0000"/>
        </w:rPr>
      </w:pPr>
      <w:proofErr w:type="gramStart"/>
      <w:r w:rsidRPr="00814396">
        <w:rPr>
          <w:rFonts w:ascii="Times New Roman" w:eastAsia="標楷體" w:hAnsi="Times New Roman" w:cs="Times New Roman"/>
          <w:color w:val="FF0000"/>
        </w:rPr>
        <w:t>環差階段</w:t>
      </w:r>
      <w:proofErr w:type="gramEnd"/>
      <w:r w:rsidRPr="00814396">
        <w:rPr>
          <w:rFonts w:ascii="Times New Roman" w:eastAsia="標楷體" w:hAnsi="Times New Roman" w:cs="Times New Roman"/>
          <w:color w:val="FF0000"/>
        </w:rPr>
        <w:t>為</w:t>
      </w:r>
      <w:r w:rsidRPr="00814396">
        <w:rPr>
          <w:rFonts w:ascii="Times New Roman" w:eastAsia="標楷體" w:hAnsi="Times New Roman" w:cs="Times New Roman"/>
          <w:color w:val="FF0000"/>
        </w:rPr>
        <w:t>19.79 cms</w:t>
      </w:r>
      <w:r w:rsidRPr="00814396">
        <w:rPr>
          <w:rFonts w:ascii="Times New Roman" w:eastAsia="標楷體" w:hAnsi="Times New Roman" w:cs="Times New Roman"/>
          <w:color w:val="FF0000"/>
        </w:rPr>
        <w:t>、</w:t>
      </w:r>
      <w:r w:rsidRPr="00814396">
        <w:rPr>
          <w:rFonts w:ascii="Times New Roman" w:eastAsia="標楷體" w:hAnsi="Times New Roman" w:cs="Times New Roman"/>
          <w:color w:val="FF0000"/>
        </w:rPr>
        <w:t>3.61 cms</w:t>
      </w:r>
      <w:r w:rsidRPr="00814396">
        <w:rPr>
          <w:rFonts w:ascii="Times New Roman" w:eastAsia="標楷體" w:hAnsi="Times New Roman" w:cs="Times New Roman"/>
          <w:color w:val="FF0000"/>
        </w:rPr>
        <w:t>及</w:t>
      </w:r>
      <w:r w:rsidRPr="00814396">
        <w:rPr>
          <w:rFonts w:ascii="Times New Roman" w:eastAsia="標楷體" w:hAnsi="Times New Roman" w:cs="Times New Roman"/>
          <w:color w:val="FF0000"/>
        </w:rPr>
        <w:t xml:space="preserve">20.79cms </w:t>
      </w:r>
      <w:r w:rsidRPr="00814396">
        <w:rPr>
          <w:rFonts w:ascii="Times New Roman" w:eastAsia="標楷體" w:hAnsi="Times New Roman" w:cs="Times New Roman"/>
          <w:color w:val="FF0000"/>
        </w:rPr>
        <w:t>。</w:t>
      </w:r>
    </w:p>
    <w:p w14:paraId="3C556820" w14:textId="77777777" w:rsidR="00814396" w:rsidRPr="00814396" w:rsidRDefault="00814396" w:rsidP="00814396">
      <w:pPr>
        <w:ind w:firstLine="480"/>
        <w:rPr>
          <w:rFonts w:ascii="Times New Roman" w:eastAsia="標楷體" w:hAnsi="Times New Roman" w:cs="Times New Roman"/>
        </w:rPr>
      </w:pPr>
      <w:r w:rsidRPr="00814396">
        <w:rPr>
          <w:rFonts w:ascii="Times New Roman" w:eastAsia="標楷體" w:hAnsi="Times New Roman" w:cs="Times New Roman"/>
        </w:rPr>
        <w:t>環境現況差異分析及對策檢討報告：「與</w:t>
      </w:r>
      <w:proofErr w:type="gramStart"/>
      <w:r w:rsidRPr="00814396">
        <w:rPr>
          <w:rFonts w:ascii="Times New Roman" w:eastAsia="標楷體" w:hAnsi="Times New Roman" w:cs="Times New Roman"/>
        </w:rPr>
        <w:t>”</w:t>
      </w:r>
      <w:proofErr w:type="gramEnd"/>
      <w:r w:rsidRPr="00814396">
        <w:rPr>
          <w:rFonts w:ascii="Times New Roman" w:eastAsia="標楷體" w:hAnsi="Times New Roman" w:cs="Times New Roman"/>
        </w:rPr>
        <w:t>環評階段</w:t>
      </w:r>
      <w:proofErr w:type="gramStart"/>
      <w:r w:rsidRPr="00814396">
        <w:rPr>
          <w:rFonts w:ascii="Times New Roman" w:eastAsia="標楷體" w:hAnsi="Times New Roman" w:cs="Times New Roman"/>
        </w:rPr>
        <w:t>”</w:t>
      </w:r>
      <w:proofErr w:type="gramEnd"/>
      <w:r w:rsidRPr="00814396">
        <w:rPr>
          <w:rFonts w:ascii="Times New Roman" w:eastAsia="標楷體" w:hAnsi="Times New Roman" w:cs="Times New Roman"/>
        </w:rPr>
        <w:t>相較，</w:t>
      </w:r>
      <w:proofErr w:type="gramStart"/>
      <w:r w:rsidRPr="00814396">
        <w:rPr>
          <w:rFonts w:ascii="Times New Roman" w:eastAsia="標楷體" w:hAnsi="Times New Roman" w:cs="Times New Roman"/>
        </w:rPr>
        <w:t>”</w:t>
      </w:r>
      <w:proofErr w:type="gramEnd"/>
      <w:r w:rsidRPr="00814396">
        <w:rPr>
          <w:rFonts w:ascii="Times New Roman" w:eastAsia="標楷體" w:hAnsi="Times New Roman" w:cs="Times New Roman"/>
        </w:rPr>
        <w:t>現階段</w:t>
      </w:r>
      <w:proofErr w:type="gramStart"/>
      <w:r w:rsidRPr="00814396">
        <w:rPr>
          <w:rFonts w:ascii="Times New Roman" w:eastAsia="標楷體" w:hAnsi="Times New Roman" w:cs="Times New Roman"/>
        </w:rPr>
        <w:t>”</w:t>
      </w:r>
      <w:proofErr w:type="gramEnd"/>
      <w:r w:rsidRPr="00814396">
        <w:rPr>
          <w:rFonts w:ascii="Times New Roman" w:eastAsia="標楷體" w:hAnsi="Times New Roman" w:cs="Times New Roman"/>
        </w:rPr>
        <w:t>第一攔</w:t>
      </w:r>
      <w:proofErr w:type="gramStart"/>
      <w:r w:rsidRPr="00814396">
        <w:rPr>
          <w:rFonts w:ascii="Times New Roman" w:eastAsia="標楷體" w:hAnsi="Times New Roman" w:cs="Times New Roman"/>
        </w:rPr>
        <w:t>河堰址與</w:t>
      </w:r>
      <w:proofErr w:type="gramEnd"/>
      <w:r w:rsidRPr="00814396">
        <w:rPr>
          <w:rFonts w:ascii="Times New Roman" w:eastAsia="標楷體" w:hAnsi="Times New Roman" w:cs="Times New Roman"/>
        </w:rPr>
        <w:t>第二攔</w:t>
      </w:r>
      <w:proofErr w:type="gramStart"/>
      <w:r w:rsidRPr="00814396">
        <w:rPr>
          <w:rFonts w:ascii="Times New Roman" w:eastAsia="標楷體" w:hAnsi="Times New Roman" w:cs="Times New Roman"/>
        </w:rPr>
        <w:t>河堰址之</w:t>
      </w:r>
      <w:proofErr w:type="gramEnd"/>
      <w:r w:rsidRPr="00814396">
        <w:rPr>
          <w:rFonts w:ascii="Times New Roman" w:eastAsia="標楷體" w:hAnsi="Times New Roman" w:cs="Times New Roman"/>
        </w:rPr>
        <w:t>平均年流量分別增加約</w:t>
      </w:r>
      <w:r w:rsidRPr="00814396">
        <w:rPr>
          <w:rFonts w:ascii="Times New Roman" w:eastAsia="標楷體" w:hAnsi="Times New Roman" w:cs="Times New Roman"/>
        </w:rPr>
        <w:t>2.5%</w:t>
      </w:r>
      <w:r w:rsidRPr="00814396">
        <w:rPr>
          <w:rFonts w:ascii="Times New Roman" w:eastAsia="標楷體" w:hAnsi="Times New Roman" w:cs="Times New Roman"/>
        </w:rPr>
        <w:t>及</w:t>
      </w:r>
      <w:r w:rsidRPr="00814396">
        <w:rPr>
          <w:rFonts w:ascii="Times New Roman" w:eastAsia="標楷體" w:hAnsi="Times New Roman" w:cs="Times New Roman"/>
        </w:rPr>
        <w:t>3.1%</w:t>
      </w:r>
      <w:r w:rsidRPr="00814396">
        <w:rPr>
          <w:rFonts w:ascii="Times New Roman" w:eastAsia="標楷體" w:hAnsi="Times New Roman" w:cs="Times New Roman"/>
        </w:rPr>
        <w:t>，發電尾水道出口處之流量亦約增加</w:t>
      </w:r>
      <w:r w:rsidRPr="00814396">
        <w:rPr>
          <w:rFonts w:ascii="Times New Roman" w:eastAsia="標楷體" w:hAnsi="Times New Roman" w:cs="Times New Roman"/>
        </w:rPr>
        <w:t>2.6%</w:t>
      </w:r>
      <w:r w:rsidRPr="00814396">
        <w:rPr>
          <w:rFonts w:ascii="Times New Roman" w:eastAsia="標楷體" w:hAnsi="Times New Roman" w:cs="Times New Roman"/>
        </w:rPr>
        <w:t>，相差均極為有限。」</w:t>
      </w:r>
    </w:p>
    <w:p w14:paraId="3388673F" w14:textId="77777777" w:rsidR="00814396" w:rsidRPr="00814396" w:rsidRDefault="00814396" w:rsidP="00814396">
      <w:pPr>
        <w:jc w:val="center"/>
        <w:rPr>
          <w:rFonts w:ascii="Times New Roman" w:eastAsia="標楷體" w:hAnsi="Times New Roman" w:cs="Times New Roman"/>
        </w:rPr>
      </w:pPr>
      <w:r w:rsidRPr="00814396">
        <w:rPr>
          <w:noProof/>
        </w:rPr>
        <w:drawing>
          <wp:inline distT="0" distB="0" distL="0" distR="0" wp14:anchorId="67C6FEF0" wp14:editId="10DEC336">
            <wp:extent cx="6645275" cy="4107766"/>
            <wp:effectExtent l="0" t="0" r="3175" b="7620"/>
            <wp:docPr id="3" name="圖表 3">
              <a:extLst xmlns:a="http://schemas.openxmlformats.org/drawingml/2006/main">
                <a:ext uri="{FF2B5EF4-FFF2-40B4-BE49-F238E27FC236}">
                  <a16:creationId xmlns:a16="http://schemas.microsoft.com/office/drawing/2014/main" id="{528ABE4E-BB14-4BA7-915F-1C347B1CC1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EDAAA4" w14:textId="3C35DA12" w:rsidR="00814396" w:rsidRDefault="00814396" w:rsidP="00814396">
      <w:pPr>
        <w:jc w:val="right"/>
        <w:rPr>
          <w:rFonts w:ascii="Times New Roman" w:eastAsia="標楷體" w:hAnsi="Times New Roman" w:cs="Times New Roman"/>
          <w:color w:val="7F7F7F" w:themeColor="text1" w:themeTint="80"/>
        </w:rPr>
      </w:pPr>
      <w:r w:rsidRPr="00814396">
        <w:rPr>
          <w:rFonts w:ascii="Times New Roman" w:eastAsia="標楷體" w:hAnsi="Times New Roman" w:cs="Times New Roman" w:hint="eastAsia"/>
          <w:color w:val="7F7F7F" w:themeColor="text1" w:themeTint="80"/>
        </w:rPr>
        <w:t>*</w:t>
      </w:r>
      <w:r w:rsidRPr="00814396">
        <w:rPr>
          <w:rFonts w:ascii="Times New Roman" w:eastAsia="標楷體" w:hAnsi="Times New Roman" w:cs="Times New Roman" w:hint="eastAsia"/>
          <w:color w:val="7F7F7F" w:themeColor="text1" w:themeTint="80"/>
        </w:rPr>
        <w:t>三段統計皆為</w:t>
      </w:r>
      <w:r w:rsidRPr="00814396">
        <w:rPr>
          <w:rFonts w:ascii="Times New Roman" w:eastAsia="標楷體" w:hAnsi="Times New Roman" w:cs="Times New Roman" w:hint="eastAsia"/>
          <w:color w:val="7F7F7F" w:themeColor="text1" w:themeTint="80"/>
        </w:rPr>
        <w:t>37</w:t>
      </w:r>
      <w:r w:rsidRPr="00814396">
        <w:rPr>
          <w:rFonts w:ascii="Times New Roman" w:eastAsia="標楷體" w:hAnsi="Times New Roman" w:cs="Times New Roman" w:hint="eastAsia"/>
          <w:color w:val="7F7F7F" w:themeColor="text1" w:themeTint="80"/>
        </w:rPr>
        <w:t>年</w:t>
      </w:r>
      <w:r w:rsidR="00342B6E">
        <w:rPr>
          <w:rFonts w:ascii="Times New Roman" w:eastAsia="標楷體" w:hAnsi="Times New Roman" w:cs="Times New Roman" w:hint="eastAsia"/>
          <w:color w:val="7F7F7F" w:themeColor="text1" w:themeTint="80"/>
        </w:rPr>
        <w:t>；資料來源：</w:t>
      </w:r>
      <w:proofErr w:type="gramStart"/>
      <w:r w:rsidR="00342B6E">
        <w:rPr>
          <w:rFonts w:ascii="Times New Roman" w:eastAsia="標楷體" w:hAnsi="Times New Roman" w:cs="Times New Roman" w:hint="eastAsia"/>
          <w:color w:val="7F7F7F" w:themeColor="text1" w:themeTint="80"/>
        </w:rPr>
        <w:t>環差報告書</w:t>
      </w:r>
      <w:proofErr w:type="gramEnd"/>
      <w:r w:rsidR="00342B6E">
        <w:rPr>
          <w:rFonts w:ascii="Times New Roman" w:eastAsia="標楷體" w:hAnsi="Times New Roman" w:cs="Times New Roman" w:hint="eastAsia"/>
          <w:color w:val="7F7F7F" w:themeColor="text1" w:themeTint="80"/>
        </w:rPr>
        <w:t>與水文年報</w:t>
      </w:r>
    </w:p>
    <w:p w14:paraId="38DBE61B" w14:textId="77777777" w:rsidR="00A2394C" w:rsidRPr="00213D12" w:rsidRDefault="00A2394C" w:rsidP="00A2394C">
      <w:pPr>
        <w:jc w:val="center"/>
        <w:rPr>
          <w:rFonts w:ascii="Times New Roman" w:eastAsia="標楷體" w:hAnsi="Times New Roman" w:cs="Times New Roman"/>
        </w:rPr>
      </w:pPr>
      <w:r w:rsidRPr="00213D12">
        <w:rPr>
          <w:rFonts w:ascii="Times New Roman" w:eastAsia="標楷體" w:hAnsi="Times New Roman" w:cs="Times New Roman" w:hint="eastAsia"/>
        </w:rPr>
        <w:t>圖二、立山水文站旬平均流量</w:t>
      </w:r>
    </w:p>
    <w:p w14:paraId="42B80562" w14:textId="77777777" w:rsidR="00814396" w:rsidRPr="00814396" w:rsidRDefault="00814396" w:rsidP="00814396">
      <w:pPr>
        <w:jc w:val="center"/>
        <w:rPr>
          <w:rFonts w:ascii="Times New Roman" w:eastAsia="標楷體" w:hAnsi="Times New Roman" w:cs="Times New Roman"/>
        </w:rPr>
      </w:pPr>
      <w:r w:rsidRPr="00814396">
        <w:rPr>
          <w:noProof/>
        </w:rPr>
        <w:lastRenderedPageBreak/>
        <w:drawing>
          <wp:inline distT="0" distB="0" distL="0" distR="0" wp14:anchorId="2253E78E" wp14:editId="50B5654B">
            <wp:extent cx="6645910" cy="2949879"/>
            <wp:effectExtent l="0" t="0" r="2540" b="317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228"/>
                    <a:stretch/>
                  </pic:blipFill>
                  <pic:spPr bwMode="auto">
                    <a:xfrm>
                      <a:off x="0" y="0"/>
                      <a:ext cx="6645910" cy="2949879"/>
                    </a:xfrm>
                    <a:prstGeom prst="rect">
                      <a:avLst/>
                    </a:prstGeom>
                    <a:ln>
                      <a:noFill/>
                    </a:ln>
                    <a:extLst>
                      <a:ext uri="{53640926-AAD7-44D8-BBD7-CCE9431645EC}">
                        <a14:shadowObscured xmlns:a14="http://schemas.microsoft.com/office/drawing/2010/main"/>
                      </a:ext>
                    </a:extLst>
                  </pic:spPr>
                </pic:pic>
              </a:graphicData>
            </a:graphic>
          </wp:inline>
        </w:drawing>
      </w:r>
    </w:p>
    <w:p w14:paraId="7E051A2D" w14:textId="77777777" w:rsidR="00A2394C" w:rsidRDefault="00814396" w:rsidP="00A2394C">
      <w:pPr>
        <w:jc w:val="right"/>
        <w:rPr>
          <w:rFonts w:ascii="Times New Roman" w:eastAsia="標楷體" w:hAnsi="Times New Roman" w:cs="Times New Roman"/>
          <w:color w:val="7F7F7F" w:themeColor="text1" w:themeTint="80"/>
        </w:rPr>
      </w:pPr>
      <w:r w:rsidRPr="00814396">
        <w:rPr>
          <w:rFonts w:ascii="Times New Roman" w:eastAsia="標楷體" w:hAnsi="Times New Roman" w:cs="Times New Roman"/>
          <w:color w:val="7F7F7F" w:themeColor="text1" w:themeTint="80"/>
        </w:rPr>
        <w:t>*9</w:t>
      </w:r>
      <w:r w:rsidRPr="00814396">
        <w:rPr>
          <w:rFonts w:ascii="Times New Roman" w:eastAsia="標楷體" w:hAnsi="Times New Roman" w:cs="Times New Roman" w:hint="eastAsia"/>
          <w:color w:val="7F7F7F" w:themeColor="text1" w:themeTint="80"/>
        </w:rPr>
        <w:t>4</w:t>
      </w:r>
      <w:r w:rsidRPr="00814396">
        <w:rPr>
          <w:rFonts w:ascii="Times New Roman" w:eastAsia="標楷體" w:hAnsi="Times New Roman" w:cs="Times New Roman" w:hint="eastAsia"/>
          <w:color w:val="7F7F7F" w:themeColor="text1" w:themeTint="80"/>
        </w:rPr>
        <w:t>年後</w:t>
      </w:r>
      <w:proofErr w:type="gramStart"/>
      <w:r w:rsidRPr="00814396">
        <w:rPr>
          <w:rFonts w:ascii="Times New Roman" w:eastAsia="標楷體" w:hAnsi="Times New Roman" w:cs="Times New Roman" w:hint="eastAsia"/>
          <w:color w:val="7F7F7F" w:themeColor="text1" w:themeTint="80"/>
        </w:rPr>
        <w:t>明顯旱</w:t>
      </w:r>
      <w:proofErr w:type="gramEnd"/>
      <w:r w:rsidRPr="00814396">
        <w:rPr>
          <w:rFonts w:ascii="Times New Roman" w:eastAsia="標楷體" w:hAnsi="Times New Roman" w:cs="Times New Roman" w:hint="eastAsia"/>
          <w:color w:val="7F7F7F" w:themeColor="text1" w:themeTint="80"/>
        </w:rPr>
        <w:t>澇加劇、頻率增加</w:t>
      </w:r>
      <w:r w:rsidR="00342B6E" w:rsidRPr="00342B6E">
        <w:rPr>
          <w:rFonts w:ascii="Times New Roman" w:eastAsia="標楷體" w:hAnsi="Times New Roman" w:cs="Times New Roman" w:hint="eastAsia"/>
          <w:color w:val="7F7F7F" w:themeColor="text1" w:themeTint="80"/>
        </w:rPr>
        <w:t>；資料來源：</w:t>
      </w:r>
      <w:proofErr w:type="gramStart"/>
      <w:r w:rsidR="00342B6E" w:rsidRPr="00342B6E">
        <w:rPr>
          <w:rFonts w:ascii="Times New Roman" w:eastAsia="標楷體" w:hAnsi="Times New Roman" w:cs="Times New Roman" w:hint="eastAsia"/>
          <w:color w:val="7F7F7F" w:themeColor="text1" w:themeTint="80"/>
        </w:rPr>
        <w:t>環差報告書</w:t>
      </w:r>
      <w:proofErr w:type="gramEnd"/>
      <w:r w:rsidR="00342B6E" w:rsidRPr="00342B6E">
        <w:rPr>
          <w:rFonts w:ascii="Times New Roman" w:eastAsia="標楷體" w:hAnsi="Times New Roman" w:cs="Times New Roman" w:hint="eastAsia"/>
          <w:color w:val="7F7F7F" w:themeColor="text1" w:themeTint="80"/>
        </w:rPr>
        <w:t>與水文年報</w:t>
      </w:r>
    </w:p>
    <w:p w14:paraId="67177572" w14:textId="073021FD" w:rsidR="00A2394C" w:rsidRPr="00213D12" w:rsidRDefault="00A2394C" w:rsidP="00A2394C">
      <w:pPr>
        <w:jc w:val="center"/>
        <w:rPr>
          <w:rFonts w:ascii="Times New Roman" w:eastAsia="標楷體" w:hAnsi="Times New Roman" w:cs="Times New Roman"/>
        </w:rPr>
      </w:pPr>
      <w:r w:rsidRPr="00213D12">
        <w:rPr>
          <w:rFonts w:ascii="Times New Roman" w:eastAsia="標楷體" w:hAnsi="Times New Roman" w:cs="Times New Roman" w:hint="eastAsia"/>
        </w:rPr>
        <w:t>圖</w:t>
      </w:r>
      <w:r>
        <w:rPr>
          <w:rFonts w:ascii="Times New Roman" w:eastAsia="標楷體" w:hAnsi="Times New Roman" w:cs="Times New Roman" w:hint="eastAsia"/>
        </w:rPr>
        <w:t>三</w:t>
      </w:r>
      <w:r w:rsidRPr="00213D12">
        <w:rPr>
          <w:rFonts w:ascii="Times New Roman" w:eastAsia="標楷體" w:hAnsi="Times New Roman" w:cs="Times New Roman" w:hint="eastAsia"/>
        </w:rPr>
        <w:t>、立山水文站</w:t>
      </w:r>
      <w:r>
        <w:rPr>
          <w:rFonts w:ascii="Times New Roman" w:eastAsia="標楷體" w:hAnsi="Times New Roman" w:cs="Times New Roman" w:hint="eastAsia"/>
        </w:rPr>
        <w:t>各年</w:t>
      </w:r>
      <w:proofErr w:type="gramStart"/>
      <w:r w:rsidRPr="00213D12">
        <w:rPr>
          <w:rFonts w:ascii="Times New Roman" w:eastAsia="標楷體" w:hAnsi="Times New Roman" w:cs="Times New Roman" w:hint="eastAsia"/>
        </w:rPr>
        <w:t>旬</w:t>
      </w:r>
      <w:proofErr w:type="gramEnd"/>
      <w:r>
        <w:rPr>
          <w:rFonts w:ascii="Times New Roman" w:eastAsia="標楷體" w:hAnsi="Times New Roman" w:cs="Times New Roman" w:hint="eastAsia"/>
        </w:rPr>
        <w:t>平均</w:t>
      </w:r>
      <w:r w:rsidRPr="00213D12">
        <w:rPr>
          <w:rFonts w:ascii="Times New Roman" w:eastAsia="標楷體" w:hAnsi="Times New Roman" w:cs="Times New Roman" w:hint="eastAsia"/>
        </w:rPr>
        <w:t>流量</w:t>
      </w:r>
      <w:r>
        <w:rPr>
          <w:rFonts w:ascii="Times New Roman" w:eastAsia="標楷體" w:hAnsi="Times New Roman" w:cs="Times New Roman" w:hint="eastAsia"/>
        </w:rPr>
        <w:t>分布</w:t>
      </w:r>
    </w:p>
    <w:p w14:paraId="02FABA3A" w14:textId="4CF3A803" w:rsidR="00300BD1" w:rsidRDefault="00300BD1">
      <w:pPr>
        <w:widowControl/>
        <w:rPr>
          <w:rFonts w:ascii="Times New Roman" w:eastAsia="標楷體" w:hAnsi="Times New Roman" w:cs="Times New Roman"/>
        </w:rPr>
      </w:pPr>
      <w:r>
        <w:rPr>
          <w:rFonts w:ascii="Times New Roman" w:eastAsia="標楷體" w:hAnsi="Times New Roman" w:cs="Times New Roman"/>
        </w:rPr>
        <w:br w:type="page"/>
      </w:r>
    </w:p>
    <w:p w14:paraId="3961E4FF" w14:textId="04F79121" w:rsidR="006C1BEB" w:rsidRDefault="006C1BEB">
      <w:pPr>
        <w:widowControl/>
        <w:rPr>
          <w:rFonts w:ascii="Times New Roman" w:eastAsia="標楷體" w:hAnsi="Times New Roman" w:cs="Times New Roman"/>
          <w:b/>
          <w:bCs/>
          <w:sz w:val="28"/>
          <w:szCs w:val="24"/>
          <w:u w:val="single"/>
        </w:rPr>
      </w:pPr>
      <w:r>
        <w:rPr>
          <w:rFonts w:ascii="Times New Roman" w:eastAsia="標楷體" w:hAnsi="Times New Roman" w:cs="Times New Roman" w:hint="eastAsia"/>
          <w:b/>
          <w:bCs/>
          <w:sz w:val="28"/>
          <w:szCs w:val="24"/>
          <w:u w:val="single"/>
        </w:rPr>
        <w:lastRenderedPageBreak/>
        <w:t>生態基流量</w:t>
      </w:r>
    </w:p>
    <w:p w14:paraId="7F48A111" w14:textId="77777777" w:rsidR="00241FBB" w:rsidRDefault="008203D8" w:rsidP="00241FBB">
      <w:pPr>
        <w:pStyle w:val="a4"/>
        <w:widowControl/>
        <w:numPr>
          <w:ilvl w:val="0"/>
          <w:numId w:val="11"/>
        </w:numPr>
        <w:ind w:leftChars="0"/>
        <w:rPr>
          <w:rFonts w:ascii="Times New Roman" w:eastAsia="標楷體" w:hAnsi="Times New Roman" w:cs="Times New Roman"/>
        </w:rPr>
      </w:pPr>
      <w:r w:rsidRPr="008203D8">
        <w:rPr>
          <w:rFonts w:ascii="Times New Roman" w:eastAsia="標楷體" w:hAnsi="Times New Roman" w:cs="Times New Roman"/>
        </w:rPr>
        <w:t>本計畫係分別</w:t>
      </w:r>
      <w:proofErr w:type="gramStart"/>
      <w:r w:rsidRPr="008203D8">
        <w:rPr>
          <w:rFonts w:ascii="Times New Roman" w:eastAsia="標楷體" w:hAnsi="Times New Roman" w:cs="Times New Roman"/>
        </w:rPr>
        <w:t>在豐坪溪</w:t>
      </w:r>
      <w:proofErr w:type="gramEnd"/>
      <w:r w:rsidRPr="008203D8">
        <w:rPr>
          <w:rFonts w:ascii="Times New Roman" w:eastAsia="標楷體" w:hAnsi="Times New Roman" w:cs="Times New Roman"/>
        </w:rPr>
        <w:t>中游及其上游支流建造二處攔河堰引水供電廠發電運轉之用</w:t>
      </w:r>
      <w:r>
        <w:rPr>
          <w:rFonts w:ascii="Times New Roman" w:eastAsia="標楷體" w:hAnsi="Times New Roman" w:cs="Times New Roman"/>
        </w:rPr>
        <w:t>，</w:t>
      </w:r>
      <w:r w:rsidRPr="008203D8">
        <w:rPr>
          <w:rFonts w:ascii="Times New Roman" w:eastAsia="標楷體" w:hAnsi="Times New Roman" w:cs="Times New Roman"/>
        </w:rPr>
        <w:t>在考慮第一攔河堰及第二攔河堰最大引水量分別為</w:t>
      </w:r>
      <w:r w:rsidRPr="008203D8">
        <w:rPr>
          <w:rFonts w:ascii="Times New Roman" w:eastAsia="標楷體" w:hAnsi="Times New Roman" w:cs="Times New Roman"/>
        </w:rPr>
        <w:t>24.3</w:t>
      </w:r>
      <w:r w:rsidRPr="008203D8">
        <w:t xml:space="preserve"> </w:t>
      </w:r>
      <w:r w:rsidRPr="008203D8">
        <w:rPr>
          <w:rFonts w:ascii="Times New Roman" w:eastAsia="標楷體" w:hAnsi="Times New Roman" w:cs="Times New Roman"/>
        </w:rPr>
        <w:t>cms</w:t>
      </w:r>
      <w:r w:rsidRPr="008203D8">
        <w:rPr>
          <w:rFonts w:ascii="Times New Roman" w:eastAsia="標楷體" w:hAnsi="Times New Roman" w:cs="Times New Roman"/>
        </w:rPr>
        <w:t>與</w:t>
      </w:r>
      <w:r w:rsidRPr="008203D8">
        <w:rPr>
          <w:rFonts w:ascii="Times New Roman" w:eastAsia="標楷體" w:hAnsi="Times New Roman" w:cs="Times New Roman"/>
        </w:rPr>
        <w:t>6.3</w:t>
      </w:r>
      <w:r w:rsidRPr="008203D8">
        <w:t xml:space="preserve"> </w:t>
      </w:r>
      <w:r w:rsidRPr="008203D8">
        <w:rPr>
          <w:rFonts w:ascii="Times New Roman" w:eastAsia="標楷體" w:hAnsi="Times New Roman" w:cs="Times New Roman"/>
        </w:rPr>
        <w:t>cms</w:t>
      </w:r>
      <w:r>
        <w:rPr>
          <w:rFonts w:ascii="Times New Roman" w:eastAsia="標楷體" w:hAnsi="Times New Roman" w:cs="Times New Roman"/>
        </w:rPr>
        <w:t>，</w:t>
      </w:r>
      <w:r w:rsidRPr="008203D8">
        <w:rPr>
          <w:rFonts w:ascii="Times New Roman" w:eastAsia="標楷體" w:hAnsi="Times New Roman" w:cs="Times New Roman"/>
        </w:rPr>
        <w:t>及其下游河川基本放流量分別為</w:t>
      </w:r>
      <w:r w:rsidRPr="008203D8">
        <w:rPr>
          <w:rFonts w:ascii="Times New Roman" w:eastAsia="標楷體" w:hAnsi="Times New Roman" w:cs="Times New Roman"/>
        </w:rPr>
        <w:t>0.48</w:t>
      </w:r>
      <w:r w:rsidRPr="008203D8">
        <w:t xml:space="preserve"> </w:t>
      </w:r>
      <w:r w:rsidRPr="008203D8">
        <w:rPr>
          <w:rFonts w:ascii="Times New Roman" w:eastAsia="標楷體" w:hAnsi="Times New Roman" w:cs="Times New Roman"/>
        </w:rPr>
        <w:t>cms</w:t>
      </w:r>
      <w:r w:rsidRPr="008203D8">
        <w:rPr>
          <w:rFonts w:ascii="Times New Roman" w:eastAsia="標楷體" w:hAnsi="Times New Roman" w:cs="Times New Roman"/>
        </w:rPr>
        <w:t>與</w:t>
      </w:r>
      <w:r w:rsidRPr="008203D8">
        <w:rPr>
          <w:rFonts w:ascii="Times New Roman" w:eastAsia="標楷體" w:hAnsi="Times New Roman" w:cs="Times New Roman"/>
        </w:rPr>
        <w:t>0.06</w:t>
      </w:r>
      <w:r w:rsidRPr="008203D8">
        <w:t xml:space="preserve"> </w:t>
      </w:r>
      <w:r w:rsidRPr="008203D8">
        <w:rPr>
          <w:rFonts w:ascii="Times New Roman" w:eastAsia="標楷體" w:hAnsi="Times New Roman" w:cs="Times New Roman"/>
        </w:rPr>
        <w:t>cms</w:t>
      </w:r>
      <w:r w:rsidRPr="008203D8">
        <w:rPr>
          <w:rFonts w:ascii="Times New Roman" w:eastAsia="標楷體" w:hAnsi="Times New Roman" w:cs="Times New Roman"/>
        </w:rPr>
        <w:t>之情況下</w:t>
      </w:r>
      <w:r w:rsidRPr="008203D8">
        <w:rPr>
          <w:rFonts w:ascii="Times New Roman" w:eastAsia="標楷體" w:hAnsi="Times New Roman" w:cs="Times New Roman"/>
          <w:color w:val="FF0000"/>
        </w:rPr>
        <w:t>(</w:t>
      </w:r>
      <w:r w:rsidRPr="008203D8">
        <w:rPr>
          <w:rFonts w:ascii="Times New Roman" w:eastAsia="標楷體" w:hAnsi="Times New Roman" w:cs="Times New Roman"/>
          <w:color w:val="FF0000"/>
        </w:rPr>
        <w:t>基本放流量</w:t>
      </w:r>
      <w:proofErr w:type="gramStart"/>
      <w:r w:rsidRPr="008203D8">
        <w:rPr>
          <w:rFonts w:ascii="Times New Roman" w:eastAsia="標楷體" w:hAnsi="Times New Roman" w:cs="Times New Roman"/>
          <w:color w:val="FF0000"/>
        </w:rPr>
        <w:t>採</w:t>
      </w:r>
      <w:proofErr w:type="gramEnd"/>
      <w:r w:rsidRPr="008203D8">
        <w:rPr>
          <w:rFonts w:ascii="Times New Roman" w:eastAsia="標楷體" w:hAnsi="Times New Roman" w:cs="Times New Roman"/>
          <w:color w:val="FF0000"/>
        </w:rPr>
        <w:t>0.2</w:t>
      </w:r>
      <w:r w:rsidRPr="008203D8">
        <w:t xml:space="preserve"> </w:t>
      </w:r>
      <w:r w:rsidRPr="008203D8">
        <w:rPr>
          <w:rFonts w:ascii="Times New Roman" w:eastAsia="標楷體" w:hAnsi="Times New Roman" w:cs="Times New Roman"/>
          <w:color w:val="FF0000"/>
        </w:rPr>
        <w:t>cms /100</w:t>
      </w:r>
      <w:r w:rsidRPr="008203D8">
        <w:rPr>
          <w:rFonts w:ascii="Times New Roman" w:eastAsia="標楷體" w:hAnsi="Times New Roman" w:cs="Times New Roman"/>
          <w:color w:val="FF0000"/>
        </w:rPr>
        <w:t>平方公里為設計值</w:t>
      </w:r>
      <w:r w:rsidRPr="008203D8">
        <w:rPr>
          <w:rFonts w:ascii="Times New Roman" w:eastAsia="標楷體" w:hAnsi="Times New Roman" w:cs="Times New Roman"/>
          <w:color w:val="FF0000"/>
        </w:rPr>
        <w:t>)</w:t>
      </w:r>
      <w:r>
        <w:rPr>
          <w:rFonts w:ascii="Times New Roman" w:eastAsia="標楷體" w:hAnsi="Times New Roman" w:cs="Times New Roman"/>
        </w:rPr>
        <w:t>，</w:t>
      </w:r>
      <w:r w:rsidRPr="008203D8">
        <w:rPr>
          <w:rFonts w:ascii="Times New Roman" w:eastAsia="標楷體" w:hAnsi="Times New Roman" w:cs="Times New Roman"/>
        </w:rPr>
        <w:t>以歷年日流量進行發電運轉演算</w:t>
      </w:r>
      <w:r>
        <w:rPr>
          <w:rFonts w:ascii="Times New Roman" w:eastAsia="標楷體" w:hAnsi="Times New Roman" w:cs="Times New Roman"/>
        </w:rPr>
        <w:t>，</w:t>
      </w:r>
      <w:r w:rsidRPr="008203D8">
        <w:rPr>
          <w:rFonts w:ascii="Times New Roman" w:eastAsia="標楷體" w:hAnsi="Times New Roman" w:cs="Times New Roman"/>
        </w:rPr>
        <w:t>求得</w:t>
      </w:r>
      <w:proofErr w:type="gramStart"/>
      <w:r w:rsidRPr="008203D8">
        <w:rPr>
          <w:rFonts w:ascii="Times New Roman" w:eastAsia="標楷體" w:hAnsi="Times New Roman" w:cs="Times New Roman"/>
        </w:rPr>
        <w:t>各堰址處</w:t>
      </w:r>
      <w:proofErr w:type="gramEnd"/>
      <w:r w:rsidRPr="008203D8">
        <w:rPr>
          <w:rFonts w:ascii="Times New Roman" w:eastAsia="標楷體" w:hAnsi="Times New Roman" w:cs="Times New Roman"/>
        </w:rPr>
        <w:t>之各旬平均引水量如表</w:t>
      </w:r>
      <w:r w:rsidRPr="008203D8">
        <w:rPr>
          <w:rFonts w:ascii="Times New Roman" w:eastAsia="標楷體" w:hAnsi="Times New Roman" w:cs="Times New Roman"/>
        </w:rPr>
        <w:t>7.2-1</w:t>
      </w:r>
      <w:r w:rsidRPr="008203D8">
        <w:rPr>
          <w:rFonts w:ascii="Times New Roman" w:eastAsia="標楷體" w:hAnsi="Times New Roman" w:cs="Times New Roman"/>
        </w:rPr>
        <w:t>所示。</w:t>
      </w:r>
    </w:p>
    <w:p w14:paraId="1839C5E6" w14:textId="20992B06" w:rsidR="00241FBB" w:rsidRPr="00342B6E" w:rsidRDefault="008203D8" w:rsidP="00241FBB">
      <w:pPr>
        <w:pStyle w:val="a4"/>
        <w:widowControl/>
        <w:numPr>
          <w:ilvl w:val="0"/>
          <w:numId w:val="11"/>
        </w:numPr>
        <w:ind w:leftChars="0"/>
        <w:rPr>
          <w:rFonts w:ascii="Times New Roman" w:eastAsia="標楷體" w:hAnsi="Times New Roman" w:cs="Times New Roman"/>
          <w:color w:val="7F7F7F" w:themeColor="text1" w:themeTint="80"/>
        </w:rPr>
      </w:pPr>
      <w:r w:rsidRPr="00342B6E">
        <w:rPr>
          <w:rFonts w:ascii="Times New Roman" w:eastAsia="標楷體" w:hAnsi="Times New Roman" w:cs="Times New Roman" w:hint="eastAsia"/>
          <w:color w:val="7F7F7F" w:themeColor="text1" w:themeTint="80"/>
        </w:rPr>
        <w:t>「環境影響評估報告書」僅有這樣敘述，「環境現況差異分析及對策檢討報告」才有補充說明</w:t>
      </w:r>
      <w:r w:rsidR="00342B6E" w:rsidRPr="00342B6E">
        <w:rPr>
          <w:rFonts w:ascii="Times New Roman" w:eastAsia="標楷體" w:hAnsi="Times New Roman" w:cs="Times New Roman" w:hint="eastAsia"/>
          <w:color w:val="7F7F7F" w:themeColor="text1" w:themeTint="80"/>
        </w:rPr>
        <w:t>：「</w:t>
      </w:r>
      <w:r w:rsidRPr="00342B6E">
        <w:rPr>
          <w:rFonts w:ascii="Times New Roman" w:eastAsia="標楷體" w:hAnsi="Times New Roman" w:cs="Times New Roman" w:hint="eastAsia"/>
          <w:color w:val="7F7F7F" w:themeColor="text1" w:themeTint="80"/>
        </w:rPr>
        <w:t>係參考日本作法</w:t>
      </w:r>
      <w:r w:rsidRPr="00342B6E">
        <w:rPr>
          <w:rFonts w:ascii="Times New Roman" w:eastAsia="標楷體" w:hAnsi="Times New Roman" w:cs="Times New Roman" w:hint="eastAsia"/>
          <w:color w:val="7F7F7F" w:themeColor="text1" w:themeTint="80"/>
        </w:rPr>
        <w:t>(</w:t>
      </w:r>
      <w:r w:rsidRPr="00342B6E">
        <w:rPr>
          <w:rFonts w:ascii="Times New Roman" w:eastAsia="標楷體" w:hAnsi="Times New Roman" w:cs="Times New Roman" w:hint="eastAsia"/>
          <w:color w:val="7F7F7F" w:themeColor="text1" w:themeTint="80"/>
        </w:rPr>
        <w:t>日本水力發電集水區面積法，</w:t>
      </w:r>
      <w:proofErr w:type="gramStart"/>
      <w:r w:rsidRPr="00342B6E">
        <w:rPr>
          <w:rFonts w:ascii="Times New Roman" w:eastAsia="標楷體" w:hAnsi="Times New Roman" w:cs="Times New Roman" w:hint="eastAsia"/>
          <w:color w:val="7F7F7F" w:themeColor="text1" w:themeTint="80"/>
        </w:rPr>
        <w:t>中村俊</w:t>
      </w:r>
      <w:proofErr w:type="gramEnd"/>
      <w:r w:rsidRPr="00342B6E">
        <w:rPr>
          <w:rFonts w:ascii="Times New Roman" w:eastAsia="標楷體" w:hAnsi="Times New Roman" w:cs="Times New Roman" w:hint="eastAsia"/>
          <w:color w:val="7F7F7F" w:themeColor="text1" w:themeTint="80"/>
        </w:rPr>
        <w:t>六，</w:t>
      </w:r>
      <w:r w:rsidRPr="00342B6E">
        <w:rPr>
          <w:rFonts w:ascii="Times New Roman" w:eastAsia="標楷體" w:hAnsi="Times New Roman" w:cs="Times New Roman" w:hint="eastAsia"/>
          <w:color w:val="7F7F7F" w:themeColor="text1" w:themeTint="80"/>
        </w:rPr>
        <w:t>1988)</w:t>
      </w:r>
      <w:r w:rsidRPr="00342B6E">
        <w:rPr>
          <w:rFonts w:ascii="Times New Roman" w:eastAsia="標楷體" w:hAnsi="Times New Roman" w:cs="Times New Roman" w:hint="eastAsia"/>
          <w:color w:val="7F7F7F" w:themeColor="text1" w:themeTint="80"/>
        </w:rPr>
        <w:t>以每</w:t>
      </w:r>
      <w:r w:rsidRPr="00342B6E">
        <w:rPr>
          <w:rFonts w:ascii="Times New Roman" w:eastAsia="標楷體" w:hAnsi="Times New Roman" w:cs="Times New Roman" w:hint="eastAsia"/>
          <w:color w:val="7F7F7F" w:themeColor="text1" w:themeTint="80"/>
        </w:rPr>
        <w:t>100</w:t>
      </w:r>
      <w:r w:rsidRPr="00342B6E">
        <w:rPr>
          <w:rFonts w:ascii="Times New Roman" w:eastAsia="標楷體" w:hAnsi="Times New Roman" w:cs="Times New Roman" w:hint="eastAsia"/>
          <w:color w:val="7F7F7F" w:themeColor="text1" w:themeTint="80"/>
        </w:rPr>
        <w:t>平方公里集水區</w:t>
      </w:r>
      <w:proofErr w:type="gramStart"/>
      <w:r w:rsidRPr="00342B6E">
        <w:rPr>
          <w:rFonts w:ascii="Times New Roman" w:eastAsia="標楷體" w:hAnsi="Times New Roman" w:cs="Times New Roman" w:hint="eastAsia"/>
          <w:color w:val="7F7F7F" w:themeColor="text1" w:themeTint="80"/>
        </w:rPr>
        <w:t>而積之</w:t>
      </w:r>
      <w:proofErr w:type="gramEnd"/>
      <w:r w:rsidRPr="00342B6E">
        <w:rPr>
          <w:rFonts w:ascii="Times New Roman" w:eastAsia="標楷體" w:hAnsi="Times New Roman" w:cs="Times New Roman" w:hint="eastAsia"/>
          <w:color w:val="7F7F7F" w:themeColor="text1" w:themeTint="80"/>
        </w:rPr>
        <w:t>環境基流量</w:t>
      </w:r>
      <w:r w:rsidRPr="00342B6E">
        <w:rPr>
          <w:rFonts w:ascii="Times New Roman" w:eastAsia="標楷體" w:hAnsi="Times New Roman" w:cs="Times New Roman" w:hint="eastAsia"/>
          <w:color w:val="7F7F7F" w:themeColor="text1" w:themeTint="80"/>
        </w:rPr>
        <w:t>0.1</w:t>
      </w:r>
      <w:r w:rsidRPr="00342B6E">
        <w:rPr>
          <w:rFonts w:ascii="Times New Roman" w:eastAsia="標楷體" w:hAnsi="Times New Roman" w:cs="Times New Roman" w:hint="eastAsia"/>
          <w:color w:val="7F7F7F" w:themeColor="text1" w:themeTint="80"/>
        </w:rPr>
        <w:t>至</w:t>
      </w:r>
      <w:r w:rsidRPr="00342B6E">
        <w:rPr>
          <w:rFonts w:ascii="Times New Roman" w:eastAsia="標楷體" w:hAnsi="Times New Roman" w:cs="Times New Roman" w:hint="eastAsia"/>
          <w:color w:val="7F7F7F" w:themeColor="text1" w:themeTint="80"/>
        </w:rPr>
        <w:t>0.3 cms</w:t>
      </w:r>
      <w:r w:rsidRPr="00342B6E">
        <w:rPr>
          <w:rFonts w:ascii="Times New Roman" w:eastAsia="標楷體" w:hAnsi="Times New Roman" w:cs="Times New Roman" w:hint="eastAsia"/>
          <w:color w:val="7F7F7F" w:themeColor="text1" w:themeTint="80"/>
        </w:rPr>
        <w:t>為訂定標準，本計畫則採用</w:t>
      </w:r>
      <w:r w:rsidRPr="00342B6E">
        <w:rPr>
          <w:rFonts w:ascii="Times New Roman" w:eastAsia="標楷體" w:hAnsi="Times New Roman" w:cs="Times New Roman" w:hint="eastAsia"/>
          <w:color w:val="7F7F7F" w:themeColor="text1" w:themeTint="80"/>
        </w:rPr>
        <w:t>0.2</w:t>
      </w:r>
      <w:r w:rsidRPr="00342B6E">
        <w:rPr>
          <w:rFonts w:ascii="Times New Roman" w:eastAsia="標楷體" w:hAnsi="Times New Roman" w:cs="Times New Roman" w:hint="eastAsia"/>
          <w:color w:val="7F7F7F" w:themeColor="text1" w:themeTint="80"/>
        </w:rPr>
        <w:t>為訂定基準，進而訂定出第一攔河堰</w:t>
      </w:r>
      <w:r w:rsidRPr="00342B6E">
        <w:rPr>
          <w:rFonts w:ascii="Times New Roman" w:eastAsia="標楷體" w:hAnsi="Times New Roman" w:cs="Times New Roman" w:hint="eastAsia"/>
          <w:color w:val="7F7F7F" w:themeColor="text1" w:themeTint="80"/>
        </w:rPr>
        <w:t>0.48cms</w:t>
      </w:r>
      <w:r w:rsidRPr="00342B6E">
        <w:rPr>
          <w:rFonts w:ascii="Times New Roman" w:eastAsia="標楷體" w:hAnsi="Times New Roman" w:cs="Times New Roman" w:hint="eastAsia"/>
          <w:color w:val="7F7F7F" w:themeColor="text1" w:themeTint="80"/>
        </w:rPr>
        <w:t>，第二攔河堰</w:t>
      </w:r>
      <w:r w:rsidRPr="00342B6E">
        <w:rPr>
          <w:rFonts w:ascii="Times New Roman" w:eastAsia="標楷體" w:hAnsi="Times New Roman" w:cs="Times New Roman" w:hint="eastAsia"/>
          <w:color w:val="7F7F7F" w:themeColor="text1" w:themeTint="80"/>
        </w:rPr>
        <w:t>0.06cms</w:t>
      </w:r>
      <w:r w:rsidRPr="00342B6E">
        <w:rPr>
          <w:rFonts w:ascii="Times New Roman" w:eastAsia="標楷體" w:hAnsi="Times New Roman" w:cs="Times New Roman" w:hint="eastAsia"/>
          <w:color w:val="7F7F7F" w:themeColor="text1" w:themeTint="80"/>
        </w:rPr>
        <w:t>之環境基流量。</w:t>
      </w:r>
      <w:r w:rsidR="00342B6E" w:rsidRPr="00342B6E">
        <w:rPr>
          <w:rFonts w:ascii="Times New Roman" w:eastAsia="標楷體" w:hAnsi="Times New Roman" w:cs="Times New Roman" w:hint="eastAsia"/>
          <w:color w:val="7F7F7F" w:themeColor="text1" w:themeTint="80"/>
        </w:rPr>
        <w:t>」</w:t>
      </w:r>
    </w:p>
    <w:p w14:paraId="3AAD6377" w14:textId="77777777" w:rsidR="00241FBB" w:rsidRDefault="006C1BEB" w:rsidP="00241FBB">
      <w:pPr>
        <w:pStyle w:val="a4"/>
        <w:widowControl/>
        <w:numPr>
          <w:ilvl w:val="0"/>
          <w:numId w:val="11"/>
        </w:numPr>
        <w:ind w:leftChars="0"/>
        <w:rPr>
          <w:rFonts w:ascii="Times New Roman" w:eastAsia="標楷體" w:hAnsi="Times New Roman" w:cs="Times New Roman"/>
        </w:rPr>
      </w:pPr>
      <w:r w:rsidRPr="00241FBB">
        <w:rPr>
          <w:rFonts w:ascii="Times New Roman" w:eastAsia="標楷體" w:hAnsi="Times New Roman" w:cs="Times New Roman"/>
        </w:rPr>
        <w:t>就第一攔河堰及第二攔河堰下游之流量變化而言，本計畫實施後，在豐水期</w:t>
      </w:r>
      <w:r w:rsidRPr="00241FBB">
        <w:rPr>
          <w:rFonts w:ascii="Times New Roman" w:eastAsia="標楷體" w:hAnsi="Times New Roman" w:cs="Times New Roman"/>
        </w:rPr>
        <w:t>5</w:t>
      </w:r>
      <w:r w:rsidRPr="00241FBB">
        <w:rPr>
          <w:rFonts w:ascii="Times New Roman" w:eastAsia="標楷體" w:hAnsi="Times New Roman" w:cs="Times New Roman"/>
        </w:rPr>
        <w:t>月下旬至</w:t>
      </w:r>
      <w:r w:rsidRPr="00241FBB">
        <w:rPr>
          <w:rFonts w:ascii="Times New Roman" w:eastAsia="標楷體" w:hAnsi="Times New Roman" w:cs="Times New Roman"/>
        </w:rPr>
        <w:t>11</w:t>
      </w:r>
      <w:r w:rsidRPr="00241FBB">
        <w:rPr>
          <w:rFonts w:ascii="Times New Roman" w:eastAsia="標楷體" w:hAnsi="Times New Roman" w:cs="Times New Roman"/>
        </w:rPr>
        <w:t>月下旬，下游河川</w:t>
      </w:r>
      <w:proofErr w:type="gramStart"/>
      <w:r w:rsidRPr="00241FBB">
        <w:rPr>
          <w:rFonts w:ascii="Times New Roman" w:eastAsia="標楷體" w:hAnsi="Times New Roman" w:cs="Times New Roman"/>
        </w:rPr>
        <w:t>旬</w:t>
      </w:r>
      <w:proofErr w:type="gramEnd"/>
      <w:r w:rsidRPr="00241FBB">
        <w:rPr>
          <w:rFonts w:ascii="Times New Roman" w:eastAsia="標楷體" w:hAnsi="Times New Roman" w:cs="Times New Roman"/>
        </w:rPr>
        <w:t>平均流量分別介於</w:t>
      </w:r>
      <w:r w:rsidRPr="00241FBB">
        <w:rPr>
          <w:rFonts w:ascii="Times New Roman" w:eastAsia="標楷體" w:hAnsi="Times New Roman" w:cs="Times New Roman"/>
        </w:rPr>
        <w:t>3.16~31.22 cms</w:t>
      </w:r>
      <w:proofErr w:type="gramStart"/>
      <w:r w:rsidRPr="00241FBB">
        <w:rPr>
          <w:rFonts w:ascii="Times New Roman" w:eastAsia="標楷體" w:hAnsi="Times New Roman" w:cs="Times New Roman"/>
        </w:rPr>
        <w:t>之間</w:t>
      </w:r>
      <w:r w:rsidRPr="00241FBB">
        <w:rPr>
          <w:rFonts w:ascii="Times New Roman" w:eastAsia="標楷體" w:hAnsi="Times New Roman" w:cs="Times New Roman"/>
        </w:rPr>
        <w:t>(</w:t>
      </w:r>
      <w:proofErr w:type="gramEnd"/>
      <w:r w:rsidRPr="00241FBB">
        <w:rPr>
          <w:rFonts w:ascii="Times New Roman" w:eastAsia="標楷體" w:hAnsi="Times New Roman" w:cs="Times New Roman"/>
        </w:rPr>
        <w:t>剩餘百分率為</w:t>
      </w:r>
      <w:r w:rsidRPr="00241FBB">
        <w:rPr>
          <w:rFonts w:ascii="Times New Roman" w:eastAsia="標楷體" w:hAnsi="Times New Roman" w:cs="Times New Roman"/>
        </w:rPr>
        <w:t xml:space="preserve">19.09%~60.25%) </w:t>
      </w:r>
      <w:r w:rsidRPr="00241FBB">
        <w:rPr>
          <w:rFonts w:ascii="Times New Roman" w:eastAsia="標楷體" w:hAnsi="Times New Roman" w:cs="Times New Roman"/>
        </w:rPr>
        <w:t>及</w:t>
      </w:r>
      <w:r w:rsidRPr="00241FBB">
        <w:rPr>
          <w:rFonts w:ascii="Times New Roman" w:eastAsia="標楷體" w:hAnsi="Times New Roman" w:cs="Times New Roman"/>
        </w:rPr>
        <w:t xml:space="preserve"> 0.41~4.15 cms </w:t>
      </w:r>
      <w:r w:rsidRPr="00241FBB">
        <w:rPr>
          <w:rFonts w:ascii="Times New Roman" w:eastAsia="標楷體" w:hAnsi="Times New Roman" w:cs="Times New Roman"/>
        </w:rPr>
        <w:t>之間</w:t>
      </w:r>
      <w:r w:rsidRPr="00241FBB">
        <w:rPr>
          <w:rFonts w:ascii="Times New Roman" w:eastAsia="標楷體" w:hAnsi="Times New Roman" w:cs="Times New Roman"/>
        </w:rPr>
        <w:t xml:space="preserve"> (</w:t>
      </w:r>
      <w:r w:rsidRPr="00241FBB">
        <w:rPr>
          <w:rFonts w:ascii="Times New Roman" w:eastAsia="標楷體" w:hAnsi="Times New Roman" w:cs="Times New Roman"/>
        </w:rPr>
        <w:t>剩餘百分率為</w:t>
      </w:r>
      <w:r w:rsidRPr="00241FBB">
        <w:rPr>
          <w:rFonts w:ascii="Times New Roman" w:eastAsia="標楷體" w:hAnsi="Times New Roman" w:cs="Times New Roman"/>
        </w:rPr>
        <w:t>12.59%~52.17%)</w:t>
      </w:r>
      <w:r w:rsidRPr="00241FBB">
        <w:rPr>
          <w:rFonts w:ascii="Times New Roman" w:eastAsia="標楷體" w:hAnsi="Times New Roman" w:cs="Times New Roman"/>
        </w:rPr>
        <w:t>。</w:t>
      </w:r>
    </w:p>
    <w:p w14:paraId="5F7562AF" w14:textId="2F71C55E" w:rsidR="006C1BEB" w:rsidRPr="00241FBB" w:rsidRDefault="006C1BEB" w:rsidP="00241FBB">
      <w:pPr>
        <w:pStyle w:val="a4"/>
        <w:widowControl/>
        <w:numPr>
          <w:ilvl w:val="0"/>
          <w:numId w:val="11"/>
        </w:numPr>
        <w:ind w:leftChars="0"/>
        <w:rPr>
          <w:rFonts w:ascii="Times New Roman" w:eastAsia="標楷體" w:hAnsi="Times New Roman" w:cs="Times New Roman"/>
        </w:rPr>
      </w:pPr>
      <w:r w:rsidRPr="00241FBB">
        <w:rPr>
          <w:rFonts w:ascii="Times New Roman" w:eastAsia="標楷體" w:hAnsi="Times New Roman" w:cs="Times New Roman"/>
        </w:rPr>
        <w:t>而枯水期則分別介於</w:t>
      </w:r>
      <w:r w:rsidRPr="00241FBB">
        <w:rPr>
          <w:rFonts w:ascii="Times New Roman" w:eastAsia="標楷體" w:hAnsi="Times New Roman" w:cs="Times New Roman"/>
        </w:rPr>
        <w:t>0.48~1.92 cms</w:t>
      </w:r>
      <w:proofErr w:type="gramStart"/>
      <w:r w:rsidRPr="00241FBB">
        <w:rPr>
          <w:rFonts w:ascii="Times New Roman" w:eastAsia="標楷體" w:hAnsi="Times New Roman" w:cs="Times New Roman"/>
        </w:rPr>
        <w:t>之間</w:t>
      </w:r>
      <w:r w:rsidRPr="00241FBB">
        <w:rPr>
          <w:rFonts w:ascii="Times New Roman" w:eastAsia="標楷體" w:hAnsi="Times New Roman" w:cs="Times New Roman"/>
        </w:rPr>
        <w:t>(</w:t>
      </w:r>
      <w:proofErr w:type="gramEnd"/>
      <w:r w:rsidRPr="00241FBB">
        <w:rPr>
          <w:rFonts w:ascii="Times New Roman" w:eastAsia="標楷體" w:hAnsi="Times New Roman" w:cs="Times New Roman"/>
        </w:rPr>
        <w:t>剩餘百分率為</w:t>
      </w:r>
      <w:r w:rsidRPr="00241FBB">
        <w:rPr>
          <w:rFonts w:ascii="Times New Roman" w:eastAsia="標楷體" w:hAnsi="Times New Roman" w:cs="Times New Roman"/>
        </w:rPr>
        <w:t xml:space="preserve">4.78%~12.37%) </w:t>
      </w:r>
      <w:r w:rsidRPr="00241FBB">
        <w:rPr>
          <w:rFonts w:ascii="Times New Roman" w:eastAsia="標楷體" w:hAnsi="Times New Roman" w:cs="Times New Roman"/>
        </w:rPr>
        <w:t>及</w:t>
      </w:r>
      <w:r w:rsidRPr="00241FBB">
        <w:rPr>
          <w:rFonts w:ascii="Times New Roman" w:eastAsia="標楷體" w:hAnsi="Times New Roman" w:cs="Times New Roman"/>
        </w:rPr>
        <w:t xml:space="preserve"> 0.06~0.18 cms </w:t>
      </w:r>
      <w:proofErr w:type="gramStart"/>
      <w:r w:rsidRPr="00241FBB">
        <w:rPr>
          <w:rFonts w:ascii="Times New Roman" w:eastAsia="標楷體" w:hAnsi="Times New Roman" w:cs="Times New Roman"/>
        </w:rPr>
        <w:t>之間</w:t>
      </w:r>
      <w:r w:rsidRPr="00241FBB">
        <w:rPr>
          <w:rFonts w:ascii="Times New Roman" w:eastAsia="標楷體" w:hAnsi="Times New Roman" w:cs="Times New Roman"/>
        </w:rPr>
        <w:t>(</w:t>
      </w:r>
      <w:proofErr w:type="gramEnd"/>
      <w:r w:rsidRPr="00241FBB">
        <w:rPr>
          <w:rFonts w:ascii="Times New Roman" w:eastAsia="標楷體" w:hAnsi="Times New Roman" w:cs="Times New Roman"/>
        </w:rPr>
        <w:t>剩餘百分率為</w:t>
      </w:r>
      <w:r w:rsidRPr="00241FBB">
        <w:rPr>
          <w:rFonts w:ascii="Times New Roman" w:eastAsia="標楷體" w:hAnsi="Times New Roman" w:cs="Times New Roman"/>
        </w:rPr>
        <w:t>2.91%~6.97%)</w:t>
      </w:r>
      <w:r w:rsidRPr="00241FBB">
        <w:rPr>
          <w:rFonts w:ascii="Times New Roman" w:eastAsia="標楷體" w:hAnsi="Times New Roman" w:cs="Times New Roman"/>
        </w:rPr>
        <w:t>，因此，引水後第一攔河堰及第二攔河堰之流量均可維持在其基本放流量以上</w:t>
      </w:r>
      <w:r w:rsidRPr="00241FBB">
        <w:rPr>
          <w:rFonts w:ascii="Times New Roman" w:eastAsia="標楷體" w:hAnsi="Times New Roman" w:cs="Times New Roman"/>
        </w:rPr>
        <w:t>(</w:t>
      </w:r>
      <w:r w:rsidRPr="00241FBB">
        <w:rPr>
          <w:rFonts w:ascii="Times New Roman" w:eastAsia="標楷體" w:hAnsi="Times New Roman" w:cs="Times New Roman"/>
        </w:rPr>
        <w:t>第一攔河堰及第二攔河堰之基本放流量分別為</w:t>
      </w:r>
      <w:r w:rsidRPr="00241FBB">
        <w:rPr>
          <w:rFonts w:ascii="Times New Roman" w:eastAsia="標楷體" w:hAnsi="Times New Roman" w:cs="Times New Roman"/>
        </w:rPr>
        <w:t xml:space="preserve"> 0.48 cms</w:t>
      </w:r>
      <w:r w:rsidRPr="00241FBB">
        <w:rPr>
          <w:rFonts w:ascii="Times New Roman" w:eastAsia="標楷體" w:hAnsi="Times New Roman" w:cs="Times New Roman"/>
        </w:rPr>
        <w:t>及</w:t>
      </w:r>
      <w:r w:rsidRPr="00241FBB">
        <w:rPr>
          <w:rFonts w:ascii="Times New Roman" w:eastAsia="標楷體" w:hAnsi="Times New Roman" w:cs="Times New Roman"/>
        </w:rPr>
        <w:t xml:space="preserve"> 0.06 cms)</w:t>
      </w:r>
    </w:p>
    <w:p w14:paraId="4E0F7C01" w14:textId="6813066A" w:rsidR="008203D8" w:rsidRDefault="00660046" w:rsidP="00660046">
      <w:pPr>
        <w:widowControl/>
        <w:ind w:leftChars="100" w:left="240"/>
        <w:jc w:val="center"/>
        <w:rPr>
          <w:rFonts w:ascii="Times New Roman" w:eastAsia="標楷體" w:hAnsi="Times New Roman" w:cs="Times New Roman"/>
        </w:rPr>
      </w:pPr>
      <w:r>
        <w:rPr>
          <w:rFonts w:ascii="Times New Roman" w:eastAsia="標楷體" w:hAnsi="Times New Roman" w:cs="Times New Roman" w:hint="eastAsia"/>
        </w:rPr>
        <w:t>表二、生態基流量與豐水期、枯水期流量比較</w:t>
      </w:r>
    </w:p>
    <w:tbl>
      <w:tblPr>
        <w:tblStyle w:val="a3"/>
        <w:tblW w:w="0" w:type="auto"/>
        <w:tblInd w:w="240" w:type="dxa"/>
        <w:tblLook w:val="04A0" w:firstRow="1" w:lastRow="0" w:firstColumn="1" w:lastColumn="0" w:noHBand="0" w:noVBand="1"/>
      </w:tblPr>
      <w:tblGrid>
        <w:gridCol w:w="2393"/>
        <w:gridCol w:w="3557"/>
        <w:gridCol w:w="3546"/>
      </w:tblGrid>
      <w:tr w:rsidR="00241FBB" w14:paraId="34741122" w14:textId="77777777" w:rsidTr="00241FBB">
        <w:tc>
          <w:tcPr>
            <w:tcW w:w="2551" w:type="dxa"/>
          </w:tcPr>
          <w:p w14:paraId="54E4C0A1" w14:textId="77777777" w:rsidR="00241FBB" w:rsidRDefault="00241FBB" w:rsidP="006C1BEB">
            <w:pPr>
              <w:widowControl/>
              <w:rPr>
                <w:rFonts w:ascii="Times New Roman" w:eastAsia="標楷體" w:hAnsi="Times New Roman" w:cs="Times New Roman"/>
              </w:rPr>
            </w:pPr>
          </w:p>
        </w:tc>
        <w:tc>
          <w:tcPr>
            <w:tcW w:w="3776" w:type="dxa"/>
          </w:tcPr>
          <w:p w14:paraId="66BECBEF" w14:textId="234CE0F5" w:rsidR="00241FBB" w:rsidRDefault="00241FBB" w:rsidP="006C1BEB">
            <w:pPr>
              <w:widowControl/>
              <w:rPr>
                <w:rFonts w:ascii="Times New Roman" w:eastAsia="標楷體" w:hAnsi="Times New Roman" w:cs="Times New Roman"/>
              </w:rPr>
            </w:pPr>
            <w:r w:rsidRPr="008203D8">
              <w:rPr>
                <w:rFonts w:ascii="Times New Roman" w:eastAsia="標楷體" w:hAnsi="Times New Roman" w:cs="Times New Roman" w:hint="eastAsia"/>
              </w:rPr>
              <w:t>第一攔河堰</w:t>
            </w:r>
          </w:p>
        </w:tc>
        <w:tc>
          <w:tcPr>
            <w:tcW w:w="3776" w:type="dxa"/>
          </w:tcPr>
          <w:p w14:paraId="40A27BCC" w14:textId="606B21E8" w:rsidR="00241FBB" w:rsidRDefault="00241FBB" w:rsidP="006C1BEB">
            <w:pPr>
              <w:widowControl/>
              <w:rPr>
                <w:rFonts w:ascii="Times New Roman" w:eastAsia="標楷體" w:hAnsi="Times New Roman" w:cs="Times New Roman"/>
              </w:rPr>
            </w:pPr>
            <w:r w:rsidRPr="008203D8">
              <w:rPr>
                <w:rFonts w:ascii="Times New Roman" w:eastAsia="標楷體" w:hAnsi="Times New Roman" w:cs="Times New Roman" w:hint="eastAsia"/>
              </w:rPr>
              <w:t>第二攔河堰</w:t>
            </w:r>
          </w:p>
        </w:tc>
      </w:tr>
      <w:tr w:rsidR="00241FBB" w14:paraId="28791F3A" w14:textId="77777777" w:rsidTr="00241FBB">
        <w:tc>
          <w:tcPr>
            <w:tcW w:w="2551" w:type="dxa"/>
          </w:tcPr>
          <w:p w14:paraId="2927ECFE" w14:textId="772C0748"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hint="eastAsia"/>
              </w:rPr>
              <w:t>生態基流量</w:t>
            </w:r>
            <w:r w:rsidRPr="00241FBB">
              <w:rPr>
                <w:rFonts w:ascii="Times New Roman" w:eastAsia="標楷體" w:hAnsi="Times New Roman" w:cs="Times New Roman" w:hint="eastAsia"/>
              </w:rPr>
              <w:t>(cms)</w:t>
            </w:r>
          </w:p>
        </w:tc>
        <w:tc>
          <w:tcPr>
            <w:tcW w:w="3776" w:type="dxa"/>
          </w:tcPr>
          <w:p w14:paraId="7BBB8FC8" w14:textId="6B038EAC" w:rsidR="00241FBB" w:rsidRDefault="00241FBB" w:rsidP="006C1BEB">
            <w:pPr>
              <w:widowControl/>
              <w:rPr>
                <w:rFonts w:ascii="Times New Roman" w:eastAsia="標楷體" w:hAnsi="Times New Roman" w:cs="Times New Roman"/>
              </w:rPr>
            </w:pPr>
            <w:r w:rsidRPr="008203D8">
              <w:rPr>
                <w:rFonts w:ascii="Times New Roman" w:eastAsia="標楷體" w:hAnsi="Times New Roman" w:cs="Times New Roman"/>
              </w:rPr>
              <w:t>0.48</w:t>
            </w:r>
          </w:p>
        </w:tc>
        <w:tc>
          <w:tcPr>
            <w:tcW w:w="3776" w:type="dxa"/>
          </w:tcPr>
          <w:p w14:paraId="6587DEBE" w14:textId="7F467FB7" w:rsidR="00241FBB" w:rsidRDefault="00241FBB" w:rsidP="006C1BEB">
            <w:pPr>
              <w:widowControl/>
              <w:rPr>
                <w:rFonts w:ascii="Times New Roman" w:eastAsia="標楷體" w:hAnsi="Times New Roman" w:cs="Times New Roman"/>
              </w:rPr>
            </w:pPr>
            <w:r w:rsidRPr="008203D8">
              <w:rPr>
                <w:rFonts w:ascii="Times New Roman" w:eastAsia="標楷體" w:hAnsi="Times New Roman" w:cs="Times New Roman"/>
              </w:rPr>
              <w:t>0.06</w:t>
            </w:r>
          </w:p>
        </w:tc>
      </w:tr>
      <w:tr w:rsidR="00241FBB" w14:paraId="3BD875B3" w14:textId="77777777" w:rsidTr="00241FBB">
        <w:tc>
          <w:tcPr>
            <w:tcW w:w="2551" w:type="dxa"/>
          </w:tcPr>
          <w:p w14:paraId="7741E369" w14:textId="397F3B82"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hint="eastAsia"/>
              </w:rPr>
              <w:t>豐水期</w:t>
            </w:r>
          </w:p>
        </w:tc>
        <w:tc>
          <w:tcPr>
            <w:tcW w:w="3776" w:type="dxa"/>
          </w:tcPr>
          <w:p w14:paraId="35BE27BC" w14:textId="30509C83"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rPr>
              <w:t>3.16~31.22</w:t>
            </w:r>
          </w:p>
        </w:tc>
        <w:tc>
          <w:tcPr>
            <w:tcW w:w="3776" w:type="dxa"/>
          </w:tcPr>
          <w:p w14:paraId="5B07230C" w14:textId="2C52E298"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rPr>
              <w:t>0.41~4.15</w:t>
            </w:r>
          </w:p>
        </w:tc>
      </w:tr>
      <w:tr w:rsidR="00241FBB" w14:paraId="6F680792" w14:textId="77777777" w:rsidTr="00241FBB">
        <w:tc>
          <w:tcPr>
            <w:tcW w:w="2551" w:type="dxa"/>
          </w:tcPr>
          <w:p w14:paraId="7382A329" w14:textId="452A29FF"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hint="eastAsia"/>
              </w:rPr>
              <w:t>枯水期</w:t>
            </w:r>
          </w:p>
        </w:tc>
        <w:tc>
          <w:tcPr>
            <w:tcW w:w="3776" w:type="dxa"/>
          </w:tcPr>
          <w:p w14:paraId="75BA57E6" w14:textId="2215939F"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rPr>
              <w:t>0.48~1.92</w:t>
            </w:r>
          </w:p>
        </w:tc>
        <w:tc>
          <w:tcPr>
            <w:tcW w:w="3776" w:type="dxa"/>
          </w:tcPr>
          <w:p w14:paraId="08CB0413" w14:textId="622C133B" w:rsidR="00241FBB" w:rsidRDefault="00241FBB" w:rsidP="006C1BEB">
            <w:pPr>
              <w:widowControl/>
              <w:rPr>
                <w:rFonts w:ascii="Times New Roman" w:eastAsia="標楷體" w:hAnsi="Times New Roman" w:cs="Times New Roman"/>
              </w:rPr>
            </w:pPr>
            <w:r w:rsidRPr="00241FBB">
              <w:rPr>
                <w:rFonts w:ascii="Times New Roman" w:eastAsia="標楷體" w:hAnsi="Times New Roman" w:cs="Times New Roman"/>
              </w:rPr>
              <w:t>0.06~0.18</w:t>
            </w:r>
          </w:p>
        </w:tc>
      </w:tr>
    </w:tbl>
    <w:p w14:paraId="1B25A5AF" w14:textId="3CEA0805" w:rsidR="008203D8" w:rsidRDefault="008203D8" w:rsidP="006C1BEB">
      <w:pPr>
        <w:widowControl/>
        <w:ind w:leftChars="100" w:left="240"/>
        <w:rPr>
          <w:rFonts w:ascii="Times New Roman" w:eastAsia="標楷體" w:hAnsi="Times New Roman" w:cs="Times New Roman"/>
        </w:rPr>
      </w:pPr>
    </w:p>
    <w:p w14:paraId="21D14AFC" w14:textId="4BB051E1" w:rsidR="00372988" w:rsidRDefault="00372988">
      <w:pPr>
        <w:widowControl/>
        <w:rPr>
          <w:rFonts w:ascii="Times New Roman" w:eastAsia="標楷體" w:hAnsi="Times New Roman" w:cs="Times New Roman"/>
        </w:rPr>
      </w:pPr>
      <w:r>
        <w:rPr>
          <w:rFonts w:ascii="Times New Roman" w:eastAsia="標楷體" w:hAnsi="Times New Roman" w:cs="Times New Roman"/>
        </w:rPr>
        <w:br w:type="page"/>
      </w:r>
    </w:p>
    <w:p w14:paraId="794276CA" w14:textId="12B88418" w:rsidR="00660046" w:rsidRDefault="00660046" w:rsidP="00660046">
      <w:pPr>
        <w:widowControl/>
        <w:ind w:leftChars="100" w:left="240"/>
        <w:jc w:val="center"/>
        <w:rPr>
          <w:rFonts w:ascii="Times New Roman" w:eastAsia="標楷體" w:hAnsi="Times New Roman" w:cs="Times New Roman"/>
        </w:rPr>
      </w:pPr>
      <w:r>
        <w:rPr>
          <w:rFonts w:ascii="Times New Roman" w:eastAsia="標楷體" w:hAnsi="Times New Roman" w:cs="Times New Roman" w:hint="eastAsia"/>
        </w:rPr>
        <w:lastRenderedPageBreak/>
        <w:t>表三、各位置引水前後流量比較表</w:t>
      </w:r>
    </w:p>
    <w:p w14:paraId="69631C2E" w14:textId="77777777" w:rsidR="00241FBB" w:rsidRPr="00241FBB" w:rsidRDefault="00241FBB" w:rsidP="00241FBB">
      <w:pPr>
        <w:jc w:val="center"/>
        <w:rPr>
          <w:rFonts w:ascii="Times New Roman" w:eastAsia="標楷體" w:hAnsi="Times New Roman" w:cs="Times New Roman"/>
        </w:rPr>
      </w:pPr>
      <w:r w:rsidRPr="00241FBB">
        <w:rPr>
          <w:rFonts w:ascii="Times New Roman" w:eastAsia="標楷體" w:hAnsi="Times New Roman" w:cs="Times New Roman"/>
          <w:noProof/>
        </w:rPr>
        <w:drawing>
          <wp:inline distT="0" distB="0" distL="0" distR="0" wp14:anchorId="31129176" wp14:editId="0DCCD7A3">
            <wp:extent cx="7732167" cy="5690674"/>
            <wp:effectExtent l="0" t="0" r="254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739984" cy="5696427"/>
                    </a:xfrm>
                    <a:prstGeom prst="rect">
                      <a:avLst/>
                    </a:prstGeom>
                  </pic:spPr>
                </pic:pic>
              </a:graphicData>
            </a:graphic>
          </wp:inline>
        </w:drawing>
      </w:r>
    </w:p>
    <w:p w14:paraId="1A3CFF15" w14:textId="40A592EE" w:rsidR="00241FBB" w:rsidRPr="00342B6E" w:rsidRDefault="00241FBB" w:rsidP="00241FBB">
      <w:pPr>
        <w:jc w:val="right"/>
        <w:rPr>
          <w:rFonts w:ascii="Times New Roman" w:eastAsia="標楷體" w:hAnsi="Times New Roman" w:cs="Times New Roman"/>
          <w:color w:val="7F7F7F" w:themeColor="text1" w:themeTint="80"/>
        </w:rPr>
      </w:pPr>
      <w:r w:rsidRPr="00342B6E">
        <w:rPr>
          <w:rFonts w:ascii="Times New Roman" w:eastAsia="標楷體" w:hAnsi="Times New Roman" w:cs="Times New Roman" w:hint="eastAsia"/>
          <w:color w:val="7F7F7F" w:themeColor="text1" w:themeTint="80"/>
        </w:rPr>
        <w:t>*</w:t>
      </w:r>
      <w:r w:rsidRPr="00342B6E">
        <w:rPr>
          <w:rFonts w:ascii="Times New Roman" w:eastAsia="標楷體" w:hAnsi="Times New Roman" w:cs="Times New Roman" w:hint="eastAsia"/>
          <w:color w:val="7F7F7F" w:themeColor="text1" w:themeTint="80"/>
        </w:rPr>
        <w:t>黃底</w:t>
      </w:r>
      <w:r w:rsidRPr="00241FBB">
        <w:rPr>
          <w:rFonts w:ascii="Times New Roman" w:eastAsia="標楷體" w:hAnsi="Times New Roman" w:cs="Times New Roman" w:hint="eastAsia"/>
          <w:color w:val="7F7F7F" w:themeColor="text1" w:themeTint="80"/>
        </w:rPr>
        <w:t>處為</w:t>
      </w:r>
      <w:r w:rsidRPr="00342B6E">
        <w:rPr>
          <w:rFonts w:ascii="Times New Roman" w:eastAsia="標楷體" w:hAnsi="Times New Roman" w:cs="Times New Roman" w:hint="eastAsia"/>
          <w:color w:val="7F7F7F" w:themeColor="text1" w:themeTint="80"/>
        </w:rPr>
        <w:t>旬平均流量扣除發電引水量後小於生態基流量，故採用生態基流量保底</w:t>
      </w:r>
      <w:r w:rsidRPr="00241FBB">
        <w:rPr>
          <w:rFonts w:ascii="Times New Roman" w:eastAsia="標楷體" w:hAnsi="Times New Roman" w:cs="Times New Roman" w:hint="eastAsia"/>
          <w:color w:val="7F7F7F" w:themeColor="text1" w:themeTint="80"/>
        </w:rPr>
        <w:t>。</w:t>
      </w:r>
    </w:p>
    <w:p w14:paraId="2B0293D9" w14:textId="15D68154" w:rsidR="00241FBB" w:rsidRPr="00241FBB" w:rsidRDefault="00241FBB" w:rsidP="00241FBB">
      <w:pPr>
        <w:jc w:val="right"/>
        <w:rPr>
          <w:rFonts w:ascii="Times New Roman" w:eastAsia="標楷體" w:hAnsi="Times New Roman" w:cs="Times New Roman"/>
          <w:color w:val="7F7F7F" w:themeColor="text1" w:themeTint="80"/>
        </w:rPr>
      </w:pPr>
      <w:r w:rsidRPr="00342B6E">
        <w:rPr>
          <w:rFonts w:ascii="Times New Roman" w:eastAsia="標楷體" w:hAnsi="Times New Roman" w:cs="Times New Roman" w:hint="eastAsia"/>
          <w:color w:val="7F7F7F" w:themeColor="text1" w:themeTint="80"/>
        </w:rPr>
        <w:t>*</w:t>
      </w:r>
      <w:r w:rsidRPr="00342B6E">
        <w:rPr>
          <w:rFonts w:ascii="Times New Roman" w:eastAsia="標楷體" w:hAnsi="Times New Roman" w:cs="Times New Roman" w:hint="eastAsia"/>
          <w:color w:val="7F7F7F" w:themeColor="text1" w:themeTint="80"/>
        </w:rPr>
        <w:t>一年</w:t>
      </w:r>
      <w:r w:rsidRPr="00342B6E">
        <w:rPr>
          <w:rFonts w:ascii="Times New Roman" w:eastAsia="標楷體" w:hAnsi="Times New Roman" w:cs="Times New Roman" w:hint="eastAsia"/>
          <w:color w:val="7F7F7F" w:themeColor="text1" w:themeTint="80"/>
        </w:rPr>
        <w:t>36</w:t>
      </w:r>
      <w:r w:rsidRPr="00342B6E">
        <w:rPr>
          <w:rFonts w:ascii="Times New Roman" w:eastAsia="標楷體" w:hAnsi="Times New Roman" w:cs="Times New Roman" w:hint="eastAsia"/>
          <w:color w:val="7F7F7F" w:themeColor="text1" w:themeTint="80"/>
        </w:rPr>
        <w:t>旬中有超過</w:t>
      </w:r>
      <w:r w:rsidRPr="00342B6E">
        <w:rPr>
          <w:rFonts w:ascii="Times New Roman" w:eastAsia="標楷體" w:hAnsi="Times New Roman" w:cs="Times New Roman" w:hint="eastAsia"/>
          <w:color w:val="7F7F7F" w:themeColor="text1" w:themeTint="80"/>
        </w:rPr>
        <w:t>12</w:t>
      </w:r>
      <w:r w:rsidRPr="00342B6E">
        <w:rPr>
          <w:rFonts w:ascii="Times New Roman" w:eastAsia="標楷體" w:hAnsi="Times New Roman" w:cs="Times New Roman" w:hint="eastAsia"/>
          <w:color w:val="7F7F7F" w:themeColor="text1" w:themeTint="80"/>
        </w:rPr>
        <w:t>旬無法達到設計發電引水量。</w:t>
      </w:r>
    </w:p>
    <w:p w14:paraId="0F090DCD" w14:textId="77777777" w:rsidR="00241FBB" w:rsidRPr="00241FBB" w:rsidRDefault="00241FBB" w:rsidP="006C1BEB">
      <w:pPr>
        <w:widowControl/>
        <w:ind w:leftChars="100" w:left="240"/>
        <w:rPr>
          <w:rFonts w:ascii="Times New Roman" w:eastAsia="標楷體" w:hAnsi="Times New Roman" w:cs="Times New Roman"/>
        </w:rPr>
      </w:pPr>
    </w:p>
    <w:p w14:paraId="4CCD6E89" w14:textId="64FAE2DF" w:rsidR="00814396" w:rsidRDefault="006C1BEB">
      <w:pPr>
        <w:widowControl/>
        <w:rPr>
          <w:rFonts w:ascii="Times New Roman" w:eastAsia="標楷體" w:hAnsi="Times New Roman" w:cs="Times New Roman"/>
          <w:b/>
          <w:bCs/>
          <w:sz w:val="28"/>
          <w:szCs w:val="24"/>
          <w:u w:val="single"/>
        </w:rPr>
      </w:pPr>
      <w:r w:rsidRPr="00241FBB">
        <w:rPr>
          <w:rFonts w:ascii="Times New Roman" w:eastAsia="標楷體" w:hAnsi="Times New Roman" w:cs="Times New Roman"/>
          <w:szCs w:val="24"/>
        </w:rPr>
        <w:br w:type="page"/>
      </w:r>
      <w:r w:rsidR="00814396" w:rsidRPr="00814396">
        <w:rPr>
          <w:rFonts w:ascii="Times New Roman" w:eastAsia="標楷體" w:hAnsi="Times New Roman" w:cs="Times New Roman" w:hint="eastAsia"/>
          <w:b/>
          <w:bCs/>
          <w:sz w:val="28"/>
          <w:szCs w:val="24"/>
          <w:u w:val="single"/>
        </w:rPr>
        <w:lastRenderedPageBreak/>
        <w:t>生態基流量推估方法比較</w:t>
      </w:r>
    </w:p>
    <w:p w14:paraId="07DE709D" w14:textId="160D1A42" w:rsidR="00660046" w:rsidRPr="00726CD7" w:rsidRDefault="00660046" w:rsidP="00726CD7">
      <w:pPr>
        <w:widowControl/>
        <w:jc w:val="center"/>
        <w:rPr>
          <w:rFonts w:ascii="Times New Roman" w:eastAsia="標楷體" w:hAnsi="Times New Roman" w:cs="Times New Roman"/>
        </w:rPr>
      </w:pPr>
      <w:r w:rsidRPr="00726CD7">
        <w:rPr>
          <w:rFonts w:ascii="Times New Roman" w:eastAsia="標楷體" w:hAnsi="Times New Roman" w:cs="Times New Roman" w:hint="eastAsia"/>
        </w:rPr>
        <w:t>表四、</w:t>
      </w:r>
      <w:r w:rsidR="00726CD7" w:rsidRPr="00726CD7">
        <w:rPr>
          <w:rFonts w:ascii="Times New Roman" w:eastAsia="標楷體" w:hAnsi="Times New Roman" w:cs="Times New Roman" w:hint="eastAsia"/>
        </w:rPr>
        <w:t>生態基流量推估方法比較</w:t>
      </w:r>
    </w:p>
    <w:tbl>
      <w:tblPr>
        <w:tblStyle w:val="a3"/>
        <w:tblW w:w="10519" w:type="dxa"/>
        <w:tblLook w:val="04A0" w:firstRow="1" w:lastRow="0" w:firstColumn="1" w:lastColumn="0" w:noHBand="0" w:noVBand="1"/>
      </w:tblPr>
      <w:tblGrid>
        <w:gridCol w:w="2091"/>
        <w:gridCol w:w="2091"/>
        <w:gridCol w:w="2154"/>
        <w:gridCol w:w="2091"/>
        <w:gridCol w:w="2092"/>
      </w:tblGrid>
      <w:tr w:rsidR="006C1BEB" w:rsidRPr="006C1BEB" w14:paraId="4AFF8653" w14:textId="77777777" w:rsidTr="00726CD7">
        <w:tc>
          <w:tcPr>
            <w:tcW w:w="2091" w:type="dxa"/>
            <w:shd w:val="clear" w:color="auto" w:fill="F2F2F2" w:themeFill="background1" w:themeFillShade="F2"/>
          </w:tcPr>
          <w:p w14:paraId="528D506F" w14:textId="459FCB2D" w:rsidR="006C1BEB" w:rsidRPr="006C1BEB" w:rsidRDefault="006C1BEB" w:rsidP="006C1BEB">
            <w:pPr>
              <w:widowControl/>
              <w:rPr>
                <w:rFonts w:ascii="Times New Roman" w:eastAsia="標楷體" w:hAnsi="Times New Roman" w:cs="Times New Roman"/>
                <w:szCs w:val="24"/>
              </w:rPr>
            </w:pPr>
            <w:bookmarkStart w:id="0" w:name="_Hlk59981406"/>
            <w:r w:rsidRPr="006C1BEB">
              <w:rPr>
                <w:rFonts w:ascii="Times New Roman" w:eastAsia="標楷體" w:hAnsi="Times New Roman" w:cs="Times New Roman"/>
                <w:szCs w:val="24"/>
              </w:rPr>
              <w:t>項目</w:t>
            </w:r>
          </w:p>
        </w:tc>
        <w:tc>
          <w:tcPr>
            <w:tcW w:w="2091" w:type="dxa"/>
            <w:shd w:val="clear" w:color="auto" w:fill="F2F2F2" w:themeFill="background1" w:themeFillShade="F2"/>
          </w:tcPr>
          <w:p w14:paraId="125387F8" w14:textId="2CB4DA57"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經驗法</w:t>
            </w:r>
          </w:p>
        </w:tc>
        <w:tc>
          <w:tcPr>
            <w:tcW w:w="2154" w:type="dxa"/>
            <w:shd w:val="clear" w:color="auto" w:fill="F2F2F2" w:themeFill="background1" w:themeFillShade="F2"/>
          </w:tcPr>
          <w:p w14:paraId="2994002C" w14:textId="6894B9EB"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水文法</w:t>
            </w:r>
          </w:p>
        </w:tc>
        <w:tc>
          <w:tcPr>
            <w:tcW w:w="2091" w:type="dxa"/>
            <w:shd w:val="clear" w:color="auto" w:fill="F2F2F2" w:themeFill="background1" w:themeFillShade="F2"/>
          </w:tcPr>
          <w:p w14:paraId="2DD771FA" w14:textId="7ADA7D82"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水力演算法</w:t>
            </w:r>
          </w:p>
        </w:tc>
        <w:tc>
          <w:tcPr>
            <w:tcW w:w="2092" w:type="dxa"/>
            <w:shd w:val="clear" w:color="auto" w:fill="F2F2F2" w:themeFill="background1" w:themeFillShade="F2"/>
            <w:vAlign w:val="center"/>
          </w:tcPr>
          <w:p w14:paraId="267F835E" w14:textId="2A43E479"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棲地模擬法</w:t>
            </w:r>
          </w:p>
        </w:tc>
      </w:tr>
      <w:bookmarkEnd w:id="0"/>
      <w:tr w:rsidR="006C1BEB" w:rsidRPr="006C1BEB" w14:paraId="5AA82DDE" w14:textId="77777777" w:rsidTr="00726CD7">
        <w:tc>
          <w:tcPr>
            <w:tcW w:w="2091" w:type="dxa"/>
            <w:vAlign w:val="center"/>
          </w:tcPr>
          <w:p w14:paraId="47D0ED20" w14:textId="03300208"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方法</w:t>
            </w:r>
          </w:p>
        </w:tc>
        <w:tc>
          <w:tcPr>
            <w:tcW w:w="2091" w:type="dxa"/>
            <w:vAlign w:val="center"/>
          </w:tcPr>
          <w:p w14:paraId="3525CFB3" w14:textId="51E5EEB7"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臺灣保育用水</w:t>
            </w:r>
            <w:proofErr w:type="gramStart"/>
            <w:r w:rsidRPr="006C1BEB">
              <w:rPr>
                <w:rFonts w:ascii="Times New Roman" w:eastAsia="標楷體" w:hAnsi="Times New Roman" w:cs="Times New Roman"/>
                <w:szCs w:val="24"/>
              </w:rPr>
              <w:t>採</w:t>
            </w:r>
            <w:proofErr w:type="gramEnd"/>
            <w:r w:rsidRPr="006C1BEB">
              <w:rPr>
                <w:rFonts w:ascii="Times New Roman" w:eastAsia="標楷體" w:hAnsi="Times New Roman" w:cs="Times New Roman"/>
                <w:szCs w:val="24"/>
              </w:rPr>
              <w:t>每百平方公里</w:t>
            </w:r>
            <w:r w:rsidRPr="006C1BEB">
              <w:rPr>
                <w:rFonts w:ascii="Times New Roman" w:eastAsia="標楷體" w:hAnsi="Times New Roman" w:cs="Times New Roman"/>
                <w:szCs w:val="24"/>
              </w:rPr>
              <w:t>0.135cms</w:t>
            </w:r>
          </w:p>
        </w:tc>
        <w:tc>
          <w:tcPr>
            <w:tcW w:w="2154" w:type="dxa"/>
            <w:vAlign w:val="center"/>
          </w:tcPr>
          <w:p w14:paraId="03C11D48"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 xml:space="preserve">Tennant </w:t>
            </w:r>
          </w:p>
          <w:p w14:paraId="228D06EF"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日流量延時曲線法</w:t>
            </w:r>
          </w:p>
          <w:p w14:paraId="069DCF29" w14:textId="174FC602"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水文指標變化法</w:t>
            </w:r>
            <w:r w:rsidRPr="006C1BEB">
              <w:rPr>
                <w:rFonts w:ascii="Times New Roman" w:eastAsia="標楷體" w:hAnsi="Times New Roman" w:cs="Times New Roman"/>
                <w:szCs w:val="24"/>
              </w:rPr>
              <w:t>(IHA)</w:t>
            </w:r>
          </w:p>
        </w:tc>
        <w:tc>
          <w:tcPr>
            <w:tcW w:w="2091" w:type="dxa"/>
            <w:vAlign w:val="center"/>
          </w:tcPr>
          <w:p w14:paraId="6F211628" w14:textId="4D74FD2A" w:rsidR="006C1BEB" w:rsidRPr="006C1BEB" w:rsidRDefault="006C1BEB" w:rsidP="006C1BEB">
            <w:pPr>
              <w:widowControl/>
              <w:rPr>
                <w:rFonts w:ascii="Times New Roman" w:eastAsia="標楷體" w:hAnsi="Times New Roman" w:cs="Times New Roman"/>
                <w:szCs w:val="24"/>
              </w:rPr>
            </w:pPr>
            <w:proofErr w:type="gramStart"/>
            <w:r w:rsidRPr="006C1BEB">
              <w:rPr>
                <w:rFonts w:ascii="Times New Roman" w:eastAsia="標楷體" w:hAnsi="Times New Roman" w:cs="Times New Roman"/>
                <w:szCs w:val="24"/>
              </w:rPr>
              <w:t>濕周法</w:t>
            </w:r>
            <w:proofErr w:type="gramEnd"/>
          </w:p>
        </w:tc>
        <w:tc>
          <w:tcPr>
            <w:tcW w:w="2092" w:type="dxa"/>
            <w:vAlign w:val="center"/>
          </w:tcPr>
          <w:p w14:paraId="09A0D1D3"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PHABSIM</w:t>
            </w:r>
          </w:p>
          <w:p w14:paraId="09E95C06" w14:textId="799E3349"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IFIM</w:t>
            </w:r>
          </w:p>
        </w:tc>
      </w:tr>
      <w:tr w:rsidR="006C1BEB" w:rsidRPr="006C1BEB" w14:paraId="3AF21FA4" w14:textId="77777777" w:rsidTr="00726CD7">
        <w:tc>
          <w:tcPr>
            <w:tcW w:w="2091" w:type="dxa"/>
            <w:vAlign w:val="center"/>
          </w:tcPr>
          <w:p w14:paraId="00F48966" w14:textId="63CA9CEF"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輸入</w:t>
            </w:r>
          </w:p>
        </w:tc>
        <w:tc>
          <w:tcPr>
            <w:tcW w:w="2091" w:type="dxa"/>
            <w:vAlign w:val="center"/>
          </w:tcPr>
          <w:p w14:paraId="4047C92C" w14:textId="7D03C6A8"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集水區面積</w:t>
            </w:r>
          </w:p>
        </w:tc>
        <w:tc>
          <w:tcPr>
            <w:tcW w:w="2154" w:type="dxa"/>
            <w:vAlign w:val="center"/>
          </w:tcPr>
          <w:p w14:paraId="1CFD82E4" w14:textId="6A6C03A1"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color w:val="FF0000"/>
                <w:szCs w:val="24"/>
              </w:rPr>
              <w:t>歷史流量</w:t>
            </w:r>
          </w:p>
        </w:tc>
        <w:tc>
          <w:tcPr>
            <w:tcW w:w="2091" w:type="dxa"/>
            <w:vAlign w:val="center"/>
          </w:tcPr>
          <w:p w14:paraId="1C210BC7"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歷史流量、</w:t>
            </w:r>
          </w:p>
          <w:p w14:paraId="449324F7" w14:textId="3ACD8AC3"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河道斷面資料</w:t>
            </w:r>
          </w:p>
        </w:tc>
        <w:tc>
          <w:tcPr>
            <w:tcW w:w="2092" w:type="dxa"/>
            <w:vAlign w:val="center"/>
          </w:tcPr>
          <w:p w14:paraId="45227B18"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歷史流量、</w:t>
            </w:r>
          </w:p>
          <w:p w14:paraId="56D9200F"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河道斷面資料</w:t>
            </w:r>
          </w:p>
          <w:p w14:paraId="28455777" w14:textId="62AFBF35"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生物適合度函數</w:t>
            </w:r>
          </w:p>
        </w:tc>
      </w:tr>
      <w:tr w:rsidR="006C1BEB" w:rsidRPr="006C1BEB" w14:paraId="25865121" w14:textId="77777777" w:rsidTr="00726CD7">
        <w:tc>
          <w:tcPr>
            <w:tcW w:w="2091" w:type="dxa"/>
            <w:vAlign w:val="center"/>
          </w:tcPr>
          <w:p w14:paraId="75B49763" w14:textId="6EF36739"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優點</w:t>
            </w:r>
          </w:p>
        </w:tc>
        <w:tc>
          <w:tcPr>
            <w:tcW w:w="2091" w:type="dxa"/>
            <w:vAlign w:val="center"/>
          </w:tcPr>
          <w:p w14:paraId="2C20B5BD" w14:textId="14E9159E"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快速、成本低</w:t>
            </w:r>
          </w:p>
        </w:tc>
        <w:tc>
          <w:tcPr>
            <w:tcW w:w="2154" w:type="dxa"/>
            <w:vAlign w:val="center"/>
          </w:tcPr>
          <w:p w14:paraId="7DE8E867" w14:textId="4CD42D93"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快速、成本低，考量流量之量、頻率、延時、時間及變化率對環境之影響</w:t>
            </w:r>
          </w:p>
        </w:tc>
        <w:tc>
          <w:tcPr>
            <w:tcW w:w="2091" w:type="dxa"/>
            <w:vAlign w:val="center"/>
          </w:tcPr>
          <w:p w14:paraId="6B28A1F7" w14:textId="7A5140E4"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相對快速、成本低</w:t>
            </w:r>
          </w:p>
        </w:tc>
        <w:tc>
          <w:tcPr>
            <w:tcW w:w="2092" w:type="dxa"/>
            <w:vAlign w:val="center"/>
          </w:tcPr>
          <w:p w14:paraId="3899CBB7" w14:textId="0B473357"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與生態有明確的關聯性，有明確保護標的</w:t>
            </w:r>
          </w:p>
        </w:tc>
      </w:tr>
      <w:tr w:rsidR="006C1BEB" w:rsidRPr="006C1BEB" w14:paraId="5532F5CB" w14:textId="77777777" w:rsidTr="00726CD7">
        <w:tc>
          <w:tcPr>
            <w:tcW w:w="2091" w:type="dxa"/>
            <w:vAlign w:val="center"/>
          </w:tcPr>
          <w:p w14:paraId="2CE332C2" w14:textId="0ACBE3DB"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缺點</w:t>
            </w:r>
          </w:p>
        </w:tc>
        <w:tc>
          <w:tcPr>
            <w:tcW w:w="2091" w:type="dxa"/>
            <w:vAlign w:val="center"/>
          </w:tcPr>
          <w:p w14:paraId="231F192A" w14:textId="4CEF082B"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各地天然環境不同，無法通用</w:t>
            </w:r>
          </w:p>
        </w:tc>
        <w:tc>
          <w:tcPr>
            <w:tcW w:w="2154" w:type="dxa"/>
            <w:vAlign w:val="center"/>
          </w:tcPr>
          <w:p w14:paraId="7B152E2E" w14:textId="02E54470"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流量與環境之關聯缺乏定量關係，且無明確保護指標物種，後續環境監控需另訂關注指標。</w:t>
            </w:r>
          </w:p>
        </w:tc>
        <w:tc>
          <w:tcPr>
            <w:tcW w:w="2091" w:type="dxa"/>
            <w:vAlign w:val="center"/>
          </w:tcPr>
          <w:p w14:paraId="76999750" w14:textId="1A3353CE"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流量與環境之關聯缺乏定量關係，且無明確保護指標物種，後續環境監控需另訂關注指標。</w:t>
            </w:r>
          </w:p>
        </w:tc>
        <w:tc>
          <w:tcPr>
            <w:tcW w:w="2092" w:type="dxa"/>
            <w:vAlign w:val="center"/>
          </w:tcPr>
          <w:p w14:paraId="648CE326" w14:textId="45895756"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資料蒐集不易，成本高，分析較為複雜，耗時長</w:t>
            </w:r>
          </w:p>
        </w:tc>
      </w:tr>
      <w:tr w:rsidR="006C1BEB" w:rsidRPr="006C1BEB" w14:paraId="4DD43B47" w14:textId="77777777" w:rsidTr="00726CD7">
        <w:tc>
          <w:tcPr>
            <w:tcW w:w="2091" w:type="dxa"/>
            <w:vAlign w:val="center"/>
          </w:tcPr>
          <w:p w14:paraId="1F0C5247" w14:textId="4AF0FCA2"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適用條件</w:t>
            </w:r>
          </w:p>
        </w:tc>
        <w:tc>
          <w:tcPr>
            <w:tcW w:w="2091" w:type="dxa"/>
            <w:vAlign w:val="center"/>
          </w:tcPr>
          <w:p w14:paraId="09193530"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初步規劃階段</w:t>
            </w:r>
          </w:p>
          <w:p w14:paraId="36BD25FD" w14:textId="271A2491"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color w:val="FF0000"/>
                <w:szCs w:val="24"/>
              </w:rPr>
              <w:t>缺乏水文</w:t>
            </w:r>
            <w:r w:rsidRPr="006C1BEB">
              <w:rPr>
                <w:rFonts w:ascii="Times New Roman" w:eastAsia="標楷體" w:hAnsi="Times New Roman" w:cs="Times New Roman"/>
                <w:szCs w:val="24"/>
              </w:rPr>
              <w:t>、河道及生態資料</w:t>
            </w:r>
          </w:p>
        </w:tc>
        <w:tc>
          <w:tcPr>
            <w:tcW w:w="2154" w:type="dxa"/>
            <w:vAlign w:val="center"/>
          </w:tcPr>
          <w:p w14:paraId="307F1C9C"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規劃階段</w:t>
            </w:r>
          </w:p>
          <w:p w14:paraId="17794EB0"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水文資料完整</w:t>
            </w:r>
          </w:p>
          <w:p w14:paraId="11673D98" w14:textId="23CC8164"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缺乏明確保護指標物種</w:t>
            </w:r>
          </w:p>
        </w:tc>
        <w:tc>
          <w:tcPr>
            <w:tcW w:w="2091" w:type="dxa"/>
            <w:vAlign w:val="center"/>
          </w:tcPr>
          <w:p w14:paraId="3E22CBBF"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規劃及設計階段</w:t>
            </w:r>
          </w:p>
          <w:p w14:paraId="57EF23EB"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水文與河道資料完整</w:t>
            </w:r>
          </w:p>
          <w:p w14:paraId="40B2AC29" w14:textId="0C41DDCB"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缺乏明確保護指標物種</w:t>
            </w:r>
          </w:p>
        </w:tc>
        <w:tc>
          <w:tcPr>
            <w:tcW w:w="2092" w:type="dxa"/>
            <w:vAlign w:val="center"/>
          </w:tcPr>
          <w:p w14:paraId="40E86A10"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規劃及設計階段</w:t>
            </w:r>
          </w:p>
          <w:p w14:paraId="2F39D044"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有明確保護標的，</w:t>
            </w:r>
          </w:p>
          <w:p w14:paraId="0634B48C" w14:textId="57F77C1F"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水文、河道及生態資料完整</w:t>
            </w:r>
          </w:p>
        </w:tc>
      </w:tr>
      <w:tr w:rsidR="006C1BEB" w:rsidRPr="006C1BEB" w14:paraId="10655687" w14:textId="77777777" w:rsidTr="00726CD7">
        <w:tc>
          <w:tcPr>
            <w:tcW w:w="2091" w:type="dxa"/>
            <w:vAlign w:val="center"/>
          </w:tcPr>
          <w:p w14:paraId="61F2E4FD" w14:textId="1A18B5E9"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濁水溪中上游生態基流量之推估與應用，王傳益，</w:t>
            </w:r>
            <w:r w:rsidRPr="006C1BEB">
              <w:rPr>
                <w:rFonts w:ascii="Times New Roman" w:eastAsia="標楷體" w:hAnsi="Times New Roman" w:cs="Times New Roman"/>
                <w:szCs w:val="24"/>
              </w:rPr>
              <w:t xml:space="preserve"> </w:t>
            </w:r>
            <w:r w:rsidRPr="006C1BEB">
              <w:rPr>
                <w:rFonts w:ascii="Times New Roman" w:eastAsia="標楷體" w:hAnsi="Times New Roman" w:cs="Times New Roman"/>
                <w:szCs w:val="24"/>
              </w:rPr>
              <w:t>李昱廷，</w:t>
            </w:r>
            <w:r w:rsidRPr="006C1BEB">
              <w:rPr>
                <w:rFonts w:ascii="Times New Roman" w:eastAsia="標楷體" w:hAnsi="Times New Roman" w:cs="Times New Roman"/>
                <w:szCs w:val="24"/>
              </w:rPr>
              <w:t xml:space="preserve"> </w:t>
            </w:r>
            <w:r w:rsidRPr="006C1BEB">
              <w:rPr>
                <w:rFonts w:ascii="Times New Roman" w:eastAsia="標楷體" w:hAnsi="Times New Roman" w:cs="Times New Roman"/>
                <w:szCs w:val="24"/>
              </w:rPr>
              <w:t>李俊穎，</w:t>
            </w:r>
            <w:r w:rsidRPr="006C1BEB">
              <w:rPr>
                <w:rFonts w:ascii="Times New Roman" w:eastAsia="標楷體" w:hAnsi="Times New Roman" w:cs="Times New Roman"/>
                <w:szCs w:val="24"/>
              </w:rPr>
              <w:t xml:space="preserve"> &amp; </w:t>
            </w:r>
            <w:r w:rsidRPr="006C1BEB">
              <w:rPr>
                <w:rFonts w:ascii="Times New Roman" w:eastAsia="標楷體" w:hAnsi="Times New Roman" w:cs="Times New Roman"/>
                <w:szCs w:val="24"/>
              </w:rPr>
              <w:t>施漢鵬</w:t>
            </w:r>
            <w:r w:rsidRPr="006C1BEB">
              <w:rPr>
                <w:rFonts w:ascii="Times New Roman" w:eastAsia="標楷體" w:hAnsi="Times New Roman" w:cs="Times New Roman"/>
                <w:szCs w:val="24"/>
              </w:rPr>
              <w:t xml:space="preserve"> (2010)</w:t>
            </w:r>
          </w:p>
        </w:tc>
        <w:tc>
          <w:tcPr>
            <w:tcW w:w="2091" w:type="dxa"/>
            <w:vAlign w:val="center"/>
          </w:tcPr>
          <w:p w14:paraId="30F99602"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12.67cms (</w:t>
            </w:r>
            <w:r w:rsidRPr="006C1BEB">
              <w:rPr>
                <w:rFonts w:ascii="Times New Roman" w:eastAsia="標楷體" w:hAnsi="Times New Roman" w:cs="Times New Roman"/>
                <w:szCs w:val="24"/>
              </w:rPr>
              <w:t>新英格蘭</w:t>
            </w:r>
            <w:r w:rsidRPr="006C1BEB">
              <w:rPr>
                <w:rFonts w:ascii="Times New Roman" w:eastAsia="標楷體" w:hAnsi="Times New Roman" w:cs="Times New Roman"/>
                <w:szCs w:val="24"/>
              </w:rPr>
              <w:t>)</w:t>
            </w:r>
          </w:p>
          <w:p w14:paraId="71FCA191"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2.30-6.91cms (</w:t>
            </w:r>
            <w:r w:rsidRPr="006C1BEB">
              <w:rPr>
                <w:rFonts w:ascii="Times New Roman" w:eastAsia="標楷體" w:hAnsi="Times New Roman" w:cs="Times New Roman"/>
                <w:szCs w:val="24"/>
              </w:rPr>
              <w:t>日本</w:t>
            </w:r>
            <w:r w:rsidRPr="006C1BEB">
              <w:rPr>
                <w:rFonts w:ascii="Times New Roman" w:eastAsia="標楷體" w:hAnsi="Times New Roman" w:cs="Times New Roman"/>
                <w:szCs w:val="24"/>
              </w:rPr>
              <w:t>)</w:t>
            </w:r>
          </w:p>
          <w:p w14:paraId="3E47A1B7" w14:textId="03CF2586"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color w:val="FF0000"/>
                <w:szCs w:val="24"/>
              </w:rPr>
              <w:t>※</w:t>
            </w:r>
            <w:r w:rsidRPr="006C1BEB">
              <w:rPr>
                <w:rFonts w:ascii="Times New Roman" w:eastAsia="標楷體" w:hAnsi="Times New Roman" w:cs="Times New Roman"/>
                <w:color w:val="FF0000"/>
                <w:szCs w:val="24"/>
              </w:rPr>
              <w:t>經驗法數值明顯較低</w:t>
            </w:r>
          </w:p>
        </w:tc>
        <w:tc>
          <w:tcPr>
            <w:tcW w:w="2154" w:type="dxa"/>
            <w:vAlign w:val="center"/>
          </w:tcPr>
          <w:p w14:paraId="778CAFCB"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 xml:space="preserve">13.37 cms (Tennant </w:t>
            </w:r>
            <w:r w:rsidRPr="006C1BEB">
              <w:rPr>
                <w:rFonts w:ascii="Times New Roman" w:eastAsia="標楷體" w:hAnsi="Times New Roman" w:cs="Times New Roman"/>
                <w:szCs w:val="24"/>
              </w:rPr>
              <w:t>法</w:t>
            </w:r>
            <w:r w:rsidRPr="006C1BEB">
              <w:rPr>
                <w:rFonts w:ascii="Times New Roman" w:eastAsia="標楷體" w:hAnsi="Times New Roman" w:cs="Times New Roman"/>
                <w:szCs w:val="24"/>
              </w:rPr>
              <w:t>)</w:t>
            </w:r>
          </w:p>
          <w:p w14:paraId="5D13C138" w14:textId="6B40F01C"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29.16 cms (</w:t>
            </w:r>
            <w:r w:rsidRPr="006C1BEB">
              <w:rPr>
                <w:rFonts w:ascii="Times New Roman" w:eastAsia="標楷體" w:hAnsi="Times New Roman" w:cs="Times New Roman"/>
                <w:szCs w:val="24"/>
              </w:rPr>
              <w:t>日流量</w:t>
            </w:r>
            <w:r w:rsidRPr="006C1BEB">
              <w:rPr>
                <w:rFonts w:ascii="Times New Roman" w:eastAsia="標楷體" w:hAnsi="Times New Roman" w:cs="Times New Roman"/>
                <w:szCs w:val="24"/>
              </w:rPr>
              <w:t xml:space="preserve"> Q95)</w:t>
            </w:r>
          </w:p>
        </w:tc>
        <w:tc>
          <w:tcPr>
            <w:tcW w:w="2091" w:type="dxa"/>
            <w:vAlign w:val="center"/>
          </w:tcPr>
          <w:p w14:paraId="59E87615" w14:textId="77777777" w:rsidR="006C1BEB" w:rsidRPr="006C1BEB" w:rsidRDefault="006C1BEB" w:rsidP="006C1BEB">
            <w:pPr>
              <w:widowControl/>
              <w:rPr>
                <w:rFonts w:ascii="Times New Roman" w:eastAsia="標楷體" w:hAnsi="Times New Roman" w:cs="Times New Roman"/>
                <w:szCs w:val="24"/>
              </w:rPr>
            </w:pPr>
          </w:p>
        </w:tc>
        <w:tc>
          <w:tcPr>
            <w:tcW w:w="2092" w:type="dxa"/>
            <w:vAlign w:val="center"/>
          </w:tcPr>
          <w:p w14:paraId="09558B97" w14:textId="4C618CAC"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18cms</w:t>
            </w:r>
          </w:p>
        </w:tc>
      </w:tr>
      <w:tr w:rsidR="006C1BEB" w:rsidRPr="006C1BEB" w14:paraId="14B90668" w14:textId="77777777" w:rsidTr="00726CD7">
        <w:tc>
          <w:tcPr>
            <w:tcW w:w="2091" w:type="dxa"/>
            <w:vAlign w:val="center"/>
          </w:tcPr>
          <w:p w14:paraId="1AB53450" w14:textId="41076411"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方法</w:t>
            </w:r>
          </w:p>
        </w:tc>
        <w:tc>
          <w:tcPr>
            <w:tcW w:w="2091" w:type="dxa"/>
            <w:vAlign w:val="center"/>
          </w:tcPr>
          <w:p w14:paraId="34A4AE8A" w14:textId="3CDF443F"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臺灣保育用水</w:t>
            </w:r>
            <w:proofErr w:type="gramStart"/>
            <w:r w:rsidRPr="006C1BEB">
              <w:rPr>
                <w:rFonts w:ascii="Times New Roman" w:eastAsia="標楷體" w:hAnsi="Times New Roman" w:cs="Times New Roman"/>
                <w:szCs w:val="24"/>
              </w:rPr>
              <w:t>採</w:t>
            </w:r>
            <w:proofErr w:type="gramEnd"/>
            <w:r w:rsidRPr="006C1BEB">
              <w:rPr>
                <w:rFonts w:ascii="Times New Roman" w:eastAsia="標楷體" w:hAnsi="Times New Roman" w:cs="Times New Roman"/>
                <w:szCs w:val="24"/>
              </w:rPr>
              <w:t>每百平方公里</w:t>
            </w:r>
            <w:r w:rsidRPr="006C1BEB">
              <w:rPr>
                <w:rFonts w:ascii="Times New Roman" w:eastAsia="標楷體" w:hAnsi="Times New Roman" w:cs="Times New Roman"/>
                <w:szCs w:val="24"/>
              </w:rPr>
              <w:t>0.135cms</w:t>
            </w:r>
          </w:p>
        </w:tc>
        <w:tc>
          <w:tcPr>
            <w:tcW w:w="2154" w:type="dxa"/>
            <w:vAlign w:val="center"/>
          </w:tcPr>
          <w:p w14:paraId="2CC8B6EE" w14:textId="35485BA2" w:rsidR="006C1BEB" w:rsidRPr="006C1BEB" w:rsidRDefault="006C1BEB" w:rsidP="006C1BEB">
            <w:pPr>
              <w:widowControl/>
              <w:rPr>
                <w:rFonts w:ascii="Times New Roman" w:eastAsia="標楷體" w:hAnsi="Times New Roman" w:cs="Times New Roman"/>
                <w:szCs w:val="24"/>
              </w:rPr>
            </w:pPr>
            <w:proofErr w:type="gramStart"/>
            <w:r w:rsidRPr="006C1BEB">
              <w:rPr>
                <w:rFonts w:ascii="Times New Roman" w:eastAsia="標楷體" w:hAnsi="Times New Roman" w:cs="Times New Roman"/>
                <w:szCs w:val="24"/>
              </w:rPr>
              <w:t>卑</w:t>
            </w:r>
            <w:proofErr w:type="gramEnd"/>
            <w:r w:rsidRPr="006C1BEB">
              <w:rPr>
                <w:rFonts w:ascii="Times New Roman" w:eastAsia="標楷體" w:hAnsi="Times New Roman" w:cs="Times New Roman"/>
                <w:szCs w:val="24"/>
              </w:rPr>
              <w:t>南溪河川生態基流量之研究</w:t>
            </w:r>
          </w:p>
        </w:tc>
        <w:tc>
          <w:tcPr>
            <w:tcW w:w="2091" w:type="dxa"/>
            <w:vAlign w:val="center"/>
          </w:tcPr>
          <w:p w14:paraId="2B1E9749" w14:textId="77777777" w:rsidR="006C1BEB" w:rsidRPr="006C1BEB" w:rsidRDefault="006C1BEB" w:rsidP="006C1BEB">
            <w:pPr>
              <w:widowControl/>
              <w:rPr>
                <w:rFonts w:ascii="Times New Roman" w:eastAsia="標楷體" w:hAnsi="Times New Roman" w:cs="Times New Roman"/>
                <w:szCs w:val="24"/>
              </w:rPr>
            </w:pPr>
          </w:p>
        </w:tc>
        <w:tc>
          <w:tcPr>
            <w:tcW w:w="2092" w:type="dxa"/>
            <w:vAlign w:val="center"/>
          </w:tcPr>
          <w:p w14:paraId="555E9366"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湖山水庫工程計畫生態保育措施</w:t>
            </w:r>
          </w:p>
          <w:p w14:paraId="2849A5FE" w14:textId="77777777" w:rsidR="006C1BEB" w:rsidRPr="006C1BEB" w:rsidRDefault="006C1BEB" w:rsidP="006C1BEB">
            <w:pPr>
              <w:jc w:val="both"/>
              <w:rPr>
                <w:rFonts w:ascii="Times New Roman" w:eastAsia="標楷體" w:hAnsi="Times New Roman" w:cs="Times New Roman"/>
                <w:szCs w:val="24"/>
              </w:rPr>
            </w:pPr>
            <w:r w:rsidRPr="006C1BEB">
              <w:rPr>
                <w:rFonts w:ascii="Times New Roman" w:eastAsia="標楷體" w:hAnsi="Times New Roman" w:cs="Times New Roman"/>
                <w:szCs w:val="24"/>
              </w:rPr>
              <w:t>濁水溪中游</w:t>
            </w:r>
          </w:p>
          <w:p w14:paraId="69271368" w14:textId="2C71D75E" w:rsidR="006C1BEB" w:rsidRPr="006C1BEB" w:rsidRDefault="006C1BEB" w:rsidP="006C1BEB">
            <w:pPr>
              <w:widowControl/>
              <w:rPr>
                <w:rFonts w:ascii="Times New Roman" w:eastAsia="標楷體" w:hAnsi="Times New Roman" w:cs="Times New Roman"/>
                <w:szCs w:val="24"/>
              </w:rPr>
            </w:pPr>
            <w:r w:rsidRPr="006C1BEB">
              <w:rPr>
                <w:rFonts w:ascii="Times New Roman" w:eastAsia="標楷體" w:hAnsi="Times New Roman" w:cs="Times New Roman"/>
                <w:szCs w:val="24"/>
              </w:rPr>
              <w:t>汐止地區基隆河</w:t>
            </w:r>
          </w:p>
        </w:tc>
      </w:tr>
    </w:tbl>
    <w:p w14:paraId="3CE3BCF4" w14:textId="7AE1C43A" w:rsidR="00241FBB" w:rsidRDefault="00342B6E" w:rsidP="00726CD7">
      <w:pPr>
        <w:widowControl/>
        <w:jc w:val="right"/>
        <w:rPr>
          <w:rFonts w:ascii="Times New Roman" w:eastAsia="標楷體" w:hAnsi="Times New Roman" w:cs="Times New Roman"/>
        </w:rPr>
      </w:pPr>
      <w:r>
        <w:rPr>
          <w:rFonts w:ascii="Times New Roman" w:eastAsia="標楷體" w:hAnsi="Times New Roman" w:cs="Times New Roman" w:hint="eastAsia"/>
        </w:rPr>
        <w:t>(</w:t>
      </w:r>
      <w:r>
        <w:rPr>
          <w:rFonts w:ascii="Times New Roman" w:eastAsia="標楷體" w:hAnsi="Times New Roman" w:cs="Times New Roman" w:hint="eastAsia"/>
        </w:rPr>
        <w:t>資料來源：永</w:t>
      </w:r>
      <w:proofErr w:type="gramStart"/>
      <w:r>
        <w:rPr>
          <w:rFonts w:ascii="Times New Roman" w:eastAsia="標楷體" w:hAnsi="Times New Roman" w:cs="Times New Roman" w:hint="eastAsia"/>
        </w:rPr>
        <w:t>翰跟冠維</w:t>
      </w:r>
      <w:proofErr w:type="gramEnd"/>
      <w:r>
        <w:rPr>
          <w:rFonts w:ascii="Times New Roman" w:eastAsia="標楷體" w:hAnsi="Times New Roman" w:cs="Times New Roman" w:hint="eastAsia"/>
        </w:rPr>
        <w:t>整理</w:t>
      </w:r>
      <w:r>
        <w:rPr>
          <w:rFonts w:ascii="Times New Roman" w:eastAsia="標楷體" w:hAnsi="Times New Roman" w:cs="Times New Roman" w:hint="eastAsia"/>
        </w:rPr>
        <w:t>)</w:t>
      </w:r>
      <w:r w:rsidR="00241FBB">
        <w:rPr>
          <w:rFonts w:ascii="Times New Roman" w:eastAsia="標楷體" w:hAnsi="Times New Roman" w:cs="Times New Roman"/>
        </w:rPr>
        <w:br w:type="page"/>
      </w:r>
    </w:p>
    <w:p w14:paraId="40D2A129" w14:textId="7A8D44D3" w:rsidR="00342B6E" w:rsidRPr="00342B6E" w:rsidRDefault="00342B6E" w:rsidP="00342B6E">
      <w:pPr>
        <w:rPr>
          <w:rFonts w:ascii="Times New Roman" w:eastAsia="標楷體" w:hAnsi="Times New Roman" w:cs="Times New Roman"/>
          <w:b/>
          <w:bCs/>
          <w:sz w:val="28"/>
          <w:szCs w:val="24"/>
          <w:u w:val="single"/>
        </w:rPr>
      </w:pPr>
      <w:r w:rsidRPr="00342B6E">
        <w:rPr>
          <w:rFonts w:ascii="Times New Roman" w:eastAsia="標楷體" w:hAnsi="Times New Roman" w:cs="Times New Roman"/>
          <w:b/>
          <w:bCs/>
          <w:sz w:val="28"/>
          <w:szCs w:val="24"/>
          <w:u w:val="single"/>
        </w:rPr>
        <w:lastRenderedPageBreak/>
        <w:t>洪水量推估</w:t>
      </w:r>
    </w:p>
    <w:p w14:paraId="6B7D7DFB" w14:textId="77777777" w:rsidR="00342B6E" w:rsidRPr="00342B6E" w:rsidRDefault="00342B6E" w:rsidP="00342B6E">
      <w:pPr>
        <w:numPr>
          <w:ilvl w:val="0"/>
          <w:numId w:val="12"/>
        </w:numPr>
        <w:rPr>
          <w:rFonts w:ascii="Times New Roman" w:eastAsia="標楷體" w:hAnsi="Times New Roman" w:cs="Times New Roman"/>
        </w:rPr>
      </w:pPr>
      <w:r w:rsidRPr="00342B6E">
        <w:rPr>
          <w:rFonts w:ascii="Times New Roman" w:eastAsia="標楷體" w:hAnsi="Times New Roman" w:cs="Times New Roman"/>
        </w:rPr>
        <w:t>環評階段推估方法有三</w:t>
      </w:r>
    </w:p>
    <w:p w14:paraId="4856E917" w14:textId="77777777" w:rsidR="00342B6E" w:rsidRPr="00342B6E" w:rsidRDefault="00342B6E" w:rsidP="00342B6E">
      <w:pPr>
        <w:numPr>
          <w:ilvl w:val="0"/>
          <w:numId w:val="13"/>
        </w:numPr>
        <w:rPr>
          <w:rFonts w:ascii="Times New Roman" w:eastAsia="標楷體" w:hAnsi="Times New Roman" w:cs="Times New Roman"/>
        </w:rPr>
      </w:pPr>
      <w:r w:rsidRPr="00342B6E">
        <w:rPr>
          <w:rFonts w:ascii="Times New Roman" w:eastAsia="標楷體" w:hAnsi="Times New Roman" w:cs="Times New Roman"/>
        </w:rPr>
        <w:t>依據立山水文站歷年洪峰流量，進行頻率分析</w:t>
      </w:r>
    </w:p>
    <w:p w14:paraId="4938E834" w14:textId="77777777" w:rsidR="00342B6E" w:rsidRPr="00342B6E" w:rsidRDefault="00342B6E" w:rsidP="00342B6E">
      <w:pPr>
        <w:numPr>
          <w:ilvl w:val="0"/>
          <w:numId w:val="13"/>
        </w:numPr>
        <w:rPr>
          <w:rFonts w:ascii="Times New Roman" w:eastAsia="標楷體" w:hAnsi="Times New Roman" w:cs="Times New Roman"/>
        </w:rPr>
      </w:pPr>
      <w:r w:rsidRPr="00342B6E">
        <w:rPr>
          <w:rFonts w:ascii="Times New Roman" w:eastAsia="標楷體" w:hAnsi="Times New Roman" w:cs="Times New Roman"/>
        </w:rPr>
        <w:t>參考水利局之立山站</w:t>
      </w:r>
      <w:proofErr w:type="gramStart"/>
      <w:r w:rsidRPr="00342B6E">
        <w:rPr>
          <w:rFonts w:ascii="Times New Roman" w:eastAsia="標楷體" w:hAnsi="Times New Roman" w:cs="Times New Roman"/>
        </w:rPr>
        <w:t>單位歷線</w:t>
      </w:r>
      <w:proofErr w:type="gramEnd"/>
      <w:r w:rsidRPr="00342B6E">
        <w:rPr>
          <w:rFonts w:ascii="Times New Roman" w:eastAsia="標楷體" w:hAnsi="Times New Roman" w:cs="Times New Roman"/>
        </w:rPr>
        <w:t>，以單位</w:t>
      </w:r>
      <w:proofErr w:type="gramStart"/>
      <w:r w:rsidRPr="00342B6E">
        <w:rPr>
          <w:rFonts w:ascii="Times New Roman" w:eastAsia="標楷體" w:hAnsi="Times New Roman" w:cs="Times New Roman"/>
        </w:rPr>
        <w:t>歷線法</w:t>
      </w:r>
      <w:proofErr w:type="gramEnd"/>
      <w:r w:rsidRPr="00342B6E">
        <w:rPr>
          <w:rFonts w:ascii="Times New Roman" w:eastAsia="標楷體" w:hAnsi="Times New Roman" w:cs="Times New Roman"/>
        </w:rPr>
        <w:t>推算</w:t>
      </w:r>
    </w:p>
    <w:p w14:paraId="2730EC5B" w14:textId="77777777" w:rsidR="00342B6E" w:rsidRPr="00342B6E" w:rsidRDefault="00342B6E" w:rsidP="00342B6E">
      <w:pPr>
        <w:numPr>
          <w:ilvl w:val="0"/>
          <w:numId w:val="13"/>
        </w:numPr>
        <w:rPr>
          <w:rFonts w:ascii="Times New Roman" w:eastAsia="標楷體" w:hAnsi="Times New Roman" w:cs="Times New Roman"/>
        </w:rPr>
      </w:pPr>
      <w:r w:rsidRPr="00342B6E">
        <w:rPr>
          <w:rFonts w:ascii="Times New Roman" w:eastAsia="標楷體" w:hAnsi="Times New Roman" w:cs="Times New Roman"/>
        </w:rPr>
        <w:t>依據民國</w:t>
      </w:r>
      <w:r w:rsidRPr="00342B6E">
        <w:rPr>
          <w:rFonts w:ascii="Times New Roman" w:eastAsia="標楷體" w:hAnsi="Times New Roman" w:cs="Times New Roman"/>
        </w:rPr>
        <w:t>75</w:t>
      </w:r>
      <w:r w:rsidRPr="00342B6E">
        <w:rPr>
          <w:rFonts w:ascii="Times New Roman" w:eastAsia="標楷體" w:hAnsi="Times New Roman" w:cs="Times New Roman"/>
        </w:rPr>
        <w:t>年台電公司「秀姑巒溪水利普查報告」之區域洪水公式。</w:t>
      </w:r>
    </w:p>
    <w:p w14:paraId="1AE83441" w14:textId="77777777" w:rsidR="00342B6E" w:rsidRPr="00342B6E" w:rsidRDefault="00342B6E" w:rsidP="00342B6E">
      <w:pPr>
        <w:numPr>
          <w:ilvl w:val="0"/>
          <w:numId w:val="12"/>
        </w:numPr>
        <w:rPr>
          <w:rFonts w:ascii="Times New Roman" w:eastAsia="標楷體" w:hAnsi="Times New Roman" w:cs="Times New Roman"/>
        </w:rPr>
      </w:pPr>
      <w:r w:rsidRPr="00342B6E">
        <w:rPr>
          <w:rFonts w:ascii="Times New Roman" w:eastAsia="標楷體" w:hAnsi="Times New Roman" w:cs="Times New Roman"/>
        </w:rPr>
        <w:t>環評階段推估方法有五</w:t>
      </w:r>
    </w:p>
    <w:p w14:paraId="5929693E" w14:textId="77777777" w:rsidR="00342B6E" w:rsidRPr="00342B6E" w:rsidRDefault="00342B6E" w:rsidP="00342B6E">
      <w:pPr>
        <w:numPr>
          <w:ilvl w:val="3"/>
          <w:numId w:val="12"/>
        </w:numPr>
        <w:rPr>
          <w:rFonts w:ascii="Times New Roman" w:eastAsia="標楷體" w:hAnsi="Times New Roman" w:cs="Times New Roman"/>
        </w:rPr>
      </w:pPr>
      <w:r w:rsidRPr="00342B6E">
        <w:rPr>
          <w:rFonts w:ascii="Times New Roman" w:eastAsia="標楷體" w:hAnsi="Times New Roman" w:cs="Times New Roman"/>
        </w:rPr>
        <w:t>合理化公式</w:t>
      </w:r>
    </w:p>
    <w:p w14:paraId="24B7623E" w14:textId="77777777" w:rsidR="00342B6E" w:rsidRPr="00342B6E" w:rsidRDefault="00342B6E" w:rsidP="00342B6E">
      <w:pPr>
        <w:numPr>
          <w:ilvl w:val="3"/>
          <w:numId w:val="12"/>
        </w:numPr>
        <w:rPr>
          <w:rFonts w:ascii="Times New Roman" w:eastAsia="標楷體" w:hAnsi="Times New Roman" w:cs="Times New Roman"/>
        </w:rPr>
      </w:pPr>
      <w:r w:rsidRPr="00342B6E">
        <w:rPr>
          <w:rFonts w:ascii="Times New Roman" w:eastAsia="標楷體" w:hAnsi="Times New Roman" w:cs="Times New Roman"/>
        </w:rPr>
        <w:t>一日無</w:t>
      </w:r>
      <w:proofErr w:type="gramStart"/>
      <w:r w:rsidRPr="00342B6E">
        <w:rPr>
          <w:rFonts w:ascii="Times New Roman" w:eastAsia="標楷體" w:hAnsi="Times New Roman" w:cs="Times New Roman"/>
        </w:rPr>
        <w:t>因次單位歷線法</w:t>
      </w:r>
      <w:proofErr w:type="gramEnd"/>
    </w:p>
    <w:p w14:paraId="2A409B86" w14:textId="77777777" w:rsidR="00342B6E" w:rsidRPr="00342B6E" w:rsidRDefault="00342B6E" w:rsidP="00342B6E">
      <w:pPr>
        <w:numPr>
          <w:ilvl w:val="3"/>
          <w:numId w:val="12"/>
        </w:numPr>
        <w:rPr>
          <w:rFonts w:ascii="Times New Roman" w:eastAsia="標楷體" w:hAnsi="Times New Roman" w:cs="Times New Roman"/>
        </w:rPr>
      </w:pPr>
      <w:r w:rsidRPr="00342B6E">
        <w:rPr>
          <w:rFonts w:ascii="Times New Roman" w:eastAsia="標楷體" w:hAnsi="Times New Roman" w:cs="Times New Roman"/>
        </w:rPr>
        <w:t>二日無</w:t>
      </w:r>
      <w:proofErr w:type="gramStart"/>
      <w:r w:rsidRPr="00342B6E">
        <w:rPr>
          <w:rFonts w:ascii="Times New Roman" w:eastAsia="標楷體" w:hAnsi="Times New Roman" w:cs="Times New Roman"/>
        </w:rPr>
        <w:t>因次單位歷線法</w:t>
      </w:r>
      <w:proofErr w:type="gramEnd"/>
    </w:p>
    <w:p w14:paraId="0B9B2399" w14:textId="77777777" w:rsidR="00342B6E" w:rsidRPr="00342B6E" w:rsidRDefault="00342B6E" w:rsidP="00342B6E">
      <w:pPr>
        <w:numPr>
          <w:ilvl w:val="3"/>
          <w:numId w:val="12"/>
        </w:numPr>
        <w:rPr>
          <w:rFonts w:ascii="Times New Roman" w:eastAsia="標楷體" w:hAnsi="Times New Roman" w:cs="Times New Roman"/>
        </w:rPr>
      </w:pPr>
      <w:r w:rsidRPr="00342B6E">
        <w:rPr>
          <w:rFonts w:ascii="Times New Roman" w:eastAsia="標楷體" w:hAnsi="Times New Roman" w:cs="Times New Roman"/>
        </w:rPr>
        <w:t>修正三角形單位</w:t>
      </w:r>
      <w:proofErr w:type="gramStart"/>
      <w:r w:rsidRPr="00342B6E">
        <w:rPr>
          <w:rFonts w:ascii="Times New Roman" w:eastAsia="標楷體" w:hAnsi="Times New Roman" w:cs="Times New Roman"/>
        </w:rPr>
        <w:t>歷線法</w:t>
      </w:r>
      <w:proofErr w:type="gramEnd"/>
    </w:p>
    <w:p w14:paraId="59B155BC" w14:textId="77777777" w:rsidR="00342B6E" w:rsidRPr="00342B6E" w:rsidRDefault="00342B6E" w:rsidP="00342B6E">
      <w:pPr>
        <w:numPr>
          <w:ilvl w:val="3"/>
          <w:numId w:val="12"/>
        </w:numPr>
        <w:rPr>
          <w:rFonts w:ascii="Times New Roman" w:eastAsia="標楷體" w:hAnsi="Times New Roman" w:cs="Times New Roman"/>
        </w:rPr>
      </w:pPr>
      <w:r w:rsidRPr="00342B6E">
        <w:rPr>
          <w:rFonts w:ascii="Times New Roman" w:eastAsia="標楷體" w:hAnsi="Times New Roman" w:cs="Times New Roman"/>
        </w:rPr>
        <w:t>實測流量頻率分析法</w:t>
      </w:r>
    </w:p>
    <w:p w14:paraId="0332ED22" w14:textId="77777777" w:rsidR="00342B6E" w:rsidRPr="00342B6E" w:rsidRDefault="00342B6E" w:rsidP="00342B6E">
      <w:pPr>
        <w:ind w:firstLine="480"/>
        <w:rPr>
          <w:rFonts w:ascii="Times New Roman" w:eastAsia="標楷體" w:hAnsi="Times New Roman" w:cs="Times New Roman"/>
        </w:rPr>
      </w:pPr>
      <w:r w:rsidRPr="00342B6E">
        <w:rPr>
          <w:rFonts w:ascii="Times New Roman" w:eastAsia="標楷體" w:hAnsi="Times New Roman" w:cs="Times New Roman"/>
        </w:rPr>
        <w:t>環境現況差異分析及對策檢討報告：「就</w:t>
      </w:r>
      <w:proofErr w:type="gramStart"/>
      <w:r w:rsidRPr="00342B6E">
        <w:rPr>
          <w:rFonts w:ascii="Times New Roman" w:eastAsia="標楷體" w:hAnsi="Times New Roman" w:cs="Times New Roman"/>
        </w:rPr>
        <w:t>各堰址</w:t>
      </w:r>
      <w:proofErr w:type="gramEnd"/>
      <w:r w:rsidRPr="00342B6E">
        <w:rPr>
          <w:rFonts w:ascii="Times New Roman" w:eastAsia="標楷體" w:hAnsi="Times New Roman" w:cs="Times New Roman"/>
        </w:rPr>
        <w:t>之設計洪水量</w:t>
      </w:r>
      <w:r w:rsidRPr="00342B6E">
        <w:rPr>
          <w:rFonts w:ascii="Times New Roman" w:eastAsia="標楷體" w:hAnsi="Times New Roman" w:cs="Times New Roman"/>
        </w:rPr>
        <w:t>(200</w:t>
      </w:r>
      <w:r w:rsidRPr="00342B6E">
        <w:rPr>
          <w:rFonts w:ascii="Times New Roman" w:eastAsia="標楷體" w:hAnsi="Times New Roman" w:cs="Times New Roman"/>
        </w:rPr>
        <w:t>年洪峰流量</w:t>
      </w:r>
      <w:r w:rsidRPr="00342B6E">
        <w:rPr>
          <w:rFonts w:ascii="Times New Roman" w:eastAsia="標楷體" w:hAnsi="Times New Roman" w:cs="Times New Roman"/>
        </w:rPr>
        <w:t>)</w:t>
      </w:r>
      <w:r w:rsidRPr="00342B6E">
        <w:rPr>
          <w:rFonts w:ascii="Times New Roman" w:eastAsia="標楷體" w:hAnsi="Times New Roman" w:cs="Times New Roman"/>
        </w:rPr>
        <w:t>而言，第一攔河堰</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現階段</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 xml:space="preserve"> </w:t>
      </w:r>
      <w:r w:rsidRPr="00342B6E">
        <w:rPr>
          <w:rFonts w:ascii="Times New Roman" w:eastAsia="標楷體" w:hAnsi="Times New Roman" w:cs="Times New Roman"/>
        </w:rPr>
        <w:t>相較</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環評階段</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推估結果</w:t>
      </w:r>
      <w:r w:rsidRPr="00342B6E">
        <w:rPr>
          <w:rFonts w:ascii="Times New Roman" w:eastAsia="標楷體" w:hAnsi="Times New Roman" w:cs="Times New Roman"/>
        </w:rPr>
        <w:t>(4</w:t>
      </w:r>
      <w:r w:rsidRPr="00342B6E">
        <w:rPr>
          <w:rFonts w:ascii="Times New Roman" w:eastAsia="標楷體" w:hAnsi="Times New Roman" w:cs="Times New Roman"/>
        </w:rPr>
        <w:t>，</w:t>
      </w:r>
      <w:r w:rsidRPr="00342B6E">
        <w:rPr>
          <w:rFonts w:ascii="Times New Roman" w:eastAsia="標楷體" w:hAnsi="Times New Roman" w:cs="Times New Roman"/>
        </w:rPr>
        <w:t>351 cms vs. 4</w:t>
      </w:r>
      <w:r w:rsidRPr="00342B6E">
        <w:rPr>
          <w:rFonts w:ascii="Times New Roman" w:eastAsia="標楷體" w:hAnsi="Times New Roman" w:cs="Times New Roman"/>
        </w:rPr>
        <w:t>，</w:t>
      </w:r>
      <w:r w:rsidRPr="00342B6E">
        <w:rPr>
          <w:rFonts w:ascii="Times New Roman" w:eastAsia="標楷體" w:hAnsi="Times New Roman" w:cs="Times New Roman"/>
        </w:rPr>
        <w:t>350 cms )</w:t>
      </w:r>
      <w:r w:rsidRPr="00342B6E">
        <w:rPr>
          <w:rFonts w:ascii="Times New Roman" w:eastAsia="標楷體" w:hAnsi="Times New Roman" w:cs="Times New Roman"/>
        </w:rPr>
        <w:t>幾無差異；而第二攔河堰</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現階段</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 xml:space="preserve"> </w:t>
      </w:r>
      <w:r w:rsidRPr="00342B6E">
        <w:rPr>
          <w:rFonts w:ascii="Times New Roman" w:eastAsia="標楷體" w:hAnsi="Times New Roman" w:cs="Times New Roman"/>
        </w:rPr>
        <w:t>相較</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環評階段</w:t>
      </w:r>
      <w:proofErr w:type="gramStart"/>
      <w:r w:rsidRPr="00342B6E">
        <w:rPr>
          <w:rFonts w:ascii="Times New Roman" w:eastAsia="標楷體" w:hAnsi="Times New Roman" w:cs="Times New Roman"/>
        </w:rPr>
        <w:t>”</w:t>
      </w:r>
      <w:proofErr w:type="gramEnd"/>
      <w:r w:rsidRPr="00342B6E">
        <w:rPr>
          <w:rFonts w:ascii="Times New Roman" w:eastAsia="標楷體" w:hAnsi="Times New Roman" w:cs="Times New Roman"/>
        </w:rPr>
        <w:t>推估結果</w:t>
      </w:r>
      <w:r w:rsidRPr="00342B6E">
        <w:rPr>
          <w:rFonts w:ascii="Times New Roman" w:eastAsia="標楷體" w:hAnsi="Times New Roman" w:cs="Times New Roman"/>
        </w:rPr>
        <w:t>(795 cms vs. 720 cms )</w:t>
      </w:r>
      <w:r w:rsidRPr="00342B6E">
        <w:rPr>
          <w:rFonts w:ascii="Times New Roman" w:eastAsia="標楷體" w:hAnsi="Times New Roman" w:cs="Times New Roman"/>
        </w:rPr>
        <w:t>略高約</w:t>
      </w:r>
      <w:r w:rsidRPr="00342B6E">
        <w:rPr>
          <w:rFonts w:ascii="Times New Roman" w:eastAsia="標楷體" w:hAnsi="Times New Roman" w:cs="Times New Roman"/>
        </w:rPr>
        <w:t>10%</w:t>
      </w:r>
      <w:r w:rsidRPr="00342B6E">
        <w:rPr>
          <w:rFonts w:ascii="Times New Roman" w:eastAsia="標楷體" w:hAnsi="Times New Roman" w:cs="Times New Roman"/>
        </w:rPr>
        <w:t>，差異亦十分有限。」</w:t>
      </w:r>
    </w:p>
    <w:p w14:paraId="53BFF10A" w14:textId="4231DD2E" w:rsidR="00342B6E" w:rsidRDefault="00342B6E" w:rsidP="00342B6E">
      <w:pPr>
        <w:ind w:firstLine="480"/>
        <w:rPr>
          <w:rFonts w:ascii="Times New Roman" w:eastAsia="標楷體" w:hAnsi="Times New Roman" w:cs="Times New Roman"/>
          <w:color w:val="7F7F7F" w:themeColor="text1" w:themeTint="80"/>
        </w:rPr>
      </w:pPr>
      <w:r w:rsidRPr="00342B6E">
        <w:rPr>
          <w:rFonts w:ascii="Times New Roman" w:eastAsia="標楷體" w:hAnsi="Times New Roman" w:cs="Times New Roman"/>
          <w:color w:val="7F7F7F" w:themeColor="text1" w:themeTint="80"/>
        </w:rPr>
        <w:t>但各推估方法之</w:t>
      </w:r>
      <w:r w:rsidRPr="00342B6E">
        <w:rPr>
          <w:rFonts w:ascii="Times New Roman" w:eastAsia="標楷體" w:hAnsi="Times New Roman" w:cs="Times New Roman"/>
          <w:color w:val="7F7F7F" w:themeColor="text1" w:themeTint="80"/>
        </w:rPr>
        <w:t>200</w:t>
      </w:r>
      <w:r w:rsidRPr="00342B6E">
        <w:rPr>
          <w:rFonts w:ascii="Times New Roman" w:eastAsia="標楷體" w:hAnsi="Times New Roman" w:cs="Times New Roman"/>
          <w:color w:val="7F7F7F" w:themeColor="text1" w:themeTint="80"/>
        </w:rPr>
        <w:t>年洪峰流量如下表，落差極大，「環境現況差異分析及對策檢討報告」中</w:t>
      </w:r>
      <w:r w:rsidRPr="00342B6E">
        <w:rPr>
          <w:rFonts w:ascii="Times New Roman" w:eastAsia="標楷體" w:hAnsi="Times New Roman" w:cs="Times New Roman"/>
          <w:color w:val="7F7F7F" w:themeColor="text1" w:themeTint="80"/>
        </w:rPr>
        <w:t>4</w:t>
      </w:r>
      <w:r w:rsidRPr="00342B6E">
        <w:rPr>
          <w:rFonts w:ascii="Times New Roman" w:eastAsia="標楷體" w:hAnsi="Times New Roman" w:cs="Times New Roman"/>
          <w:color w:val="7F7F7F" w:themeColor="text1" w:themeTint="80"/>
        </w:rPr>
        <w:t>，</w:t>
      </w:r>
      <w:r w:rsidRPr="00342B6E">
        <w:rPr>
          <w:rFonts w:ascii="Times New Roman" w:eastAsia="標楷體" w:hAnsi="Times New Roman" w:cs="Times New Roman"/>
          <w:color w:val="7F7F7F" w:themeColor="text1" w:themeTint="80"/>
        </w:rPr>
        <w:t>351 cms vs. 4</w:t>
      </w:r>
      <w:r w:rsidRPr="00342B6E">
        <w:rPr>
          <w:rFonts w:ascii="Times New Roman" w:eastAsia="標楷體" w:hAnsi="Times New Roman" w:cs="Times New Roman"/>
          <w:color w:val="7F7F7F" w:themeColor="text1" w:themeTint="80"/>
        </w:rPr>
        <w:t>，</w:t>
      </w:r>
      <w:r w:rsidRPr="00342B6E">
        <w:rPr>
          <w:rFonts w:ascii="Times New Roman" w:eastAsia="標楷體" w:hAnsi="Times New Roman" w:cs="Times New Roman"/>
          <w:color w:val="7F7F7F" w:themeColor="text1" w:themeTint="80"/>
        </w:rPr>
        <w:t>350 cms</w:t>
      </w:r>
      <w:r w:rsidRPr="00342B6E">
        <w:rPr>
          <w:rFonts w:ascii="Times New Roman" w:eastAsia="標楷體" w:hAnsi="Times New Roman" w:cs="Times New Roman"/>
          <w:color w:val="7F7F7F" w:themeColor="text1" w:themeTint="80"/>
        </w:rPr>
        <w:t>與</w:t>
      </w:r>
      <w:r w:rsidRPr="00342B6E">
        <w:rPr>
          <w:rFonts w:ascii="Times New Roman" w:eastAsia="標楷體" w:hAnsi="Times New Roman" w:cs="Times New Roman"/>
          <w:color w:val="7F7F7F" w:themeColor="text1" w:themeTint="80"/>
        </w:rPr>
        <w:t>795 cms vs. 720 cms</w:t>
      </w:r>
      <w:r w:rsidRPr="00342B6E">
        <w:rPr>
          <w:rFonts w:ascii="Times New Roman" w:eastAsia="標楷體" w:hAnsi="Times New Roman" w:cs="Times New Roman"/>
          <w:color w:val="7F7F7F" w:themeColor="text1" w:themeTint="80"/>
        </w:rPr>
        <w:t>實為不同推估方法，明顯為避重就輕。</w:t>
      </w:r>
    </w:p>
    <w:p w14:paraId="0DFF0E26" w14:textId="48B199FE" w:rsidR="00726CD7" w:rsidRPr="00726CD7" w:rsidRDefault="00726CD7" w:rsidP="00726CD7">
      <w:pPr>
        <w:ind w:firstLine="480"/>
        <w:jc w:val="center"/>
        <w:rPr>
          <w:rFonts w:ascii="Times New Roman" w:eastAsia="標楷體" w:hAnsi="Times New Roman" w:cs="Times New Roman"/>
        </w:rPr>
      </w:pPr>
      <w:r w:rsidRPr="00726CD7">
        <w:rPr>
          <w:rFonts w:ascii="Times New Roman" w:eastAsia="標楷體" w:hAnsi="Times New Roman" w:cs="Times New Roman" w:hint="eastAsia"/>
        </w:rPr>
        <w:t>表五</w:t>
      </w:r>
      <w:r>
        <w:rPr>
          <w:rFonts w:ascii="Times New Roman" w:eastAsia="標楷體" w:hAnsi="Times New Roman" w:cs="Times New Roman" w:hint="eastAsia"/>
        </w:rPr>
        <w:t>、</w:t>
      </w:r>
      <w:r w:rsidRPr="00726CD7">
        <w:rPr>
          <w:rFonts w:ascii="Times New Roman" w:eastAsia="標楷體" w:hAnsi="Times New Roman" w:cs="Times New Roman" w:hint="eastAsia"/>
        </w:rPr>
        <w:t>環評階段</w:t>
      </w:r>
      <w:proofErr w:type="gramStart"/>
      <w:r w:rsidRPr="00726CD7">
        <w:rPr>
          <w:rFonts w:ascii="Times New Roman" w:eastAsia="標楷體" w:hAnsi="Times New Roman" w:cs="Times New Roman" w:hint="eastAsia"/>
        </w:rPr>
        <w:t>與環差階段</w:t>
      </w:r>
      <w:proofErr w:type="gramEnd"/>
      <w:r w:rsidRPr="00726CD7">
        <w:rPr>
          <w:rFonts w:ascii="Times New Roman" w:eastAsia="標楷體" w:hAnsi="Times New Roman" w:cs="Times New Roman" w:hint="eastAsia"/>
        </w:rPr>
        <w:t>流量推估方法及結果</w:t>
      </w:r>
    </w:p>
    <w:tbl>
      <w:tblPr>
        <w:tblStyle w:val="1"/>
        <w:tblW w:w="0" w:type="auto"/>
        <w:tblLook w:val="04A0" w:firstRow="1" w:lastRow="0" w:firstColumn="1" w:lastColumn="0" w:noHBand="0" w:noVBand="1"/>
      </w:tblPr>
      <w:tblGrid>
        <w:gridCol w:w="2121"/>
        <w:gridCol w:w="2747"/>
        <w:gridCol w:w="2434"/>
        <w:gridCol w:w="2434"/>
      </w:tblGrid>
      <w:tr w:rsidR="00342B6E" w:rsidRPr="00342B6E" w14:paraId="3BC74545" w14:textId="77777777" w:rsidTr="00342B6E">
        <w:tc>
          <w:tcPr>
            <w:tcW w:w="2268" w:type="dxa"/>
          </w:tcPr>
          <w:p w14:paraId="058EF59D"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階段</w:t>
            </w:r>
          </w:p>
        </w:tc>
        <w:tc>
          <w:tcPr>
            <w:tcW w:w="2948" w:type="dxa"/>
          </w:tcPr>
          <w:p w14:paraId="58713E82"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推估方法</w:t>
            </w:r>
          </w:p>
        </w:tc>
        <w:tc>
          <w:tcPr>
            <w:tcW w:w="2586" w:type="dxa"/>
          </w:tcPr>
          <w:p w14:paraId="0B77DD18"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第一攔河堰</w:t>
            </w:r>
          </w:p>
        </w:tc>
        <w:tc>
          <w:tcPr>
            <w:tcW w:w="2586" w:type="dxa"/>
          </w:tcPr>
          <w:p w14:paraId="1069895C"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第二攔河堰</w:t>
            </w:r>
          </w:p>
        </w:tc>
      </w:tr>
      <w:tr w:rsidR="00342B6E" w:rsidRPr="00342B6E" w14:paraId="73898198" w14:textId="77777777" w:rsidTr="00342B6E">
        <w:tc>
          <w:tcPr>
            <w:tcW w:w="2268" w:type="dxa"/>
            <w:vMerge w:val="restart"/>
          </w:tcPr>
          <w:p w14:paraId="66B94068"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環評階段</w:t>
            </w:r>
          </w:p>
        </w:tc>
        <w:tc>
          <w:tcPr>
            <w:tcW w:w="2948" w:type="dxa"/>
          </w:tcPr>
          <w:p w14:paraId="6BE8B58A"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實測流量頻率分析</w:t>
            </w:r>
          </w:p>
        </w:tc>
        <w:tc>
          <w:tcPr>
            <w:tcW w:w="2586" w:type="dxa"/>
          </w:tcPr>
          <w:p w14:paraId="59894E37"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3752</w:t>
            </w:r>
          </w:p>
        </w:tc>
        <w:tc>
          <w:tcPr>
            <w:tcW w:w="2586" w:type="dxa"/>
          </w:tcPr>
          <w:p w14:paraId="038A8128"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686</w:t>
            </w:r>
          </w:p>
        </w:tc>
      </w:tr>
      <w:tr w:rsidR="00342B6E" w:rsidRPr="00342B6E" w14:paraId="6028C3B2" w14:textId="77777777" w:rsidTr="00342B6E">
        <w:tc>
          <w:tcPr>
            <w:tcW w:w="2268" w:type="dxa"/>
            <w:vMerge/>
          </w:tcPr>
          <w:p w14:paraId="7D3D888B" w14:textId="77777777" w:rsidR="00342B6E" w:rsidRPr="00342B6E" w:rsidRDefault="00342B6E" w:rsidP="00342B6E">
            <w:pPr>
              <w:rPr>
                <w:rFonts w:ascii="Times New Roman" w:eastAsia="標楷體" w:hAnsi="Times New Roman" w:cs="Times New Roman"/>
              </w:rPr>
            </w:pPr>
          </w:p>
        </w:tc>
        <w:tc>
          <w:tcPr>
            <w:tcW w:w="2948" w:type="dxa"/>
          </w:tcPr>
          <w:p w14:paraId="3CAC4517"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二日單位</w:t>
            </w:r>
            <w:proofErr w:type="gramStart"/>
            <w:r w:rsidRPr="00342B6E">
              <w:rPr>
                <w:rFonts w:ascii="Times New Roman" w:eastAsia="標楷體" w:hAnsi="Times New Roman" w:cs="Times New Roman"/>
              </w:rPr>
              <w:t>歷線法</w:t>
            </w:r>
            <w:proofErr w:type="gramEnd"/>
          </w:p>
        </w:tc>
        <w:tc>
          <w:tcPr>
            <w:tcW w:w="2586" w:type="dxa"/>
          </w:tcPr>
          <w:p w14:paraId="37E3624A" w14:textId="77777777" w:rsidR="00342B6E" w:rsidRPr="00342B6E" w:rsidRDefault="00342B6E" w:rsidP="00342B6E">
            <w:pPr>
              <w:rPr>
                <w:rFonts w:ascii="Times New Roman" w:eastAsia="標楷體" w:hAnsi="Times New Roman" w:cs="Times New Roman"/>
                <w:color w:val="FF0000"/>
              </w:rPr>
            </w:pPr>
            <w:r w:rsidRPr="00342B6E">
              <w:rPr>
                <w:rFonts w:ascii="Times New Roman" w:eastAsia="標楷體" w:hAnsi="Times New Roman" w:cs="Times New Roman"/>
                <w:color w:val="FF0000"/>
              </w:rPr>
              <w:t>4350</w:t>
            </w:r>
          </w:p>
        </w:tc>
        <w:tc>
          <w:tcPr>
            <w:tcW w:w="2586" w:type="dxa"/>
          </w:tcPr>
          <w:p w14:paraId="293E900B" w14:textId="77777777" w:rsidR="00342B6E" w:rsidRPr="00342B6E" w:rsidRDefault="00342B6E" w:rsidP="00342B6E">
            <w:pPr>
              <w:rPr>
                <w:rFonts w:ascii="Times New Roman" w:eastAsia="標楷體" w:hAnsi="Times New Roman" w:cs="Times New Roman"/>
                <w:color w:val="FF0000"/>
              </w:rPr>
            </w:pPr>
            <w:r w:rsidRPr="00342B6E">
              <w:rPr>
                <w:rFonts w:ascii="Times New Roman" w:eastAsia="標楷體" w:hAnsi="Times New Roman" w:cs="Times New Roman"/>
                <w:color w:val="FF0000"/>
              </w:rPr>
              <w:t>720</w:t>
            </w:r>
          </w:p>
        </w:tc>
      </w:tr>
      <w:tr w:rsidR="00342B6E" w:rsidRPr="00342B6E" w14:paraId="2488EF06" w14:textId="77777777" w:rsidTr="00342B6E">
        <w:tc>
          <w:tcPr>
            <w:tcW w:w="2268" w:type="dxa"/>
            <w:vMerge/>
          </w:tcPr>
          <w:p w14:paraId="16E86B5E" w14:textId="77777777" w:rsidR="00342B6E" w:rsidRPr="00342B6E" w:rsidRDefault="00342B6E" w:rsidP="00342B6E">
            <w:pPr>
              <w:rPr>
                <w:rFonts w:ascii="Times New Roman" w:eastAsia="標楷體" w:hAnsi="Times New Roman" w:cs="Times New Roman"/>
              </w:rPr>
            </w:pPr>
          </w:p>
        </w:tc>
        <w:tc>
          <w:tcPr>
            <w:tcW w:w="2948" w:type="dxa"/>
          </w:tcPr>
          <w:p w14:paraId="6D6BB79B"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區域洪水公式</w:t>
            </w:r>
          </w:p>
        </w:tc>
        <w:tc>
          <w:tcPr>
            <w:tcW w:w="2586" w:type="dxa"/>
          </w:tcPr>
          <w:p w14:paraId="586FB9EE"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3455</w:t>
            </w:r>
          </w:p>
        </w:tc>
        <w:tc>
          <w:tcPr>
            <w:tcW w:w="2586" w:type="dxa"/>
          </w:tcPr>
          <w:p w14:paraId="513CCCC8"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400</w:t>
            </w:r>
          </w:p>
        </w:tc>
      </w:tr>
      <w:tr w:rsidR="00342B6E" w:rsidRPr="00342B6E" w14:paraId="1363D8ED" w14:textId="77777777" w:rsidTr="00342B6E">
        <w:tc>
          <w:tcPr>
            <w:tcW w:w="2268" w:type="dxa"/>
            <w:vMerge w:val="restart"/>
          </w:tcPr>
          <w:p w14:paraId="34466EE8" w14:textId="77777777" w:rsidR="00342B6E" w:rsidRPr="00342B6E" w:rsidRDefault="00342B6E" w:rsidP="00342B6E">
            <w:pPr>
              <w:rPr>
                <w:rFonts w:ascii="Times New Roman" w:eastAsia="標楷體" w:hAnsi="Times New Roman" w:cs="Times New Roman"/>
              </w:rPr>
            </w:pPr>
            <w:proofErr w:type="gramStart"/>
            <w:r w:rsidRPr="00342B6E">
              <w:rPr>
                <w:rFonts w:ascii="Times New Roman" w:eastAsia="標楷體" w:hAnsi="Times New Roman" w:cs="Times New Roman"/>
              </w:rPr>
              <w:t>環差階段</w:t>
            </w:r>
            <w:proofErr w:type="gramEnd"/>
          </w:p>
        </w:tc>
        <w:tc>
          <w:tcPr>
            <w:tcW w:w="2948" w:type="dxa"/>
          </w:tcPr>
          <w:p w14:paraId="0D1976D4"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合理化公式</w:t>
            </w:r>
          </w:p>
        </w:tc>
        <w:tc>
          <w:tcPr>
            <w:tcW w:w="2586" w:type="dxa"/>
          </w:tcPr>
          <w:p w14:paraId="24F04D80"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7156</w:t>
            </w:r>
          </w:p>
        </w:tc>
        <w:tc>
          <w:tcPr>
            <w:tcW w:w="2586" w:type="dxa"/>
          </w:tcPr>
          <w:p w14:paraId="31DA00F7"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1968</w:t>
            </w:r>
          </w:p>
        </w:tc>
      </w:tr>
      <w:tr w:rsidR="00342B6E" w:rsidRPr="00342B6E" w14:paraId="384582DC" w14:textId="77777777" w:rsidTr="00342B6E">
        <w:tc>
          <w:tcPr>
            <w:tcW w:w="2268" w:type="dxa"/>
            <w:vMerge/>
          </w:tcPr>
          <w:p w14:paraId="7885C3BA" w14:textId="77777777" w:rsidR="00342B6E" w:rsidRPr="00342B6E" w:rsidRDefault="00342B6E" w:rsidP="00342B6E">
            <w:pPr>
              <w:rPr>
                <w:rFonts w:ascii="Times New Roman" w:eastAsia="標楷體" w:hAnsi="Times New Roman" w:cs="Times New Roman"/>
              </w:rPr>
            </w:pPr>
          </w:p>
        </w:tc>
        <w:tc>
          <w:tcPr>
            <w:tcW w:w="2948" w:type="dxa"/>
          </w:tcPr>
          <w:p w14:paraId="3EB2A949"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一日無</w:t>
            </w:r>
            <w:proofErr w:type="gramStart"/>
            <w:r w:rsidRPr="00342B6E">
              <w:rPr>
                <w:rFonts w:ascii="Times New Roman" w:eastAsia="標楷體" w:hAnsi="Times New Roman" w:cs="Times New Roman"/>
              </w:rPr>
              <w:t>因次單位歷線法</w:t>
            </w:r>
            <w:proofErr w:type="gramEnd"/>
          </w:p>
        </w:tc>
        <w:tc>
          <w:tcPr>
            <w:tcW w:w="2586" w:type="dxa"/>
          </w:tcPr>
          <w:p w14:paraId="671532F4"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3587</w:t>
            </w:r>
          </w:p>
        </w:tc>
        <w:tc>
          <w:tcPr>
            <w:tcW w:w="2586" w:type="dxa"/>
          </w:tcPr>
          <w:p w14:paraId="3350A7E3"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624</w:t>
            </w:r>
          </w:p>
        </w:tc>
      </w:tr>
      <w:tr w:rsidR="00342B6E" w:rsidRPr="00342B6E" w14:paraId="553AE056" w14:textId="77777777" w:rsidTr="00342B6E">
        <w:tc>
          <w:tcPr>
            <w:tcW w:w="2268" w:type="dxa"/>
            <w:vMerge/>
          </w:tcPr>
          <w:p w14:paraId="5DBA1221" w14:textId="77777777" w:rsidR="00342B6E" w:rsidRPr="00342B6E" w:rsidRDefault="00342B6E" w:rsidP="00342B6E">
            <w:pPr>
              <w:rPr>
                <w:rFonts w:ascii="Times New Roman" w:eastAsia="標楷體" w:hAnsi="Times New Roman" w:cs="Times New Roman"/>
              </w:rPr>
            </w:pPr>
          </w:p>
        </w:tc>
        <w:tc>
          <w:tcPr>
            <w:tcW w:w="2948" w:type="dxa"/>
          </w:tcPr>
          <w:p w14:paraId="46565E85"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二日無</w:t>
            </w:r>
            <w:proofErr w:type="gramStart"/>
            <w:r w:rsidRPr="00342B6E">
              <w:rPr>
                <w:rFonts w:ascii="Times New Roman" w:eastAsia="標楷體" w:hAnsi="Times New Roman" w:cs="Times New Roman"/>
              </w:rPr>
              <w:t>因次單位歷線法</w:t>
            </w:r>
            <w:proofErr w:type="gramEnd"/>
          </w:p>
        </w:tc>
        <w:tc>
          <w:tcPr>
            <w:tcW w:w="2586" w:type="dxa"/>
          </w:tcPr>
          <w:p w14:paraId="7A74E8AF"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4281</w:t>
            </w:r>
          </w:p>
        </w:tc>
        <w:tc>
          <w:tcPr>
            <w:tcW w:w="2586" w:type="dxa"/>
          </w:tcPr>
          <w:p w14:paraId="720F6FA4"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771</w:t>
            </w:r>
          </w:p>
        </w:tc>
      </w:tr>
      <w:tr w:rsidR="00342B6E" w:rsidRPr="00342B6E" w14:paraId="5E94D9B9" w14:textId="77777777" w:rsidTr="00342B6E">
        <w:tc>
          <w:tcPr>
            <w:tcW w:w="2268" w:type="dxa"/>
            <w:vMerge/>
          </w:tcPr>
          <w:p w14:paraId="4EBD2386" w14:textId="77777777" w:rsidR="00342B6E" w:rsidRPr="00342B6E" w:rsidRDefault="00342B6E" w:rsidP="00342B6E">
            <w:pPr>
              <w:rPr>
                <w:rFonts w:ascii="Times New Roman" w:eastAsia="標楷體" w:hAnsi="Times New Roman" w:cs="Times New Roman"/>
              </w:rPr>
            </w:pPr>
          </w:p>
        </w:tc>
        <w:tc>
          <w:tcPr>
            <w:tcW w:w="2948" w:type="dxa"/>
          </w:tcPr>
          <w:p w14:paraId="4908B52E"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修正三角形單位</w:t>
            </w:r>
            <w:proofErr w:type="gramStart"/>
            <w:r w:rsidRPr="00342B6E">
              <w:rPr>
                <w:rFonts w:ascii="Times New Roman" w:eastAsia="標楷體" w:hAnsi="Times New Roman" w:cs="Times New Roman"/>
              </w:rPr>
              <w:t>歷線法</w:t>
            </w:r>
            <w:proofErr w:type="gramEnd"/>
          </w:p>
        </w:tc>
        <w:tc>
          <w:tcPr>
            <w:tcW w:w="2586" w:type="dxa"/>
          </w:tcPr>
          <w:p w14:paraId="6E1B75F5"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6178</w:t>
            </w:r>
          </w:p>
        </w:tc>
        <w:tc>
          <w:tcPr>
            <w:tcW w:w="2586" w:type="dxa"/>
          </w:tcPr>
          <w:p w14:paraId="2E892673"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1459</w:t>
            </w:r>
          </w:p>
        </w:tc>
      </w:tr>
      <w:tr w:rsidR="00342B6E" w:rsidRPr="00342B6E" w14:paraId="430436A1" w14:textId="77777777" w:rsidTr="00342B6E">
        <w:tc>
          <w:tcPr>
            <w:tcW w:w="2268" w:type="dxa"/>
            <w:vMerge/>
          </w:tcPr>
          <w:p w14:paraId="0F718725" w14:textId="77777777" w:rsidR="00342B6E" w:rsidRPr="00342B6E" w:rsidRDefault="00342B6E" w:rsidP="00342B6E">
            <w:pPr>
              <w:rPr>
                <w:rFonts w:ascii="Times New Roman" w:eastAsia="標楷體" w:hAnsi="Times New Roman" w:cs="Times New Roman"/>
              </w:rPr>
            </w:pPr>
          </w:p>
        </w:tc>
        <w:tc>
          <w:tcPr>
            <w:tcW w:w="2948" w:type="dxa"/>
          </w:tcPr>
          <w:p w14:paraId="115A505D"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實測流量頻率分析法</w:t>
            </w:r>
          </w:p>
        </w:tc>
        <w:tc>
          <w:tcPr>
            <w:tcW w:w="2586" w:type="dxa"/>
          </w:tcPr>
          <w:p w14:paraId="50C9C2EC" w14:textId="77777777" w:rsidR="00342B6E" w:rsidRPr="0070780E" w:rsidRDefault="00342B6E" w:rsidP="00342B6E">
            <w:pPr>
              <w:rPr>
                <w:rFonts w:ascii="Times New Roman" w:eastAsia="標楷體" w:hAnsi="Times New Roman" w:cs="Times New Roman"/>
                <w:color w:val="FF0000"/>
              </w:rPr>
            </w:pPr>
            <w:r w:rsidRPr="0070780E">
              <w:rPr>
                <w:rFonts w:ascii="Times New Roman" w:eastAsia="標楷體" w:hAnsi="Times New Roman" w:cs="Times New Roman"/>
                <w:color w:val="FF0000"/>
              </w:rPr>
              <w:t>4351</w:t>
            </w:r>
          </w:p>
        </w:tc>
        <w:tc>
          <w:tcPr>
            <w:tcW w:w="2586" w:type="dxa"/>
          </w:tcPr>
          <w:p w14:paraId="6747A7FB" w14:textId="77777777" w:rsidR="00342B6E" w:rsidRPr="0070780E" w:rsidRDefault="00342B6E" w:rsidP="00342B6E">
            <w:pPr>
              <w:rPr>
                <w:rFonts w:ascii="Times New Roman" w:eastAsia="標楷體" w:hAnsi="Times New Roman" w:cs="Times New Roman"/>
                <w:color w:val="FF0000"/>
              </w:rPr>
            </w:pPr>
            <w:r w:rsidRPr="0070780E">
              <w:rPr>
                <w:rFonts w:ascii="Times New Roman" w:eastAsia="標楷體" w:hAnsi="Times New Roman" w:cs="Times New Roman"/>
                <w:color w:val="FF0000"/>
              </w:rPr>
              <w:t>795</w:t>
            </w:r>
          </w:p>
        </w:tc>
      </w:tr>
    </w:tbl>
    <w:p w14:paraId="13B08E4A" w14:textId="77777777" w:rsidR="00342B6E" w:rsidRPr="00342B6E" w:rsidRDefault="00342B6E" w:rsidP="00342B6E">
      <w:pPr>
        <w:rPr>
          <w:rFonts w:ascii="Times New Roman" w:eastAsia="標楷體" w:hAnsi="Times New Roman" w:cs="Times New Roman"/>
        </w:rPr>
      </w:pPr>
    </w:p>
    <w:p w14:paraId="1DF830C2" w14:textId="4F6646EB" w:rsidR="00342B6E" w:rsidRDefault="00342B6E">
      <w:pPr>
        <w:widowControl/>
        <w:rPr>
          <w:rFonts w:ascii="Times New Roman" w:eastAsia="標楷體" w:hAnsi="Times New Roman" w:cs="Times New Roman"/>
        </w:rPr>
      </w:pPr>
      <w:r>
        <w:rPr>
          <w:rFonts w:ascii="Times New Roman" w:eastAsia="標楷體" w:hAnsi="Times New Roman" w:cs="Times New Roman"/>
        </w:rPr>
        <w:br w:type="page"/>
      </w:r>
    </w:p>
    <w:p w14:paraId="11462D77" w14:textId="0B66DBB8" w:rsidR="00342B6E" w:rsidRPr="00342B6E" w:rsidRDefault="00342B6E" w:rsidP="00241FBB">
      <w:pPr>
        <w:widowControl/>
        <w:rPr>
          <w:rFonts w:ascii="Times New Roman" w:eastAsia="標楷體" w:hAnsi="Times New Roman" w:cs="Times New Roman"/>
          <w:b/>
          <w:bCs/>
          <w:sz w:val="28"/>
          <w:szCs w:val="24"/>
          <w:u w:val="single"/>
        </w:rPr>
      </w:pPr>
      <w:r w:rsidRPr="00342B6E">
        <w:rPr>
          <w:rFonts w:ascii="Times New Roman" w:eastAsia="標楷體" w:hAnsi="Times New Roman" w:cs="Times New Roman" w:hint="eastAsia"/>
          <w:b/>
          <w:bCs/>
          <w:sz w:val="28"/>
          <w:szCs w:val="24"/>
          <w:u w:val="single"/>
        </w:rPr>
        <w:lastRenderedPageBreak/>
        <w:t>專案小組審查委員意見</w:t>
      </w:r>
    </w:p>
    <w:p w14:paraId="10AE621C" w14:textId="5C572BD8"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rPr>
        <w:t>專案小組</w:t>
      </w:r>
      <w:r w:rsidRPr="00342B6E">
        <w:rPr>
          <w:rFonts w:ascii="Times New Roman" w:eastAsia="標楷體" w:hAnsi="Times New Roman" w:cs="Times New Roman" w:hint="eastAsia"/>
        </w:rPr>
        <w:t>第</w:t>
      </w:r>
      <w:r>
        <w:rPr>
          <w:rFonts w:ascii="Times New Roman" w:eastAsia="標楷體" w:hAnsi="Times New Roman" w:cs="Times New Roman" w:hint="eastAsia"/>
        </w:rPr>
        <w:t>1</w:t>
      </w:r>
      <w:r w:rsidRPr="00342B6E">
        <w:rPr>
          <w:rFonts w:ascii="Times New Roman" w:eastAsia="標楷體" w:hAnsi="Times New Roman" w:cs="Times New Roman" w:hint="eastAsia"/>
        </w:rPr>
        <w:t>次</w:t>
      </w:r>
      <w:r w:rsidRPr="00342B6E">
        <w:rPr>
          <w:rFonts w:ascii="Times New Roman" w:eastAsia="標楷體" w:hAnsi="Times New Roman" w:cs="Times New Roman"/>
        </w:rPr>
        <w:t>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95</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1</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3</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0CF68293" w14:textId="59C2183F" w:rsidR="00342B6E" w:rsidRPr="00342B6E" w:rsidRDefault="00342B6E" w:rsidP="00342B6E">
      <w:pPr>
        <w:numPr>
          <w:ilvl w:val="0"/>
          <w:numId w:val="14"/>
        </w:numPr>
        <w:rPr>
          <w:rFonts w:ascii="Times New Roman" w:eastAsia="標楷體" w:hAnsi="Times New Roman" w:cs="Times New Roman"/>
        </w:rPr>
      </w:pPr>
      <w:r w:rsidRPr="00342B6E">
        <w:rPr>
          <w:rFonts w:ascii="Times New Roman" w:eastAsia="標楷體" w:hAnsi="Times New Roman" w:cs="Times New Roman"/>
          <w:b/>
          <w:bCs/>
        </w:rPr>
        <w:t>文魯彬委員：</w:t>
      </w:r>
      <w:r w:rsidRPr="00342B6E">
        <w:rPr>
          <w:rFonts w:ascii="Times New Roman" w:eastAsia="標楷體" w:hAnsi="Times New Roman" w:cs="Times New Roman"/>
          <w:b/>
          <w:bCs/>
        </w:rPr>
        <w:t>0.48CMS</w:t>
      </w:r>
      <w:r w:rsidRPr="00342B6E">
        <w:rPr>
          <w:rFonts w:ascii="Times New Roman" w:eastAsia="標楷體" w:hAnsi="Times New Roman" w:cs="Times New Roman"/>
          <w:b/>
          <w:bCs/>
        </w:rPr>
        <w:t>與</w:t>
      </w:r>
      <w:r w:rsidRPr="00342B6E">
        <w:rPr>
          <w:rFonts w:ascii="Times New Roman" w:eastAsia="標楷體" w:hAnsi="Times New Roman" w:cs="Times New Roman"/>
          <w:b/>
          <w:bCs/>
        </w:rPr>
        <w:t>0.06CMS</w:t>
      </w:r>
      <w:r w:rsidRPr="00342B6E">
        <w:rPr>
          <w:rFonts w:ascii="Times New Roman" w:eastAsia="標楷體" w:hAnsi="Times New Roman" w:cs="Times New Roman"/>
          <w:b/>
          <w:bCs/>
        </w:rPr>
        <w:t>之環境基流量，真的看的到水流嗎？真的還有足夠的餘水留給下游的原住民灌溉稻田？</w:t>
      </w:r>
      <w:r w:rsidRPr="00342B6E">
        <w:rPr>
          <w:rFonts w:ascii="Times New Roman" w:eastAsia="標楷體" w:hAnsi="Times New Roman" w:cs="Times New Roman"/>
        </w:rPr>
        <w:br/>
        <w:t>(1)</w:t>
      </w:r>
      <w:r w:rsidRPr="00342B6E">
        <w:rPr>
          <w:rFonts w:ascii="Times New Roman" w:eastAsia="標楷體" w:hAnsi="Times New Roman" w:cs="Times New Roman"/>
        </w:rPr>
        <w:t>依季節不同</w:t>
      </w:r>
      <w:r w:rsidR="00334203">
        <w:rPr>
          <w:rFonts w:ascii="Times New Roman" w:eastAsia="標楷體" w:hAnsi="Times New Roman" w:cs="Times New Roman" w:hint="eastAsia"/>
        </w:rPr>
        <w:t>：</w:t>
      </w:r>
      <w:r w:rsidRPr="00342B6E">
        <w:rPr>
          <w:rFonts w:ascii="Times New Roman" w:eastAsia="標楷體" w:hAnsi="Times New Roman" w:cs="Times New Roman"/>
        </w:rPr>
        <w:br/>
      </w:r>
      <w:r w:rsidRPr="00342B6E">
        <w:rPr>
          <w:rFonts w:ascii="Times New Roman" w:eastAsia="標楷體" w:hAnsi="Times New Roman" w:cs="Times New Roman"/>
        </w:rPr>
        <w:t>就第一攔河堰及第二攔河堰下游之流量變化而言，本計畫實施後，在豐水期</w:t>
      </w:r>
      <w:r w:rsidRPr="00342B6E">
        <w:rPr>
          <w:rFonts w:ascii="Times New Roman" w:eastAsia="標楷體" w:hAnsi="Times New Roman" w:cs="Times New Roman"/>
        </w:rPr>
        <w:t>5</w:t>
      </w:r>
      <w:r w:rsidRPr="00342B6E">
        <w:rPr>
          <w:rFonts w:ascii="Times New Roman" w:eastAsia="標楷體" w:hAnsi="Times New Roman" w:cs="Times New Roman"/>
        </w:rPr>
        <w:t>月下旬至</w:t>
      </w:r>
      <w:r w:rsidRPr="00342B6E">
        <w:rPr>
          <w:rFonts w:ascii="Times New Roman" w:eastAsia="標楷體" w:hAnsi="Times New Roman" w:cs="Times New Roman"/>
        </w:rPr>
        <w:t>11</w:t>
      </w:r>
      <w:r w:rsidRPr="00342B6E">
        <w:rPr>
          <w:rFonts w:ascii="Times New Roman" w:eastAsia="標楷體" w:hAnsi="Times New Roman" w:cs="Times New Roman"/>
        </w:rPr>
        <w:t>月下旬，下游河川</w:t>
      </w:r>
      <w:proofErr w:type="gramStart"/>
      <w:r w:rsidRPr="00342B6E">
        <w:rPr>
          <w:rFonts w:ascii="Times New Roman" w:eastAsia="標楷體" w:hAnsi="Times New Roman" w:cs="Times New Roman"/>
        </w:rPr>
        <w:t>旬</w:t>
      </w:r>
      <w:proofErr w:type="gramEnd"/>
      <w:r w:rsidRPr="00342B6E">
        <w:rPr>
          <w:rFonts w:ascii="Times New Roman" w:eastAsia="標楷體" w:hAnsi="Times New Roman" w:cs="Times New Roman"/>
        </w:rPr>
        <w:t>平均流量分別介於</w:t>
      </w:r>
      <w:r w:rsidRPr="00342B6E">
        <w:rPr>
          <w:rFonts w:ascii="Times New Roman" w:eastAsia="標楷體" w:hAnsi="Times New Roman" w:cs="Times New Roman"/>
        </w:rPr>
        <w:t>3.16~31.22</w:t>
      </w:r>
      <w:r w:rsidRPr="00342B6E">
        <w:rPr>
          <w:rFonts w:ascii="Times New Roman" w:eastAsia="標楷體" w:hAnsi="Times New Roman" w:cs="Times New Roman" w:hint="eastAsia"/>
        </w:rPr>
        <w:t xml:space="preserve"> </w:t>
      </w:r>
      <w:r w:rsidRPr="00342B6E">
        <w:rPr>
          <w:rFonts w:ascii="Times New Roman" w:eastAsia="標楷體" w:hAnsi="Times New Roman" w:cs="Times New Roman"/>
        </w:rPr>
        <w:t>cms</w:t>
      </w:r>
      <w:proofErr w:type="gramStart"/>
      <w:r w:rsidRPr="00342B6E">
        <w:rPr>
          <w:rFonts w:ascii="Times New Roman" w:eastAsia="標楷體" w:hAnsi="Times New Roman" w:cs="Times New Roman"/>
        </w:rPr>
        <w:t>之間</w:t>
      </w:r>
      <w:r w:rsidRPr="00342B6E">
        <w:rPr>
          <w:rFonts w:ascii="Times New Roman" w:eastAsia="標楷體" w:hAnsi="Times New Roman" w:cs="Times New Roman"/>
        </w:rPr>
        <w:t>(</w:t>
      </w:r>
      <w:proofErr w:type="gramEnd"/>
      <w:r w:rsidRPr="00342B6E">
        <w:rPr>
          <w:rFonts w:ascii="Times New Roman" w:eastAsia="標楷體" w:hAnsi="Times New Roman" w:cs="Times New Roman" w:hint="eastAsia"/>
        </w:rPr>
        <w:t>剩餘</w:t>
      </w:r>
      <w:r w:rsidRPr="00342B6E">
        <w:rPr>
          <w:rFonts w:ascii="Times New Roman" w:eastAsia="標楷體" w:hAnsi="Times New Roman" w:cs="Times New Roman"/>
        </w:rPr>
        <w:t>百分率為</w:t>
      </w:r>
      <w:r w:rsidRPr="00342B6E">
        <w:rPr>
          <w:rFonts w:ascii="Times New Roman" w:eastAsia="標楷體" w:hAnsi="Times New Roman" w:cs="Times New Roman"/>
        </w:rPr>
        <w:t xml:space="preserve">19.09%~60.25%) </w:t>
      </w:r>
      <w:r w:rsidRPr="00342B6E">
        <w:rPr>
          <w:rFonts w:ascii="Times New Roman" w:eastAsia="標楷體" w:hAnsi="Times New Roman" w:cs="Times New Roman"/>
        </w:rPr>
        <w:t>及</w:t>
      </w:r>
      <w:r w:rsidRPr="00342B6E">
        <w:rPr>
          <w:rFonts w:ascii="Times New Roman" w:eastAsia="標楷體" w:hAnsi="Times New Roman" w:cs="Times New Roman"/>
        </w:rPr>
        <w:t xml:space="preserve"> 0.41~4.15 cms </w:t>
      </w:r>
      <w:r w:rsidRPr="00342B6E">
        <w:rPr>
          <w:rFonts w:ascii="Times New Roman" w:eastAsia="標楷體" w:hAnsi="Times New Roman" w:cs="Times New Roman"/>
        </w:rPr>
        <w:t>之間</w:t>
      </w:r>
      <w:r w:rsidRPr="00342B6E">
        <w:rPr>
          <w:rFonts w:ascii="Times New Roman" w:eastAsia="標楷體" w:hAnsi="Times New Roman" w:cs="Times New Roman"/>
        </w:rPr>
        <w:t xml:space="preserve"> (</w:t>
      </w:r>
      <w:r w:rsidRPr="00342B6E">
        <w:rPr>
          <w:rFonts w:ascii="Times New Roman" w:eastAsia="標楷體" w:hAnsi="Times New Roman" w:cs="Times New Roman" w:hint="eastAsia"/>
        </w:rPr>
        <w:t>剩餘</w:t>
      </w:r>
      <w:r w:rsidRPr="00342B6E">
        <w:rPr>
          <w:rFonts w:ascii="Times New Roman" w:eastAsia="標楷體" w:hAnsi="Times New Roman" w:cs="Times New Roman"/>
        </w:rPr>
        <w:t>百分率為</w:t>
      </w:r>
      <w:r w:rsidRPr="00342B6E">
        <w:rPr>
          <w:rFonts w:ascii="Times New Roman" w:eastAsia="標楷體" w:hAnsi="Times New Roman" w:cs="Times New Roman"/>
        </w:rPr>
        <w:t>12.59%~52.17%)</w:t>
      </w:r>
      <w:r w:rsidRPr="00342B6E">
        <w:rPr>
          <w:rFonts w:ascii="Times New Roman" w:eastAsia="標楷體" w:hAnsi="Times New Roman" w:cs="Times New Roman"/>
        </w:rPr>
        <w:t>。而枯水期則分別介於</w:t>
      </w:r>
      <w:r w:rsidRPr="00342B6E">
        <w:rPr>
          <w:rFonts w:ascii="Times New Roman" w:eastAsia="標楷體" w:hAnsi="Times New Roman" w:cs="Times New Roman"/>
        </w:rPr>
        <w:t>0</w:t>
      </w:r>
      <w:r w:rsidRPr="00342B6E">
        <w:rPr>
          <w:rFonts w:ascii="Times New Roman" w:eastAsia="標楷體" w:hAnsi="Times New Roman" w:cs="Times New Roman" w:hint="eastAsia"/>
        </w:rPr>
        <w:t>.</w:t>
      </w:r>
      <w:r w:rsidRPr="00342B6E">
        <w:rPr>
          <w:rFonts w:ascii="Times New Roman" w:eastAsia="標楷體" w:hAnsi="Times New Roman" w:cs="Times New Roman"/>
        </w:rPr>
        <w:t>48~1.92 cms</w:t>
      </w:r>
      <w:proofErr w:type="gramStart"/>
      <w:r w:rsidRPr="00342B6E">
        <w:rPr>
          <w:rFonts w:ascii="Times New Roman" w:eastAsia="標楷體" w:hAnsi="Times New Roman" w:cs="Times New Roman"/>
        </w:rPr>
        <w:t>之間</w:t>
      </w:r>
      <w:r w:rsidRPr="00342B6E">
        <w:rPr>
          <w:rFonts w:ascii="Times New Roman" w:eastAsia="標楷體" w:hAnsi="Times New Roman" w:cs="Times New Roman"/>
        </w:rPr>
        <w:t>(</w:t>
      </w:r>
      <w:proofErr w:type="gramEnd"/>
      <w:r w:rsidRPr="00342B6E">
        <w:rPr>
          <w:rFonts w:ascii="Times New Roman" w:eastAsia="標楷體" w:hAnsi="Times New Roman" w:cs="Times New Roman" w:hint="eastAsia"/>
        </w:rPr>
        <w:t>剩餘</w:t>
      </w:r>
      <w:r w:rsidRPr="00342B6E">
        <w:rPr>
          <w:rFonts w:ascii="Times New Roman" w:eastAsia="標楷體" w:hAnsi="Times New Roman" w:cs="Times New Roman"/>
        </w:rPr>
        <w:t>百分率為</w:t>
      </w:r>
      <w:r w:rsidRPr="00342B6E">
        <w:rPr>
          <w:rFonts w:ascii="Times New Roman" w:eastAsia="標楷體" w:hAnsi="Times New Roman" w:cs="Times New Roman"/>
        </w:rPr>
        <w:t xml:space="preserve">4.78%~12.37%) </w:t>
      </w:r>
      <w:r w:rsidRPr="00342B6E">
        <w:rPr>
          <w:rFonts w:ascii="Times New Roman" w:eastAsia="標楷體" w:hAnsi="Times New Roman" w:cs="Times New Roman"/>
        </w:rPr>
        <w:t>及</w:t>
      </w:r>
      <w:r w:rsidRPr="00342B6E">
        <w:rPr>
          <w:rFonts w:ascii="Times New Roman" w:eastAsia="標楷體" w:hAnsi="Times New Roman" w:cs="Times New Roman"/>
        </w:rPr>
        <w:t xml:space="preserve"> 0.06~0.18 cms </w:t>
      </w:r>
      <w:proofErr w:type="gramStart"/>
      <w:r w:rsidRPr="00342B6E">
        <w:rPr>
          <w:rFonts w:ascii="Times New Roman" w:eastAsia="標楷體" w:hAnsi="Times New Roman" w:cs="Times New Roman"/>
        </w:rPr>
        <w:t>之間</w:t>
      </w:r>
      <w:r w:rsidRPr="00342B6E">
        <w:rPr>
          <w:rFonts w:ascii="Times New Roman" w:eastAsia="標楷體" w:hAnsi="Times New Roman" w:cs="Times New Roman"/>
        </w:rPr>
        <w:t>(</w:t>
      </w:r>
      <w:proofErr w:type="gramEnd"/>
      <w:r w:rsidRPr="00342B6E">
        <w:rPr>
          <w:rFonts w:ascii="Times New Roman" w:eastAsia="標楷體" w:hAnsi="Times New Roman" w:cs="Times New Roman" w:hint="eastAsia"/>
        </w:rPr>
        <w:t>剩餘</w:t>
      </w:r>
      <w:r w:rsidRPr="00342B6E">
        <w:rPr>
          <w:rFonts w:ascii="Times New Roman" w:eastAsia="標楷體" w:hAnsi="Times New Roman" w:cs="Times New Roman"/>
        </w:rPr>
        <w:t>百分率為</w:t>
      </w:r>
      <w:r w:rsidRPr="00342B6E">
        <w:rPr>
          <w:rFonts w:ascii="Times New Roman" w:eastAsia="標楷體" w:hAnsi="Times New Roman" w:cs="Times New Roman"/>
        </w:rPr>
        <w:t>2.91%~6.97%)</w:t>
      </w:r>
      <w:r w:rsidRPr="00342B6E">
        <w:rPr>
          <w:rFonts w:ascii="Times New Roman" w:eastAsia="標楷體" w:hAnsi="Times New Roman" w:cs="Times New Roman"/>
        </w:rPr>
        <w:t>，因此，引水後第一攔河堰及第二攔河堰之流量均可維持在其基本放流量以上</w:t>
      </w:r>
      <w:r w:rsidRPr="00342B6E">
        <w:rPr>
          <w:rFonts w:ascii="Times New Roman" w:eastAsia="標楷體" w:hAnsi="Times New Roman" w:cs="Times New Roman"/>
        </w:rPr>
        <w:t>(</w:t>
      </w:r>
      <w:r w:rsidRPr="00342B6E">
        <w:rPr>
          <w:rFonts w:ascii="Times New Roman" w:eastAsia="標楷體" w:hAnsi="Times New Roman" w:cs="Times New Roman"/>
        </w:rPr>
        <w:t>第一攔河堰及第二攔河堰之基本放流量分別為</w:t>
      </w:r>
      <w:r w:rsidRPr="00342B6E">
        <w:rPr>
          <w:rFonts w:ascii="Times New Roman" w:eastAsia="標楷體" w:hAnsi="Times New Roman" w:cs="Times New Roman"/>
        </w:rPr>
        <w:t xml:space="preserve"> 0.48 cms</w:t>
      </w:r>
      <w:r w:rsidRPr="00342B6E">
        <w:rPr>
          <w:rFonts w:ascii="Times New Roman" w:eastAsia="標楷體" w:hAnsi="Times New Roman" w:cs="Times New Roman"/>
        </w:rPr>
        <w:t>及</w:t>
      </w:r>
      <w:r w:rsidRPr="00342B6E">
        <w:rPr>
          <w:rFonts w:ascii="Times New Roman" w:eastAsia="標楷體" w:hAnsi="Times New Roman" w:cs="Times New Roman"/>
        </w:rPr>
        <w:t xml:space="preserve"> 0.06 cms)</w:t>
      </w:r>
    </w:p>
    <w:p w14:paraId="67FBEFEE" w14:textId="77777777" w:rsidR="00342B6E" w:rsidRPr="00342B6E" w:rsidRDefault="00342B6E" w:rsidP="00342B6E">
      <w:pPr>
        <w:ind w:left="960"/>
        <w:rPr>
          <w:rFonts w:ascii="Times New Roman" w:eastAsia="標楷體" w:hAnsi="Times New Roman" w:cs="Times New Roman"/>
        </w:rPr>
      </w:pPr>
      <w:r w:rsidRPr="00342B6E">
        <w:rPr>
          <w:rFonts w:ascii="Times New Roman" w:eastAsia="標楷體" w:hAnsi="Times New Roman" w:cs="Times New Roman"/>
        </w:rPr>
        <w:t>(2)</w:t>
      </w:r>
      <w:r w:rsidRPr="00342B6E">
        <w:rPr>
          <w:rFonts w:ascii="Times New Roman" w:eastAsia="標楷體" w:hAnsi="Times New Roman" w:cs="Times New Roman"/>
        </w:rPr>
        <w:t>依上下游河段不同</w:t>
      </w:r>
      <w:r w:rsidRPr="00342B6E">
        <w:rPr>
          <w:rFonts w:ascii="Times New Roman" w:eastAsia="標楷體" w:hAnsi="Times New Roman" w:cs="Times New Roman"/>
        </w:rPr>
        <w:t>:</w:t>
      </w:r>
      <w:r w:rsidRPr="00342B6E">
        <w:rPr>
          <w:rFonts w:ascii="Times New Roman" w:eastAsia="標楷體" w:hAnsi="Times New Roman" w:cs="Times New Roman"/>
        </w:rPr>
        <w:br/>
      </w:r>
      <w:r w:rsidRPr="00342B6E">
        <w:rPr>
          <w:rFonts w:ascii="Times New Roman" w:eastAsia="標楷體" w:hAnsi="Times New Roman" w:cs="Times New Roman"/>
        </w:rPr>
        <w:t>以枯水期之一月份上旬為例，</w:t>
      </w:r>
      <w:proofErr w:type="gramStart"/>
      <w:r w:rsidRPr="00342B6E">
        <w:rPr>
          <w:rFonts w:ascii="Times New Roman" w:eastAsia="標楷體" w:hAnsi="Times New Roman" w:cs="Times New Roman"/>
        </w:rPr>
        <w:t>豐坪溪</w:t>
      </w:r>
      <w:proofErr w:type="gramEnd"/>
      <w:r w:rsidRPr="00342B6E">
        <w:rPr>
          <w:rFonts w:ascii="Times New Roman" w:eastAsia="標楷體" w:hAnsi="Times New Roman" w:cs="Times New Roman"/>
        </w:rPr>
        <w:t>上游支流第二攔</w:t>
      </w:r>
      <w:proofErr w:type="gramStart"/>
      <w:r w:rsidRPr="00342B6E">
        <w:rPr>
          <w:rFonts w:ascii="Times New Roman" w:eastAsia="標楷體" w:hAnsi="Times New Roman" w:cs="Times New Roman"/>
        </w:rPr>
        <w:t>河堰感引水</w:t>
      </w:r>
      <w:proofErr w:type="gramEnd"/>
      <w:r w:rsidRPr="00342B6E">
        <w:rPr>
          <w:rFonts w:ascii="Times New Roman" w:eastAsia="標楷體" w:hAnsi="Times New Roman" w:cs="Times New Roman"/>
        </w:rPr>
        <w:t>後之旬平均流量為</w:t>
      </w:r>
      <w:r w:rsidRPr="00342B6E">
        <w:rPr>
          <w:rFonts w:ascii="Times New Roman" w:eastAsia="標楷體" w:hAnsi="Times New Roman" w:cs="Times New Roman"/>
        </w:rPr>
        <w:t>0.06</w:t>
      </w:r>
      <w:r w:rsidRPr="00342B6E">
        <w:rPr>
          <w:rFonts w:ascii="Times New Roman" w:eastAsia="標楷體" w:hAnsi="Times New Roman" w:cs="Times New Roman" w:hint="eastAsia"/>
        </w:rPr>
        <w:t xml:space="preserve"> </w:t>
      </w:r>
      <w:r w:rsidRPr="00342B6E">
        <w:rPr>
          <w:rFonts w:ascii="Times New Roman" w:eastAsia="標楷體" w:hAnsi="Times New Roman" w:cs="Times New Roman"/>
        </w:rPr>
        <w:t>cms(</w:t>
      </w:r>
      <w:r w:rsidRPr="00342B6E">
        <w:rPr>
          <w:rFonts w:ascii="Times New Roman" w:eastAsia="標楷體" w:hAnsi="Times New Roman" w:cs="Times New Roman" w:hint="eastAsia"/>
        </w:rPr>
        <w:t>剩餘</w:t>
      </w:r>
      <w:r w:rsidRPr="00342B6E">
        <w:rPr>
          <w:rFonts w:ascii="Times New Roman" w:eastAsia="標楷體" w:hAnsi="Times New Roman" w:cs="Times New Roman"/>
        </w:rPr>
        <w:t>率為</w:t>
      </w:r>
      <w:r w:rsidRPr="00342B6E">
        <w:rPr>
          <w:rFonts w:ascii="Times New Roman" w:eastAsia="標楷體" w:hAnsi="Times New Roman" w:cs="Times New Roman"/>
        </w:rPr>
        <w:t>2.91%)</w:t>
      </w:r>
      <w:r w:rsidRPr="00342B6E">
        <w:rPr>
          <w:rFonts w:ascii="Times New Roman" w:eastAsia="標楷體" w:hAnsi="Times New Roman" w:cs="Times New Roman"/>
        </w:rPr>
        <w:t>，約經</w:t>
      </w:r>
      <w:r w:rsidRPr="00342B6E">
        <w:rPr>
          <w:rFonts w:ascii="Times New Roman" w:eastAsia="標楷體" w:hAnsi="Times New Roman" w:cs="Times New Roman"/>
        </w:rPr>
        <w:t>2</w:t>
      </w:r>
      <w:r w:rsidRPr="00342B6E">
        <w:rPr>
          <w:rFonts w:ascii="Times New Roman" w:eastAsia="標楷體" w:hAnsi="Times New Roman" w:cs="Times New Roman"/>
        </w:rPr>
        <w:t>公里即</w:t>
      </w:r>
      <w:proofErr w:type="gramStart"/>
      <w:r w:rsidRPr="00342B6E">
        <w:rPr>
          <w:rFonts w:ascii="Times New Roman" w:eastAsia="標楷體" w:hAnsi="Times New Roman" w:cs="Times New Roman"/>
        </w:rPr>
        <w:t>匯入豐坪</w:t>
      </w:r>
      <w:r w:rsidRPr="00342B6E">
        <w:rPr>
          <w:rFonts w:ascii="Times New Roman" w:eastAsia="標楷體" w:hAnsi="Times New Roman" w:cs="Times New Roman" w:hint="eastAsia"/>
        </w:rPr>
        <w:t>溪</w:t>
      </w:r>
      <w:proofErr w:type="gramEnd"/>
      <w:r w:rsidRPr="00342B6E">
        <w:rPr>
          <w:rFonts w:ascii="Times New Roman" w:eastAsia="標楷體" w:hAnsi="Times New Roman" w:cs="Times New Roman"/>
        </w:rPr>
        <w:t>主流，因匯流後</w:t>
      </w:r>
      <w:proofErr w:type="gramStart"/>
      <w:r w:rsidRPr="00342B6E">
        <w:rPr>
          <w:rFonts w:ascii="Times New Roman" w:eastAsia="標楷體" w:hAnsi="Times New Roman" w:cs="Times New Roman"/>
        </w:rPr>
        <w:t>有</w:t>
      </w:r>
      <w:r w:rsidRPr="00342B6E">
        <w:rPr>
          <w:rFonts w:ascii="Times New Roman" w:eastAsia="標楷體" w:hAnsi="Times New Roman" w:cs="Times New Roman" w:hint="eastAsia"/>
        </w:rPr>
        <w:t>豐坪溪</w:t>
      </w:r>
      <w:proofErr w:type="gramEnd"/>
      <w:r w:rsidRPr="00342B6E">
        <w:rPr>
          <w:rFonts w:ascii="Times New Roman" w:eastAsia="標楷體" w:hAnsi="Times New Roman" w:cs="Times New Roman"/>
        </w:rPr>
        <w:t>上游流量的流入，其旬平均流量可提高至</w:t>
      </w:r>
      <w:r w:rsidRPr="00342B6E">
        <w:rPr>
          <w:rFonts w:ascii="Times New Roman" w:eastAsia="標楷體" w:hAnsi="Times New Roman" w:cs="Times New Roman"/>
        </w:rPr>
        <w:t>8.01CMS(</w:t>
      </w:r>
      <w:r w:rsidRPr="00342B6E">
        <w:rPr>
          <w:rFonts w:ascii="Times New Roman" w:eastAsia="標楷體" w:hAnsi="Times New Roman" w:cs="Times New Roman"/>
        </w:rPr>
        <w:t>剩餘率為</w:t>
      </w:r>
      <w:r w:rsidRPr="00342B6E">
        <w:rPr>
          <w:rFonts w:ascii="Times New Roman" w:eastAsia="標楷體" w:hAnsi="Times New Roman" w:cs="Times New Roman"/>
        </w:rPr>
        <w:t>79.48%)</w:t>
      </w:r>
      <w:r w:rsidRPr="00342B6E">
        <w:rPr>
          <w:rFonts w:ascii="Times New Roman" w:eastAsia="標楷體" w:hAnsi="Times New Roman" w:cs="Times New Roman" w:hint="eastAsia"/>
        </w:rPr>
        <w:t>；</w:t>
      </w:r>
      <w:r w:rsidRPr="00342B6E">
        <w:rPr>
          <w:rFonts w:ascii="Times New Roman" w:eastAsia="標楷體" w:hAnsi="Times New Roman" w:cs="Times New Roman"/>
        </w:rPr>
        <w:t>至於第一攔</w:t>
      </w:r>
      <w:proofErr w:type="gramStart"/>
      <w:r w:rsidRPr="00342B6E">
        <w:rPr>
          <w:rFonts w:ascii="Times New Roman" w:eastAsia="標楷體" w:hAnsi="Times New Roman" w:cs="Times New Roman"/>
        </w:rPr>
        <w:t>河堰處引水</w:t>
      </w:r>
      <w:proofErr w:type="gramEnd"/>
      <w:r w:rsidRPr="00342B6E">
        <w:rPr>
          <w:rFonts w:ascii="Times New Roman" w:eastAsia="標楷體" w:hAnsi="Times New Roman" w:cs="Times New Roman"/>
        </w:rPr>
        <w:t>後之平均流量為</w:t>
      </w:r>
      <w:r w:rsidRPr="00342B6E">
        <w:rPr>
          <w:rFonts w:ascii="Times New Roman" w:eastAsia="標楷體" w:hAnsi="Times New Roman" w:cs="Times New Roman"/>
        </w:rPr>
        <w:t>0.49cms(</w:t>
      </w:r>
      <w:proofErr w:type="gramStart"/>
      <w:r w:rsidRPr="00342B6E">
        <w:rPr>
          <w:rFonts w:ascii="Times New Roman" w:eastAsia="標楷體" w:hAnsi="Times New Roman" w:cs="Times New Roman"/>
        </w:rPr>
        <w:t>剩除率</w:t>
      </w:r>
      <w:proofErr w:type="gramEnd"/>
      <w:r w:rsidRPr="00342B6E">
        <w:rPr>
          <w:rFonts w:ascii="Times New Roman" w:eastAsia="標楷體" w:hAnsi="Times New Roman" w:cs="Times New Roman"/>
        </w:rPr>
        <w:t>為</w:t>
      </w:r>
      <w:r w:rsidRPr="00342B6E">
        <w:rPr>
          <w:rFonts w:ascii="Times New Roman" w:eastAsia="標楷體" w:hAnsi="Times New Roman" w:cs="Times New Roman"/>
        </w:rPr>
        <w:t>4.78%)</w:t>
      </w:r>
      <w:r w:rsidRPr="00342B6E">
        <w:rPr>
          <w:rFonts w:ascii="Times New Roman" w:eastAsia="標楷體" w:hAnsi="Times New Roman" w:cs="Times New Roman"/>
        </w:rPr>
        <w:t>其下游約</w:t>
      </w:r>
      <w:r w:rsidRPr="00342B6E">
        <w:rPr>
          <w:rFonts w:ascii="Times New Roman" w:eastAsia="標楷體" w:hAnsi="Times New Roman" w:cs="Times New Roman"/>
        </w:rPr>
        <w:t>3</w:t>
      </w:r>
      <w:r w:rsidRPr="00342B6E">
        <w:rPr>
          <w:rFonts w:ascii="Times New Roman" w:eastAsia="標楷體" w:hAnsi="Times New Roman" w:cs="Times New Roman"/>
        </w:rPr>
        <w:t>公里為省自來水公司之山里抽水站</w:t>
      </w:r>
      <w:r w:rsidRPr="00342B6E">
        <w:rPr>
          <w:rFonts w:ascii="Times New Roman" w:eastAsia="標楷體" w:hAnsi="Times New Roman" w:cs="Times New Roman"/>
        </w:rPr>
        <w:t>(</w:t>
      </w:r>
      <w:r w:rsidRPr="00342B6E">
        <w:rPr>
          <w:rFonts w:ascii="Times New Roman" w:eastAsia="標楷體" w:hAnsi="Times New Roman" w:cs="Times New Roman"/>
        </w:rPr>
        <w:t>每日抽水量約</w:t>
      </w:r>
      <w:r w:rsidRPr="00342B6E">
        <w:rPr>
          <w:rFonts w:ascii="Times New Roman" w:eastAsia="標楷體" w:hAnsi="Times New Roman" w:cs="Times New Roman"/>
        </w:rPr>
        <w:t>0.012cms)</w:t>
      </w:r>
      <w:r w:rsidRPr="00342B6E">
        <w:rPr>
          <w:rFonts w:ascii="Times New Roman" w:eastAsia="標楷體" w:hAnsi="Times New Roman" w:cs="Times New Roman"/>
        </w:rPr>
        <w:t>，由於其間尚有未控制之側流量流入，其</w:t>
      </w:r>
      <w:r w:rsidRPr="00342B6E">
        <w:rPr>
          <w:rFonts w:ascii="Times New Roman" w:eastAsia="標楷體" w:hAnsi="Times New Roman" w:cs="Times New Roman" w:hint="eastAsia"/>
        </w:rPr>
        <w:t>旬</w:t>
      </w:r>
      <w:r w:rsidRPr="00342B6E">
        <w:rPr>
          <w:rFonts w:ascii="Times New Roman" w:eastAsia="標楷體" w:hAnsi="Times New Roman" w:cs="Times New Roman"/>
        </w:rPr>
        <w:t>平均流量可提高至</w:t>
      </w:r>
      <w:r w:rsidRPr="00342B6E">
        <w:rPr>
          <w:rFonts w:ascii="Times New Roman" w:eastAsia="標楷體" w:hAnsi="Times New Roman" w:cs="Times New Roman"/>
        </w:rPr>
        <w:t>0.67cms(</w:t>
      </w:r>
      <w:r w:rsidRPr="00342B6E">
        <w:rPr>
          <w:rFonts w:ascii="Times New Roman" w:eastAsia="標楷體" w:hAnsi="Times New Roman" w:cs="Times New Roman"/>
        </w:rPr>
        <w:t>剩餘率為</w:t>
      </w:r>
      <w:r w:rsidRPr="00342B6E">
        <w:rPr>
          <w:rFonts w:ascii="Times New Roman" w:eastAsia="標楷體" w:hAnsi="Times New Roman" w:cs="Times New Roman"/>
        </w:rPr>
        <w:t>6.38%)</w:t>
      </w:r>
      <w:r w:rsidRPr="00342B6E">
        <w:rPr>
          <w:rFonts w:ascii="Times New Roman" w:eastAsia="標楷體" w:hAnsi="Times New Roman" w:cs="Times New Roman"/>
        </w:rPr>
        <w:t>而於發電尾水道出口與主流交</w:t>
      </w:r>
      <w:proofErr w:type="gramStart"/>
      <w:r w:rsidRPr="00342B6E">
        <w:rPr>
          <w:rFonts w:ascii="Times New Roman" w:eastAsia="標楷體" w:hAnsi="Times New Roman" w:cs="Times New Roman"/>
        </w:rPr>
        <w:t>會慮前</w:t>
      </w:r>
      <w:proofErr w:type="gramEnd"/>
      <w:r w:rsidRPr="00342B6E">
        <w:rPr>
          <w:rFonts w:ascii="Times New Roman" w:eastAsia="標楷體" w:hAnsi="Times New Roman" w:cs="Times New Roman"/>
        </w:rPr>
        <w:t>，旬平均流量可</w:t>
      </w:r>
      <w:proofErr w:type="gramStart"/>
      <w:r w:rsidRPr="00342B6E">
        <w:rPr>
          <w:rFonts w:ascii="Times New Roman" w:eastAsia="標楷體" w:hAnsi="Times New Roman" w:cs="Times New Roman"/>
        </w:rPr>
        <w:t>昇</w:t>
      </w:r>
      <w:proofErr w:type="gramEnd"/>
      <w:r w:rsidRPr="00342B6E">
        <w:rPr>
          <w:rFonts w:ascii="Times New Roman" w:eastAsia="標楷體" w:hAnsi="Times New Roman" w:cs="Times New Roman"/>
        </w:rPr>
        <w:t>至</w:t>
      </w:r>
      <w:r w:rsidRPr="00342B6E">
        <w:rPr>
          <w:rFonts w:ascii="Times New Roman" w:eastAsia="標楷體" w:hAnsi="Times New Roman" w:cs="Times New Roman"/>
        </w:rPr>
        <w:t>0</w:t>
      </w:r>
      <w:r w:rsidRPr="00342B6E">
        <w:rPr>
          <w:rFonts w:ascii="Times New Roman" w:eastAsia="標楷體" w:hAnsi="Times New Roman" w:cs="Times New Roman" w:hint="eastAsia"/>
        </w:rPr>
        <w:t>.</w:t>
      </w:r>
      <w:r w:rsidRPr="00342B6E">
        <w:rPr>
          <w:rFonts w:ascii="Times New Roman" w:eastAsia="標楷體" w:hAnsi="Times New Roman" w:cs="Times New Roman"/>
        </w:rPr>
        <w:t>98cms(</w:t>
      </w:r>
      <w:r w:rsidRPr="00342B6E">
        <w:rPr>
          <w:rFonts w:ascii="Times New Roman" w:eastAsia="標楷體" w:hAnsi="Times New Roman" w:cs="Times New Roman"/>
        </w:rPr>
        <w:t>剩餘率為</w:t>
      </w:r>
      <w:r w:rsidRPr="00342B6E">
        <w:rPr>
          <w:rFonts w:ascii="Times New Roman" w:eastAsia="標楷體" w:hAnsi="Times New Roman" w:cs="Times New Roman"/>
        </w:rPr>
        <w:t>9.00%)</w:t>
      </w:r>
      <w:r w:rsidRPr="00342B6E">
        <w:rPr>
          <w:rFonts w:ascii="Times New Roman" w:eastAsia="標楷體" w:hAnsi="Times New Roman" w:cs="Times New Roman"/>
        </w:rPr>
        <w:t>至於發電尾水道出口與主流交會處後，則恢復至</w:t>
      </w:r>
      <w:r w:rsidRPr="00342B6E">
        <w:rPr>
          <w:rFonts w:ascii="Times New Roman" w:eastAsia="標楷體" w:hAnsi="Times New Roman" w:cs="Times New Roman"/>
        </w:rPr>
        <w:t>10.84cms</w:t>
      </w:r>
      <w:r w:rsidRPr="00342B6E">
        <w:rPr>
          <w:rFonts w:ascii="Times New Roman" w:eastAsia="標楷體" w:hAnsi="Times New Roman" w:cs="Times New Roman"/>
        </w:rPr>
        <w:t>己不受本計畫開發影響。</w:t>
      </w:r>
    </w:p>
    <w:p w14:paraId="473075F2" w14:textId="77777777" w:rsidR="00342B6E" w:rsidRPr="00342B6E" w:rsidRDefault="00342B6E" w:rsidP="00342B6E">
      <w:pPr>
        <w:numPr>
          <w:ilvl w:val="0"/>
          <w:numId w:val="14"/>
        </w:numPr>
        <w:rPr>
          <w:rFonts w:ascii="Times New Roman" w:eastAsia="標楷體" w:hAnsi="Times New Roman" w:cs="Times New Roman"/>
          <w:b/>
          <w:bCs/>
        </w:rPr>
      </w:pPr>
      <w:r w:rsidRPr="00342B6E">
        <w:rPr>
          <w:rFonts w:ascii="Times New Roman" w:eastAsia="標楷體" w:hAnsi="Times New Roman" w:cs="Times New Roman"/>
          <w:b/>
          <w:bCs/>
        </w:rPr>
        <w:t>張尊國委員：報告中分析水文以最大與</w:t>
      </w:r>
      <w:proofErr w:type="gramStart"/>
      <w:r w:rsidRPr="00342B6E">
        <w:rPr>
          <w:rFonts w:ascii="Times New Roman" w:eastAsia="標楷體" w:hAnsi="Times New Roman" w:cs="Times New Roman"/>
          <w:b/>
          <w:bCs/>
        </w:rPr>
        <w:t>平均兩量</w:t>
      </w:r>
      <w:proofErr w:type="gramEnd"/>
      <w:r w:rsidRPr="00342B6E">
        <w:rPr>
          <w:rFonts w:ascii="Times New Roman" w:eastAsia="標楷體" w:hAnsi="Times New Roman" w:cs="Times New Roman"/>
          <w:b/>
          <w:bCs/>
        </w:rPr>
        <w:t>、流量為主，但對於最低或連續三日、七日最低流量等之分析缺乏，應予補充說明。</w:t>
      </w:r>
    </w:p>
    <w:p w14:paraId="2929A1C0" w14:textId="77777777" w:rsidR="00342B6E" w:rsidRPr="00342B6E" w:rsidRDefault="00342B6E" w:rsidP="00342B6E">
      <w:pPr>
        <w:ind w:leftChars="400" w:left="960"/>
        <w:rPr>
          <w:rFonts w:ascii="Times New Roman" w:eastAsia="標楷體" w:hAnsi="Times New Roman" w:cs="Times New Roman"/>
        </w:rPr>
      </w:pPr>
      <w:r w:rsidRPr="00342B6E">
        <w:rPr>
          <w:rFonts w:ascii="Times New Roman" w:eastAsia="標楷體" w:hAnsi="Times New Roman" w:cs="Times New Roman"/>
        </w:rPr>
        <w:t>目前主管機關並未針對河川環境基流量之訂定，公告任何相關之評估規範或準則。本計畫環境基流量之訂定，係參考日本作法</w:t>
      </w:r>
      <w:r w:rsidRPr="00342B6E">
        <w:rPr>
          <w:rFonts w:ascii="Times New Roman" w:eastAsia="標楷體" w:hAnsi="Times New Roman" w:cs="Times New Roman"/>
        </w:rPr>
        <w:t>(</w:t>
      </w:r>
      <w:r w:rsidRPr="00342B6E">
        <w:rPr>
          <w:rFonts w:ascii="Times New Roman" w:eastAsia="標楷體" w:hAnsi="Times New Roman" w:cs="Times New Roman"/>
        </w:rPr>
        <w:t>日本水力發電集水區面積法，</w:t>
      </w:r>
      <w:proofErr w:type="gramStart"/>
      <w:r w:rsidRPr="00342B6E">
        <w:rPr>
          <w:rFonts w:ascii="Times New Roman" w:eastAsia="標楷體" w:hAnsi="Times New Roman" w:cs="Times New Roman"/>
        </w:rPr>
        <w:t>中村俊</w:t>
      </w:r>
      <w:proofErr w:type="gramEnd"/>
      <w:r w:rsidRPr="00342B6E">
        <w:rPr>
          <w:rFonts w:ascii="Times New Roman" w:eastAsia="標楷體" w:hAnsi="Times New Roman" w:cs="Times New Roman"/>
        </w:rPr>
        <w:t>六，</w:t>
      </w:r>
      <w:r w:rsidRPr="00342B6E">
        <w:rPr>
          <w:rFonts w:ascii="Times New Roman" w:eastAsia="標楷體" w:hAnsi="Times New Roman" w:cs="Times New Roman"/>
        </w:rPr>
        <w:t>1988)</w:t>
      </w:r>
      <w:r w:rsidRPr="00342B6E">
        <w:rPr>
          <w:rFonts w:ascii="Times New Roman" w:eastAsia="標楷體" w:hAnsi="Times New Roman" w:cs="Times New Roman"/>
        </w:rPr>
        <w:t>以每</w:t>
      </w:r>
      <w:r w:rsidRPr="00342B6E">
        <w:rPr>
          <w:rFonts w:ascii="Times New Roman" w:eastAsia="標楷體" w:hAnsi="Times New Roman" w:cs="Times New Roman"/>
        </w:rPr>
        <w:t>100</w:t>
      </w:r>
      <w:r w:rsidRPr="00342B6E">
        <w:rPr>
          <w:rFonts w:ascii="Times New Roman" w:eastAsia="標楷體" w:hAnsi="Times New Roman" w:cs="Times New Roman"/>
        </w:rPr>
        <w:t>平方公里集水區</w:t>
      </w:r>
      <w:proofErr w:type="gramStart"/>
      <w:r w:rsidRPr="00342B6E">
        <w:rPr>
          <w:rFonts w:ascii="Times New Roman" w:eastAsia="標楷體" w:hAnsi="Times New Roman" w:cs="Times New Roman"/>
        </w:rPr>
        <w:t>而積之</w:t>
      </w:r>
      <w:proofErr w:type="gramEnd"/>
      <w:r w:rsidRPr="00342B6E">
        <w:rPr>
          <w:rFonts w:ascii="Times New Roman" w:eastAsia="標楷體" w:hAnsi="Times New Roman" w:cs="Times New Roman"/>
        </w:rPr>
        <w:t>環境基流量</w:t>
      </w:r>
      <w:r w:rsidRPr="00342B6E">
        <w:rPr>
          <w:rFonts w:ascii="Times New Roman" w:eastAsia="標楷體" w:hAnsi="Times New Roman" w:cs="Times New Roman"/>
        </w:rPr>
        <w:t>0.1</w:t>
      </w:r>
      <w:r w:rsidRPr="00342B6E">
        <w:rPr>
          <w:rFonts w:ascii="Times New Roman" w:eastAsia="標楷體" w:hAnsi="Times New Roman" w:cs="Times New Roman"/>
        </w:rPr>
        <w:t>至</w:t>
      </w:r>
      <w:r w:rsidRPr="00342B6E">
        <w:rPr>
          <w:rFonts w:ascii="Times New Roman" w:eastAsia="標楷體" w:hAnsi="Times New Roman" w:cs="Times New Roman"/>
        </w:rPr>
        <w:t>0.3cms</w:t>
      </w:r>
      <w:r w:rsidRPr="00342B6E">
        <w:rPr>
          <w:rFonts w:ascii="Times New Roman" w:eastAsia="標楷體" w:hAnsi="Times New Roman" w:cs="Times New Roman"/>
        </w:rPr>
        <w:t>為訂定標準，本</w:t>
      </w:r>
      <w:r w:rsidRPr="00342B6E">
        <w:rPr>
          <w:rFonts w:ascii="Times New Roman" w:eastAsia="標楷體" w:hAnsi="Times New Roman" w:cs="Times New Roman" w:hint="eastAsia"/>
        </w:rPr>
        <w:t>計畫</w:t>
      </w:r>
      <w:r w:rsidRPr="00342B6E">
        <w:rPr>
          <w:rFonts w:ascii="Times New Roman" w:eastAsia="標楷體" w:hAnsi="Times New Roman" w:cs="Times New Roman"/>
        </w:rPr>
        <w:t>則採用</w:t>
      </w:r>
      <w:r w:rsidRPr="00342B6E">
        <w:rPr>
          <w:rFonts w:ascii="Times New Roman" w:eastAsia="標楷體" w:hAnsi="Times New Roman" w:cs="Times New Roman"/>
        </w:rPr>
        <w:t>0.2</w:t>
      </w:r>
      <w:r w:rsidRPr="00342B6E">
        <w:rPr>
          <w:rFonts w:ascii="Times New Roman" w:eastAsia="標楷體" w:hAnsi="Times New Roman" w:cs="Times New Roman"/>
        </w:rPr>
        <w:t>為訂定基準，進而訂定出第一攔河堰</w:t>
      </w:r>
      <w:r w:rsidRPr="00342B6E">
        <w:rPr>
          <w:rFonts w:ascii="Times New Roman" w:eastAsia="標楷體" w:hAnsi="Times New Roman" w:cs="Times New Roman"/>
        </w:rPr>
        <w:t>0.48cms</w:t>
      </w:r>
      <w:r w:rsidRPr="00342B6E">
        <w:rPr>
          <w:rFonts w:ascii="Times New Roman" w:eastAsia="標楷體" w:hAnsi="Times New Roman" w:cs="Times New Roman" w:hint="eastAsia"/>
        </w:rPr>
        <w:t>，</w:t>
      </w:r>
      <w:r w:rsidRPr="00342B6E">
        <w:rPr>
          <w:rFonts w:ascii="Times New Roman" w:eastAsia="標楷體" w:hAnsi="Times New Roman" w:cs="Times New Roman"/>
        </w:rPr>
        <w:t>第二攔河堰</w:t>
      </w:r>
      <w:r w:rsidRPr="00342B6E">
        <w:rPr>
          <w:rFonts w:ascii="Times New Roman" w:eastAsia="標楷體" w:hAnsi="Times New Roman" w:cs="Times New Roman"/>
        </w:rPr>
        <w:t>0.06cms</w:t>
      </w:r>
      <w:r w:rsidRPr="00342B6E">
        <w:rPr>
          <w:rFonts w:ascii="Times New Roman" w:eastAsia="標楷體" w:hAnsi="Times New Roman" w:cs="Times New Roman"/>
        </w:rPr>
        <w:t>之環境基流量。</w:t>
      </w:r>
    </w:p>
    <w:p w14:paraId="3D2F1E9D" w14:textId="77777777" w:rsidR="00342B6E" w:rsidRPr="00342B6E" w:rsidRDefault="00342B6E" w:rsidP="00342B6E">
      <w:pPr>
        <w:ind w:leftChars="400" w:left="960"/>
        <w:rPr>
          <w:rFonts w:ascii="Times New Roman" w:eastAsia="標楷體" w:hAnsi="Times New Roman" w:cs="Times New Roman"/>
        </w:rPr>
      </w:pPr>
      <w:r w:rsidRPr="00342B6E">
        <w:rPr>
          <w:rFonts w:ascii="Times New Roman" w:eastAsia="標楷體" w:hAnsi="Times New Roman" w:cs="Times New Roman" w:hint="eastAsia"/>
        </w:rPr>
        <w:t>本計畫已依據上述基流量進行細部設計，並據以進行工程之採購與施作。</w:t>
      </w:r>
      <w:r w:rsidRPr="00342B6E">
        <w:rPr>
          <w:rFonts w:ascii="Times New Roman" w:eastAsia="標楷體" w:hAnsi="Times New Roman" w:cs="Times New Roman" w:hint="eastAsia"/>
          <w:color w:val="FF0000"/>
        </w:rPr>
        <w:t>一旦變更此環境基流量，將導致本工程大幅變更設計；甚且若變更基流量，將因此涉及計畫變更，將導致須依環評法另提出環境影響差異分析報告送審，因此時間延宕及成本浪費之相關損失至</w:t>
      </w:r>
      <w:proofErr w:type="gramStart"/>
      <w:r w:rsidRPr="00342B6E">
        <w:rPr>
          <w:rFonts w:ascii="Times New Roman" w:eastAsia="標楷體" w:hAnsi="Times New Roman" w:cs="Times New Roman" w:hint="eastAsia"/>
          <w:color w:val="FF0000"/>
        </w:rPr>
        <w:t>鉅</w:t>
      </w:r>
      <w:proofErr w:type="gramEnd"/>
      <w:r w:rsidRPr="00342B6E">
        <w:rPr>
          <w:rFonts w:ascii="Times New Roman" w:eastAsia="標楷體" w:hAnsi="Times New Roman" w:cs="Times New Roman" w:hint="eastAsia"/>
          <w:color w:val="FF0000"/>
        </w:rPr>
        <w:t>，影響層面甚廣，故開發單位希望仍能維持既訂之環境基流量而不予更動。</w:t>
      </w:r>
    </w:p>
    <w:p w14:paraId="1103A57C"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hint="eastAsia"/>
        </w:rPr>
        <w:t>專案小組第</w:t>
      </w:r>
      <w:r w:rsidRPr="00342B6E">
        <w:rPr>
          <w:rFonts w:ascii="Times New Roman" w:eastAsia="標楷體" w:hAnsi="Times New Roman" w:cs="Times New Roman" w:hint="eastAsia"/>
        </w:rPr>
        <w:t>2</w:t>
      </w:r>
      <w:r w:rsidRPr="00342B6E">
        <w:rPr>
          <w:rFonts w:ascii="Times New Roman" w:eastAsia="標楷體" w:hAnsi="Times New Roman" w:cs="Times New Roman" w:hint="eastAsia"/>
        </w:rPr>
        <w:t>次審查會議紀錄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95</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5</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2</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53F03806" w14:textId="77777777" w:rsidR="00342B6E" w:rsidRPr="00342B6E" w:rsidRDefault="00342B6E" w:rsidP="00342B6E">
      <w:pPr>
        <w:numPr>
          <w:ilvl w:val="0"/>
          <w:numId w:val="14"/>
        </w:numPr>
        <w:rPr>
          <w:rFonts w:ascii="Times New Roman" w:eastAsia="標楷體" w:hAnsi="Times New Roman" w:cs="Times New Roman"/>
        </w:rPr>
      </w:pPr>
      <w:r w:rsidRPr="00342B6E">
        <w:rPr>
          <w:rFonts w:ascii="Times New Roman" w:eastAsia="標楷體" w:hAnsi="Times New Roman" w:cs="Times New Roman" w:hint="eastAsia"/>
        </w:rPr>
        <w:t>結論：（三）應補充提高</w:t>
      </w:r>
      <w:proofErr w:type="gramStart"/>
      <w:r w:rsidRPr="00342B6E">
        <w:rPr>
          <w:rFonts w:ascii="Times New Roman" w:eastAsia="標楷體" w:hAnsi="Times New Roman" w:cs="Times New Roman" w:hint="eastAsia"/>
        </w:rPr>
        <w:t>枯水期基流量</w:t>
      </w:r>
      <w:proofErr w:type="gramEnd"/>
      <w:r w:rsidRPr="00342B6E">
        <w:rPr>
          <w:rFonts w:ascii="Times New Roman" w:eastAsia="標楷體" w:hAnsi="Times New Roman" w:cs="Times New Roman" w:hint="eastAsia"/>
        </w:rPr>
        <w:t>之相關措施。</w:t>
      </w:r>
    </w:p>
    <w:p w14:paraId="41A21DF0"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hint="eastAsia"/>
        </w:rPr>
        <w:t>專案小組第</w:t>
      </w:r>
      <w:r w:rsidRPr="00342B6E">
        <w:rPr>
          <w:rFonts w:ascii="Times New Roman" w:eastAsia="標楷體" w:hAnsi="Times New Roman" w:cs="Times New Roman" w:hint="eastAsia"/>
        </w:rPr>
        <w:t>3</w:t>
      </w:r>
      <w:r w:rsidRPr="00342B6E">
        <w:rPr>
          <w:rFonts w:ascii="Times New Roman" w:eastAsia="標楷體" w:hAnsi="Times New Roman" w:cs="Times New Roman" w:hint="eastAsia"/>
        </w:rPr>
        <w:t>次審查會議紀錄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96</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3</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6</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03635F47" w14:textId="77777777" w:rsidR="00342B6E" w:rsidRPr="00342B6E" w:rsidRDefault="00342B6E" w:rsidP="00342B6E">
      <w:pPr>
        <w:numPr>
          <w:ilvl w:val="0"/>
          <w:numId w:val="14"/>
        </w:numPr>
        <w:rPr>
          <w:rFonts w:ascii="Times New Roman" w:eastAsia="標楷體" w:hAnsi="Times New Roman" w:cs="Times New Roman"/>
        </w:rPr>
      </w:pPr>
      <w:r w:rsidRPr="00342B6E">
        <w:rPr>
          <w:rFonts w:ascii="Times New Roman" w:eastAsia="標楷體" w:hAnsi="Times New Roman" w:cs="Times New Roman" w:hint="eastAsia"/>
        </w:rPr>
        <w:t>結論：（一）</w:t>
      </w:r>
      <w:r w:rsidRPr="00342B6E">
        <w:rPr>
          <w:rFonts w:ascii="Times New Roman" w:eastAsia="標楷體" w:hAnsi="Times New Roman" w:cs="Times New Roman" w:hint="eastAsia"/>
        </w:rPr>
        <w:t>3.</w:t>
      </w:r>
      <w:r w:rsidRPr="00342B6E">
        <w:rPr>
          <w:rFonts w:ascii="Times New Roman" w:eastAsia="標楷體" w:hAnsi="Times New Roman" w:cs="Times New Roman" w:hint="eastAsia"/>
        </w:rPr>
        <w:t>應補充維持</w:t>
      </w:r>
      <w:proofErr w:type="gramStart"/>
      <w:r w:rsidRPr="00342B6E">
        <w:rPr>
          <w:rFonts w:ascii="Times New Roman" w:eastAsia="標楷體" w:hAnsi="Times New Roman" w:cs="Times New Roman" w:hint="eastAsia"/>
        </w:rPr>
        <w:t>枯水期基流量</w:t>
      </w:r>
      <w:proofErr w:type="gramEnd"/>
      <w:r w:rsidRPr="00342B6E">
        <w:rPr>
          <w:rFonts w:ascii="Times New Roman" w:eastAsia="標楷體" w:hAnsi="Times New Roman" w:cs="Times New Roman" w:hint="eastAsia"/>
        </w:rPr>
        <w:t>之因應措施。</w:t>
      </w:r>
    </w:p>
    <w:p w14:paraId="164AC72A"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hint="eastAsia"/>
        </w:rPr>
        <w:lastRenderedPageBreak/>
        <w:t>專案小組第</w:t>
      </w:r>
      <w:r w:rsidRPr="00342B6E">
        <w:rPr>
          <w:rFonts w:ascii="Times New Roman" w:eastAsia="標楷體" w:hAnsi="Times New Roman" w:cs="Times New Roman" w:hint="eastAsia"/>
        </w:rPr>
        <w:t>4</w:t>
      </w:r>
      <w:r w:rsidRPr="00342B6E">
        <w:rPr>
          <w:rFonts w:ascii="Times New Roman" w:eastAsia="標楷體" w:hAnsi="Times New Roman" w:cs="Times New Roman" w:hint="eastAsia"/>
        </w:rPr>
        <w:t>次審查會議紀錄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96</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12</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7</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4DC75BB7" w14:textId="77777777" w:rsidR="00342B6E" w:rsidRPr="00342B6E" w:rsidRDefault="00342B6E" w:rsidP="00342B6E">
      <w:pPr>
        <w:numPr>
          <w:ilvl w:val="0"/>
          <w:numId w:val="14"/>
        </w:numPr>
        <w:rPr>
          <w:rFonts w:ascii="Times New Roman" w:eastAsia="標楷體" w:hAnsi="Times New Roman" w:cs="Times New Roman"/>
        </w:rPr>
      </w:pPr>
      <w:r w:rsidRPr="00342B6E">
        <w:rPr>
          <w:rFonts w:ascii="Times New Roman" w:eastAsia="標楷體" w:hAnsi="Times New Roman" w:cs="Times New Roman" w:hint="eastAsia"/>
        </w:rPr>
        <w:t>結論：（一）</w:t>
      </w:r>
      <w:r w:rsidRPr="00342B6E">
        <w:rPr>
          <w:rFonts w:ascii="Times New Roman" w:eastAsia="標楷體" w:hAnsi="Times New Roman" w:cs="Times New Roman" w:hint="eastAsia"/>
        </w:rPr>
        <w:t>3.</w:t>
      </w:r>
      <w:r w:rsidRPr="00342B6E">
        <w:rPr>
          <w:rFonts w:ascii="Times New Roman" w:eastAsia="標楷體" w:hAnsi="Times New Roman" w:cs="Times New Roman" w:hint="eastAsia"/>
        </w:rPr>
        <w:t>應補充說明基流量之估算依據。</w:t>
      </w:r>
    </w:p>
    <w:p w14:paraId="741663ED" w14:textId="77777777" w:rsidR="00342B6E" w:rsidRPr="00342B6E" w:rsidRDefault="00342B6E" w:rsidP="00342B6E">
      <w:pPr>
        <w:numPr>
          <w:ilvl w:val="0"/>
          <w:numId w:val="14"/>
        </w:numPr>
        <w:rPr>
          <w:rFonts w:ascii="Times New Roman" w:eastAsia="標楷體" w:hAnsi="Times New Roman" w:cs="Times New Roman"/>
        </w:rPr>
      </w:pPr>
      <w:r w:rsidRPr="00342B6E">
        <w:rPr>
          <w:rFonts w:ascii="Times New Roman" w:eastAsia="標楷體" w:hAnsi="Times New Roman" w:cs="Times New Roman" w:hint="eastAsia"/>
        </w:rPr>
        <w:t>開發單位並承諾：第一與第二攔河堰之基流量排放裝置</w:t>
      </w:r>
      <w:r w:rsidRPr="00342B6E">
        <w:rPr>
          <w:rFonts w:ascii="Times New Roman" w:eastAsia="標楷體" w:hAnsi="Times New Roman" w:cs="Times New Roman" w:hint="eastAsia"/>
          <w:color w:val="FF0000"/>
        </w:rPr>
        <w:t>將配合魚梯的規劃</w:t>
      </w:r>
      <w:r w:rsidRPr="00342B6E">
        <w:rPr>
          <w:rFonts w:ascii="Times New Roman" w:eastAsia="標楷體" w:hAnsi="Times New Roman" w:cs="Times New Roman" w:hint="eastAsia"/>
        </w:rPr>
        <w:t>，保留其未來調整之彈性同時仿照集集攔河堰的操作經驗</w:t>
      </w:r>
      <w:r w:rsidRPr="00342B6E">
        <w:rPr>
          <w:rFonts w:ascii="Times New Roman" w:eastAsia="標楷體" w:hAnsi="Times New Roman" w:cs="Times New Roman" w:hint="eastAsia"/>
        </w:rPr>
        <w:t>(</w:t>
      </w:r>
      <w:proofErr w:type="gramStart"/>
      <w:r w:rsidRPr="00342B6E">
        <w:rPr>
          <w:rFonts w:ascii="Times New Roman" w:eastAsia="標楷體" w:hAnsi="Times New Roman" w:cs="Times New Roman" w:hint="eastAsia"/>
        </w:rPr>
        <w:t>經西蘭</w:t>
      </w:r>
      <w:proofErr w:type="gramEnd"/>
      <w:r w:rsidRPr="00342B6E">
        <w:rPr>
          <w:rFonts w:ascii="Times New Roman" w:eastAsia="標楷體" w:hAnsi="Times New Roman" w:cs="Times New Roman" w:hint="eastAsia"/>
        </w:rPr>
        <w:t>等國家亦採取類似作法</w:t>
      </w:r>
      <w:r w:rsidRPr="00342B6E">
        <w:rPr>
          <w:rFonts w:ascii="Times New Roman" w:eastAsia="標楷體" w:hAnsi="Times New Roman" w:cs="Times New Roman"/>
        </w:rPr>
        <w:t>)</w:t>
      </w:r>
      <w:r w:rsidRPr="00342B6E">
        <w:rPr>
          <w:rFonts w:hint="eastAsia"/>
        </w:rPr>
        <w:t xml:space="preserve"> </w:t>
      </w:r>
      <w:r w:rsidRPr="00342B6E">
        <w:rPr>
          <w:rFonts w:ascii="Times New Roman" w:eastAsia="標楷體" w:hAnsi="Times New Roman" w:cs="Times New Roman" w:hint="eastAsia"/>
        </w:rPr>
        <w:t>，以營運後的環境監測結果做為調整基流量排放大小之依據。</w:t>
      </w:r>
    </w:p>
    <w:p w14:paraId="1A04833F"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hint="eastAsia"/>
        </w:rPr>
        <w:t>專案小組第</w:t>
      </w:r>
      <w:r w:rsidRPr="00342B6E">
        <w:rPr>
          <w:rFonts w:ascii="Times New Roman" w:eastAsia="標楷體" w:hAnsi="Times New Roman" w:cs="Times New Roman" w:hint="eastAsia"/>
        </w:rPr>
        <w:t>5</w:t>
      </w:r>
      <w:r w:rsidRPr="00342B6E">
        <w:rPr>
          <w:rFonts w:ascii="Times New Roman" w:eastAsia="標楷體" w:hAnsi="Times New Roman" w:cs="Times New Roman" w:hint="eastAsia"/>
        </w:rPr>
        <w:t>次審查會議紀錄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98</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2</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12</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3A2BBD03" w14:textId="77777777" w:rsidR="00342B6E" w:rsidRPr="00342B6E" w:rsidRDefault="00342B6E" w:rsidP="00342B6E">
      <w:pPr>
        <w:rPr>
          <w:rFonts w:ascii="Times New Roman" w:eastAsia="標楷體" w:hAnsi="Times New Roman" w:cs="Times New Roman"/>
        </w:rPr>
      </w:pPr>
      <w:r w:rsidRPr="00342B6E">
        <w:rPr>
          <w:rFonts w:ascii="Times New Roman" w:eastAsia="標楷體" w:hAnsi="Times New Roman" w:cs="Times New Roman" w:hint="eastAsia"/>
        </w:rPr>
        <w:t>專案小組第</w:t>
      </w:r>
      <w:r w:rsidRPr="00342B6E">
        <w:rPr>
          <w:rFonts w:ascii="Times New Roman" w:eastAsia="標楷體" w:hAnsi="Times New Roman" w:cs="Times New Roman" w:hint="eastAsia"/>
        </w:rPr>
        <w:t>6</w:t>
      </w:r>
      <w:r w:rsidRPr="00342B6E">
        <w:rPr>
          <w:rFonts w:ascii="Times New Roman" w:eastAsia="標楷體" w:hAnsi="Times New Roman" w:cs="Times New Roman" w:hint="eastAsia"/>
        </w:rPr>
        <w:t>次審查會議紀錄</w:t>
      </w:r>
      <w:r w:rsidRPr="00342B6E">
        <w:rPr>
          <w:rFonts w:ascii="Times New Roman" w:eastAsia="標楷體" w:hAnsi="Times New Roman" w:cs="Times New Roman" w:hint="eastAsia"/>
        </w:rPr>
        <w:t>(</w:t>
      </w:r>
      <w:r w:rsidRPr="00342B6E">
        <w:rPr>
          <w:rFonts w:ascii="Times New Roman" w:eastAsia="標楷體" w:hAnsi="Times New Roman" w:cs="Times New Roman" w:hint="eastAsia"/>
        </w:rPr>
        <w:t>民國</w:t>
      </w:r>
      <w:r w:rsidRPr="00342B6E">
        <w:rPr>
          <w:rFonts w:ascii="Times New Roman" w:eastAsia="標楷體" w:hAnsi="Times New Roman" w:cs="Times New Roman" w:hint="eastAsia"/>
        </w:rPr>
        <w:t>98</w:t>
      </w:r>
      <w:r w:rsidRPr="00342B6E">
        <w:rPr>
          <w:rFonts w:ascii="Times New Roman" w:eastAsia="標楷體" w:hAnsi="Times New Roman" w:cs="Times New Roman" w:hint="eastAsia"/>
        </w:rPr>
        <w:t>年</w:t>
      </w:r>
      <w:r w:rsidRPr="00342B6E">
        <w:rPr>
          <w:rFonts w:ascii="Times New Roman" w:eastAsia="標楷體" w:hAnsi="Times New Roman" w:cs="Times New Roman" w:hint="eastAsia"/>
        </w:rPr>
        <w:t>6</w:t>
      </w:r>
      <w:r w:rsidRPr="00342B6E">
        <w:rPr>
          <w:rFonts w:ascii="Times New Roman" w:eastAsia="標楷體" w:hAnsi="Times New Roman" w:cs="Times New Roman" w:hint="eastAsia"/>
        </w:rPr>
        <w:t>月</w:t>
      </w:r>
      <w:r w:rsidRPr="00342B6E">
        <w:rPr>
          <w:rFonts w:ascii="Times New Roman" w:eastAsia="標楷體" w:hAnsi="Times New Roman" w:cs="Times New Roman" w:hint="eastAsia"/>
        </w:rPr>
        <w:t>16</w:t>
      </w:r>
      <w:r w:rsidRPr="00342B6E">
        <w:rPr>
          <w:rFonts w:ascii="Times New Roman" w:eastAsia="標楷體" w:hAnsi="Times New Roman" w:cs="Times New Roman" w:hint="eastAsia"/>
        </w:rPr>
        <w:t>日</w:t>
      </w:r>
      <w:r w:rsidRPr="00342B6E">
        <w:rPr>
          <w:rFonts w:ascii="Times New Roman" w:eastAsia="標楷體" w:hAnsi="Times New Roman" w:cs="Times New Roman" w:hint="eastAsia"/>
        </w:rPr>
        <w:t>)</w:t>
      </w:r>
    </w:p>
    <w:p w14:paraId="3AFEED9D" w14:textId="77777777" w:rsidR="00342B6E" w:rsidRPr="00342B6E" w:rsidRDefault="00342B6E" w:rsidP="00342B6E">
      <w:pPr>
        <w:numPr>
          <w:ilvl w:val="0"/>
          <w:numId w:val="15"/>
        </w:numPr>
        <w:rPr>
          <w:rFonts w:ascii="Times New Roman" w:eastAsia="標楷體" w:hAnsi="Times New Roman" w:cs="Times New Roman"/>
        </w:rPr>
      </w:pPr>
      <w:r w:rsidRPr="00342B6E">
        <w:rPr>
          <w:rFonts w:ascii="Times New Roman" w:eastAsia="標楷體" w:hAnsi="Times New Roman" w:cs="Times New Roman" w:hint="eastAsia"/>
        </w:rPr>
        <w:t>本環境現況差異分析及對策檢討報告建議審核修正通過。</w:t>
      </w:r>
    </w:p>
    <w:p w14:paraId="2A3D673D" w14:textId="43AE4242" w:rsidR="00342B6E" w:rsidRPr="00334203" w:rsidRDefault="00334203" w:rsidP="00241FBB">
      <w:pPr>
        <w:widowControl/>
        <w:rPr>
          <w:rFonts w:ascii="Times New Roman" w:eastAsia="標楷體" w:hAnsi="Times New Roman" w:cs="Times New Roman"/>
          <w:b/>
          <w:bCs/>
          <w:u w:val="single"/>
        </w:rPr>
      </w:pPr>
      <w:r w:rsidRPr="00334203">
        <w:rPr>
          <w:rFonts w:ascii="Times New Roman" w:eastAsia="標楷體" w:hAnsi="Times New Roman" w:cs="Times New Roman" w:hint="eastAsia"/>
          <w:b/>
          <w:bCs/>
          <w:sz w:val="28"/>
          <w:szCs w:val="24"/>
          <w:u w:val="single"/>
        </w:rPr>
        <w:t>其他補充資料</w:t>
      </w:r>
    </w:p>
    <w:p w14:paraId="2EEDA797"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魚類調查</w:t>
      </w:r>
    </w:p>
    <w:tbl>
      <w:tblPr>
        <w:tblStyle w:val="20"/>
        <w:tblW w:w="10342" w:type="dxa"/>
        <w:tblLook w:val="04A0" w:firstRow="1" w:lastRow="0" w:firstColumn="1" w:lastColumn="0" w:noHBand="0" w:noVBand="1"/>
      </w:tblPr>
      <w:tblGrid>
        <w:gridCol w:w="1271"/>
        <w:gridCol w:w="1814"/>
        <w:gridCol w:w="1701"/>
        <w:gridCol w:w="1701"/>
        <w:gridCol w:w="3855"/>
      </w:tblGrid>
      <w:tr w:rsidR="00334203" w:rsidRPr="00334203" w14:paraId="48CEBEF1" w14:textId="77777777" w:rsidTr="00334203">
        <w:tc>
          <w:tcPr>
            <w:tcW w:w="1271" w:type="dxa"/>
          </w:tcPr>
          <w:p w14:paraId="6E4322B2"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科</w:t>
            </w:r>
          </w:p>
        </w:tc>
        <w:tc>
          <w:tcPr>
            <w:tcW w:w="1814" w:type="dxa"/>
          </w:tcPr>
          <w:p w14:paraId="2096F483"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種</w:t>
            </w:r>
          </w:p>
        </w:tc>
        <w:tc>
          <w:tcPr>
            <w:tcW w:w="1701" w:type="dxa"/>
          </w:tcPr>
          <w:p w14:paraId="5A2F0427"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環評</w:t>
            </w:r>
          </w:p>
        </w:tc>
        <w:tc>
          <w:tcPr>
            <w:tcW w:w="1701" w:type="dxa"/>
          </w:tcPr>
          <w:p w14:paraId="58BF3FB5" w14:textId="77777777" w:rsidR="00334203" w:rsidRPr="00334203" w:rsidRDefault="00334203" w:rsidP="00334203">
            <w:pPr>
              <w:rPr>
                <w:rFonts w:ascii="Times New Roman" w:eastAsia="標楷體" w:hAnsi="Times New Roman" w:cs="Times New Roman"/>
              </w:rPr>
            </w:pPr>
            <w:proofErr w:type="gramStart"/>
            <w:r w:rsidRPr="00334203">
              <w:rPr>
                <w:rFonts w:ascii="Times New Roman" w:eastAsia="標楷體" w:hAnsi="Times New Roman" w:cs="Times New Roman"/>
              </w:rPr>
              <w:t>環差</w:t>
            </w:r>
            <w:proofErr w:type="gramEnd"/>
          </w:p>
        </w:tc>
        <w:tc>
          <w:tcPr>
            <w:tcW w:w="3855" w:type="dxa"/>
          </w:tcPr>
          <w:p w14:paraId="3BFBE00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備註</w:t>
            </w:r>
          </w:p>
        </w:tc>
      </w:tr>
      <w:tr w:rsidR="00334203" w:rsidRPr="00334203" w14:paraId="1F7D4057" w14:textId="77777777" w:rsidTr="00334203">
        <w:tc>
          <w:tcPr>
            <w:tcW w:w="1271" w:type="dxa"/>
          </w:tcPr>
          <w:p w14:paraId="3E7FFF30" w14:textId="77777777" w:rsidR="00334203" w:rsidRPr="00334203" w:rsidRDefault="00334203" w:rsidP="00334203">
            <w:pPr>
              <w:rPr>
                <w:rFonts w:ascii="Times New Roman" w:eastAsia="標楷體" w:hAnsi="Times New Roman" w:cs="Times New Roman"/>
              </w:rPr>
            </w:pPr>
            <w:proofErr w:type="gramStart"/>
            <w:r w:rsidRPr="00334203">
              <w:rPr>
                <w:rFonts w:ascii="Times New Roman" w:eastAsia="標楷體" w:hAnsi="Times New Roman" w:cs="Times New Roman"/>
              </w:rPr>
              <w:t>鰍</w:t>
            </w:r>
            <w:proofErr w:type="gramEnd"/>
            <w:r w:rsidRPr="00334203">
              <w:rPr>
                <w:rFonts w:ascii="Times New Roman" w:eastAsia="標楷體" w:hAnsi="Times New Roman" w:cs="Times New Roman"/>
              </w:rPr>
              <w:t>科</w:t>
            </w:r>
          </w:p>
        </w:tc>
        <w:tc>
          <w:tcPr>
            <w:tcW w:w="1814" w:type="dxa"/>
          </w:tcPr>
          <w:p w14:paraId="4F6DB3E5"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沙</w:t>
            </w:r>
            <w:proofErr w:type="gramStart"/>
            <w:r w:rsidRPr="00334203">
              <w:rPr>
                <w:rFonts w:ascii="Times New Roman" w:eastAsia="標楷體" w:hAnsi="Times New Roman" w:cs="Times New Roman"/>
              </w:rPr>
              <w:t>鰍</w:t>
            </w:r>
            <w:proofErr w:type="gramEnd"/>
          </w:p>
        </w:tc>
        <w:tc>
          <w:tcPr>
            <w:tcW w:w="1701" w:type="dxa"/>
          </w:tcPr>
          <w:p w14:paraId="3E9B41C4"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6536D36B" w14:textId="77777777" w:rsidR="00334203" w:rsidRPr="00334203" w:rsidRDefault="00334203" w:rsidP="00334203">
            <w:pPr>
              <w:rPr>
                <w:rFonts w:ascii="Times New Roman" w:eastAsia="標楷體" w:hAnsi="Times New Roman" w:cs="Times New Roman"/>
              </w:rPr>
            </w:pPr>
          </w:p>
        </w:tc>
        <w:tc>
          <w:tcPr>
            <w:tcW w:w="3855" w:type="dxa"/>
          </w:tcPr>
          <w:p w14:paraId="03599A33" w14:textId="77777777" w:rsidR="00334203" w:rsidRPr="00334203" w:rsidRDefault="00334203" w:rsidP="00334203">
            <w:pPr>
              <w:rPr>
                <w:rFonts w:ascii="Times New Roman" w:eastAsia="標楷體" w:hAnsi="Times New Roman" w:cs="Times New Roman"/>
              </w:rPr>
            </w:pPr>
          </w:p>
        </w:tc>
      </w:tr>
      <w:tr w:rsidR="00334203" w:rsidRPr="00334203" w14:paraId="44403E6B" w14:textId="77777777" w:rsidTr="00334203">
        <w:tc>
          <w:tcPr>
            <w:tcW w:w="1271" w:type="dxa"/>
          </w:tcPr>
          <w:p w14:paraId="231A0AB8"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平鰭</w:t>
            </w:r>
            <w:proofErr w:type="gramStart"/>
            <w:r w:rsidRPr="00334203">
              <w:rPr>
                <w:rFonts w:ascii="Times New Roman" w:eastAsia="標楷體" w:hAnsi="Times New Roman" w:cs="Times New Roman"/>
              </w:rPr>
              <w:t>鰍</w:t>
            </w:r>
            <w:proofErr w:type="gramEnd"/>
            <w:r w:rsidRPr="00334203">
              <w:rPr>
                <w:rFonts w:ascii="Times New Roman" w:eastAsia="標楷體" w:hAnsi="Times New Roman" w:cs="Times New Roman"/>
              </w:rPr>
              <w:t>科</w:t>
            </w:r>
          </w:p>
        </w:tc>
        <w:tc>
          <w:tcPr>
            <w:tcW w:w="1814" w:type="dxa"/>
          </w:tcPr>
          <w:p w14:paraId="391A08C4"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台東</w:t>
            </w:r>
            <w:proofErr w:type="gramStart"/>
            <w:r w:rsidRPr="00334203">
              <w:rPr>
                <w:rFonts w:ascii="Times New Roman" w:eastAsia="標楷體" w:hAnsi="Times New Roman" w:cs="Times New Roman"/>
              </w:rPr>
              <w:t>間爬岩鰍</w:t>
            </w:r>
            <w:proofErr w:type="gramEnd"/>
          </w:p>
        </w:tc>
        <w:tc>
          <w:tcPr>
            <w:tcW w:w="1701" w:type="dxa"/>
          </w:tcPr>
          <w:p w14:paraId="36CF0B77"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3FF799E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18D87D0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二級保育</w:t>
            </w:r>
          </w:p>
        </w:tc>
      </w:tr>
      <w:tr w:rsidR="00334203" w:rsidRPr="00334203" w14:paraId="42EB9689" w14:textId="77777777" w:rsidTr="00334203">
        <w:tc>
          <w:tcPr>
            <w:tcW w:w="1271" w:type="dxa"/>
            <w:vMerge w:val="restart"/>
          </w:tcPr>
          <w:p w14:paraId="6FA76B68"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鯉科</w:t>
            </w:r>
          </w:p>
        </w:tc>
        <w:tc>
          <w:tcPr>
            <w:tcW w:w="1814" w:type="dxa"/>
          </w:tcPr>
          <w:p w14:paraId="04D05B23"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鯝魚</w:t>
            </w:r>
          </w:p>
        </w:tc>
        <w:tc>
          <w:tcPr>
            <w:tcW w:w="1701" w:type="dxa"/>
          </w:tcPr>
          <w:p w14:paraId="484505FC"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1B037E33" w14:textId="77777777" w:rsidR="00334203" w:rsidRPr="00334203" w:rsidRDefault="00334203" w:rsidP="00334203">
            <w:pPr>
              <w:rPr>
                <w:rFonts w:ascii="Times New Roman" w:eastAsia="標楷體" w:hAnsi="Times New Roman" w:cs="Times New Roman"/>
              </w:rPr>
            </w:pPr>
          </w:p>
        </w:tc>
        <w:tc>
          <w:tcPr>
            <w:tcW w:w="3855" w:type="dxa"/>
          </w:tcPr>
          <w:p w14:paraId="700D2259" w14:textId="77777777" w:rsidR="00334203" w:rsidRPr="00334203" w:rsidRDefault="00334203" w:rsidP="00334203">
            <w:pPr>
              <w:rPr>
                <w:rFonts w:ascii="Times New Roman" w:eastAsia="標楷體" w:hAnsi="Times New Roman" w:cs="Times New Roman"/>
              </w:rPr>
            </w:pPr>
          </w:p>
        </w:tc>
      </w:tr>
      <w:tr w:rsidR="00334203" w:rsidRPr="00334203" w14:paraId="42532007" w14:textId="77777777" w:rsidTr="00334203">
        <w:tc>
          <w:tcPr>
            <w:tcW w:w="1271" w:type="dxa"/>
            <w:vMerge/>
          </w:tcPr>
          <w:p w14:paraId="62FAD651" w14:textId="77777777" w:rsidR="00334203" w:rsidRPr="00334203" w:rsidRDefault="00334203" w:rsidP="00334203">
            <w:pPr>
              <w:rPr>
                <w:rFonts w:ascii="Times New Roman" w:eastAsia="標楷體" w:hAnsi="Times New Roman" w:cs="Times New Roman"/>
              </w:rPr>
            </w:pPr>
          </w:p>
        </w:tc>
        <w:tc>
          <w:tcPr>
            <w:tcW w:w="1814" w:type="dxa"/>
          </w:tcPr>
          <w:p w14:paraId="4BFCC56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高身鯝魚</w:t>
            </w:r>
          </w:p>
        </w:tc>
        <w:tc>
          <w:tcPr>
            <w:tcW w:w="1701" w:type="dxa"/>
          </w:tcPr>
          <w:p w14:paraId="3B2CFFEB"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4862A08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0AB44F4E"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6581958E" w14:textId="77777777" w:rsidTr="00334203">
        <w:tc>
          <w:tcPr>
            <w:tcW w:w="1271" w:type="dxa"/>
            <w:vMerge/>
          </w:tcPr>
          <w:p w14:paraId="0A008B55" w14:textId="77777777" w:rsidR="00334203" w:rsidRPr="00334203" w:rsidRDefault="00334203" w:rsidP="00334203">
            <w:pPr>
              <w:rPr>
                <w:rFonts w:ascii="Times New Roman" w:eastAsia="標楷體" w:hAnsi="Times New Roman" w:cs="Times New Roman"/>
              </w:rPr>
            </w:pPr>
          </w:p>
        </w:tc>
        <w:tc>
          <w:tcPr>
            <w:tcW w:w="1814" w:type="dxa"/>
          </w:tcPr>
          <w:p w14:paraId="51EDE6BD"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粗首鱲</w:t>
            </w:r>
          </w:p>
        </w:tc>
        <w:tc>
          <w:tcPr>
            <w:tcW w:w="1701" w:type="dxa"/>
          </w:tcPr>
          <w:p w14:paraId="2EB9B69B"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259F18E6"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638AF90F"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6064DC74" w14:textId="77777777" w:rsidTr="00334203">
        <w:tc>
          <w:tcPr>
            <w:tcW w:w="1271" w:type="dxa"/>
            <w:vMerge/>
          </w:tcPr>
          <w:p w14:paraId="37535203" w14:textId="77777777" w:rsidR="00334203" w:rsidRPr="00334203" w:rsidRDefault="00334203" w:rsidP="00334203">
            <w:pPr>
              <w:rPr>
                <w:rFonts w:ascii="Times New Roman" w:eastAsia="標楷體" w:hAnsi="Times New Roman" w:cs="Times New Roman"/>
              </w:rPr>
            </w:pPr>
          </w:p>
        </w:tc>
        <w:tc>
          <w:tcPr>
            <w:tcW w:w="1814" w:type="dxa"/>
          </w:tcPr>
          <w:p w14:paraId="127E065F"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台灣石</w:t>
            </w:r>
            <w:r w:rsidRPr="00334203">
              <w:rPr>
                <w:rFonts w:ascii="Times New Roman" w:eastAsia="新細明體-ExtB" w:hAnsi="Times New Roman" w:cs="Times New Roman"/>
              </w:rPr>
              <w:t>𩼧</w:t>
            </w:r>
          </w:p>
        </w:tc>
        <w:tc>
          <w:tcPr>
            <w:tcW w:w="1701" w:type="dxa"/>
          </w:tcPr>
          <w:p w14:paraId="07C736B8" w14:textId="77777777" w:rsidR="00334203" w:rsidRPr="00334203" w:rsidRDefault="00334203" w:rsidP="00334203">
            <w:pPr>
              <w:rPr>
                <w:rFonts w:ascii="Times New Roman" w:eastAsia="標楷體" w:hAnsi="Times New Roman" w:cs="Times New Roman"/>
              </w:rPr>
            </w:pPr>
          </w:p>
        </w:tc>
        <w:tc>
          <w:tcPr>
            <w:tcW w:w="1701" w:type="dxa"/>
          </w:tcPr>
          <w:p w14:paraId="008AD9E9"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69D6616F"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4F3BA2A7" w14:textId="77777777" w:rsidTr="00334203">
        <w:tc>
          <w:tcPr>
            <w:tcW w:w="1271" w:type="dxa"/>
            <w:vMerge/>
          </w:tcPr>
          <w:p w14:paraId="186A407C" w14:textId="77777777" w:rsidR="00334203" w:rsidRPr="00334203" w:rsidRDefault="00334203" w:rsidP="00334203">
            <w:pPr>
              <w:rPr>
                <w:rFonts w:ascii="Times New Roman" w:eastAsia="標楷體" w:hAnsi="Times New Roman" w:cs="Times New Roman"/>
              </w:rPr>
            </w:pPr>
          </w:p>
        </w:tc>
        <w:tc>
          <w:tcPr>
            <w:tcW w:w="1814" w:type="dxa"/>
          </w:tcPr>
          <w:p w14:paraId="3F388F9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何氏</w:t>
            </w:r>
            <w:proofErr w:type="gramStart"/>
            <w:r w:rsidRPr="00334203">
              <w:rPr>
                <w:rFonts w:ascii="Times New Roman" w:eastAsia="標楷體" w:hAnsi="Times New Roman" w:cs="Times New Roman"/>
              </w:rPr>
              <w:t>棘</w:t>
            </w:r>
            <w:proofErr w:type="gramEnd"/>
            <w:r w:rsidRPr="00334203">
              <w:rPr>
                <w:rFonts w:ascii="Times New Roman" w:eastAsia="標楷體" w:hAnsi="Times New Roman" w:cs="Times New Roman"/>
              </w:rPr>
              <w:t>魞</w:t>
            </w:r>
          </w:p>
        </w:tc>
        <w:tc>
          <w:tcPr>
            <w:tcW w:w="1701" w:type="dxa"/>
          </w:tcPr>
          <w:p w14:paraId="77E88231" w14:textId="77777777" w:rsidR="00334203" w:rsidRPr="00334203" w:rsidRDefault="00334203" w:rsidP="00334203">
            <w:pPr>
              <w:rPr>
                <w:rFonts w:ascii="Times New Roman" w:eastAsia="標楷體" w:hAnsi="Times New Roman" w:cs="Times New Roman"/>
              </w:rPr>
            </w:pPr>
          </w:p>
        </w:tc>
        <w:tc>
          <w:tcPr>
            <w:tcW w:w="1701" w:type="dxa"/>
          </w:tcPr>
          <w:p w14:paraId="2DD78DCF"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4168095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7DE4D74B" w14:textId="77777777" w:rsidTr="00334203">
        <w:tc>
          <w:tcPr>
            <w:tcW w:w="1271" w:type="dxa"/>
            <w:vMerge w:val="restart"/>
          </w:tcPr>
          <w:p w14:paraId="3DDBBC28"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鰕虎科</w:t>
            </w:r>
          </w:p>
        </w:tc>
        <w:tc>
          <w:tcPr>
            <w:tcW w:w="1814" w:type="dxa"/>
          </w:tcPr>
          <w:p w14:paraId="31CE1C0E"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大吻鰕虎</w:t>
            </w:r>
          </w:p>
        </w:tc>
        <w:tc>
          <w:tcPr>
            <w:tcW w:w="1701" w:type="dxa"/>
          </w:tcPr>
          <w:p w14:paraId="4B17108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4EE25499"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5BD462F2"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7F7BA27C" w14:textId="77777777" w:rsidTr="00334203">
        <w:tc>
          <w:tcPr>
            <w:tcW w:w="1271" w:type="dxa"/>
            <w:vMerge/>
          </w:tcPr>
          <w:p w14:paraId="4F246257" w14:textId="77777777" w:rsidR="00334203" w:rsidRPr="00334203" w:rsidRDefault="00334203" w:rsidP="00334203">
            <w:pPr>
              <w:rPr>
                <w:rFonts w:ascii="Times New Roman" w:eastAsia="標楷體" w:hAnsi="Times New Roman" w:cs="Times New Roman"/>
              </w:rPr>
            </w:pPr>
          </w:p>
        </w:tc>
        <w:tc>
          <w:tcPr>
            <w:tcW w:w="1814" w:type="dxa"/>
          </w:tcPr>
          <w:p w14:paraId="41DD7474"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日本禿頭鯊</w:t>
            </w:r>
          </w:p>
        </w:tc>
        <w:tc>
          <w:tcPr>
            <w:tcW w:w="1701" w:type="dxa"/>
          </w:tcPr>
          <w:p w14:paraId="67C95F9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3365928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3855" w:type="dxa"/>
          </w:tcPr>
          <w:p w14:paraId="5AB2267E"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台灣特有種</w:t>
            </w:r>
          </w:p>
        </w:tc>
      </w:tr>
      <w:tr w:rsidR="00334203" w:rsidRPr="00334203" w14:paraId="456EEA98" w14:textId="77777777" w:rsidTr="00334203">
        <w:tc>
          <w:tcPr>
            <w:tcW w:w="1271" w:type="dxa"/>
          </w:tcPr>
          <w:p w14:paraId="451572C5"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慈</w:t>
            </w:r>
            <w:proofErr w:type="gramStart"/>
            <w:r w:rsidRPr="00334203">
              <w:rPr>
                <w:rFonts w:ascii="Times New Roman" w:eastAsia="標楷體" w:hAnsi="Times New Roman" w:cs="Times New Roman"/>
              </w:rPr>
              <w:t>鯛</w:t>
            </w:r>
            <w:proofErr w:type="gramEnd"/>
            <w:r w:rsidRPr="00334203">
              <w:rPr>
                <w:rFonts w:ascii="Times New Roman" w:eastAsia="標楷體" w:hAnsi="Times New Roman" w:cs="Times New Roman"/>
              </w:rPr>
              <w:t>科</w:t>
            </w:r>
          </w:p>
        </w:tc>
        <w:tc>
          <w:tcPr>
            <w:tcW w:w="1814" w:type="dxa"/>
          </w:tcPr>
          <w:p w14:paraId="62E0D5FE"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吳郭魚</w:t>
            </w:r>
          </w:p>
        </w:tc>
        <w:tc>
          <w:tcPr>
            <w:tcW w:w="1701" w:type="dxa"/>
          </w:tcPr>
          <w:p w14:paraId="667E56B9"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sym w:font="Wingdings" w:char="F0FC"/>
            </w:r>
          </w:p>
        </w:tc>
        <w:tc>
          <w:tcPr>
            <w:tcW w:w="1701" w:type="dxa"/>
          </w:tcPr>
          <w:p w14:paraId="17D1F52A" w14:textId="77777777" w:rsidR="00334203" w:rsidRPr="00334203" w:rsidRDefault="00334203" w:rsidP="00334203">
            <w:pPr>
              <w:rPr>
                <w:rFonts w:ascii="Times New Roman" w:eastAsia="標楷體" w:hAnsi="Times New Roman" w:cs="Times New Roman"/>
              </w:rPr>
            </w:pPr>
          </w:p>
        </w:tc>
        <w:tc>
          <w:tcPr>
            <w:tcW w:w="3855" w:type="dxa"/>
          </w:tcPr>
          <w:p w14:paraId="6CB70CB2" w14:textId="77777777" w:rsidR="00334203" w:rsidRPr="00334203" w:rsidRDefault="00334203" w:rsidP="00334203">
            <w:pPr>
              <w:rPr>
                <w:rFonts w:ascii="Times New Roman" w:eastAsia="標楷體" w:hAnsi="Times New Roman" w:cs="Times New Roman"/>
              </w:rPr>
            </w:pPr>
          </w:p>
        </w:tc>
      </w:tr>
    </w:tbl>
    <w:p w14:paraId="4B2AB2A4" w14:textId="77777777" w:rsidR="00334203" w:rsidRPr="00334203" w:rsidRDefault="00334203" w:rsidP="00334203">
      <w:pPr>
        <w:rPr>
          <w:rFonts w:ascii="Times New Roman" w:eastAsia="標楷體" w:hAnsi="Times New Roman" w:cs="Times New Roman"/>
        </w:rPr>
      </w:pPr>
    </w:p>
    <w:p w14:paraId="40142D39"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營運期間環境保護對策之檢討及修正</w:t>
      </w:r>
    </w:p>
    <w:tbl>
      <w:tblPr>
        <w:tblStyle w:val="20"/>
        <w:tblW w:w="0" w:type="auto"/>
        <w:tblLook w:val="04A0" w:firstRow="1" w:lastRow="0" w:firstColumn="1" w:lastColumn="0" w:noHBand="0" w:noVBand="1"/>
      </w:tblPr>
      <w:tblGrid>
        <w:gridCol w:w="818"/>
        <w:gridCol w:w="5494"/>
        <w:gridCol w:w="1722"/>
        <w:gridCol w:w="1702"/>
      </w:tblGrid>
      <w:tr w:rsidR="00334203" w:rsidRPr="00334203" w14:paraId="532044D6" w14:textId="77777777" w:rsidTr="00334203">
        <w:tc>
          <w:tcPr>
            <w:tcW w:w="850" w:type="dxa"/>
          </w:tcPr>
          <w:p w14:paraId="6117AFE8"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項目</w:t>
            </w:r>
          </w:p>
        </w:tc>
        <w:tc>
          <w:tcPr>
            <w:tcW w:w="5896" w:type="dxa"/>
          </w:tcPr>
          <w:p w14:paraId="64C44D11"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環評階段</w:t>
            </w:r>
          </w:p>
        </w:tc>
        <w:tc>
          <w:tcPr>
            <w:tcW w:w="1814" w:type="dxa"/>
          </w:tcPr>
          <w:p w14:paraId="59CD73B2" w14:textId="77777777" w:rsidR="00334203" w:rsidRPr="00334203" w:rsidRDefault="00334203" w:rsidP="00334203">
            <w:pPr>
              <w:rPr>
                <w:rFonts w:ascii="Times New Roman" w:eastAsia="標楷體" w:hAnsi="Times New Roman" w:cs="Times New Roman"/>
              </w:rPr>
            </w:pPr>
            <w:proofErr w:type="gramStart"/>
            <w:r w:rsidRPr="00334203">
              <w:rPr>
                <w:rFonts w:ascii="Times New Roman" w:eastAsia="標楷體" w:hAnsi="Times New Roman" w:cs="Times New Roman"/>
              </w:rPr>
              <w:t>環差階段</w:t>
            </w:r>
            <w:proofErr w:type="gramEnd"/>
          </w:p>
        </w:tc>
        <w:tc>
          <w:tcPr>
            <w:tcW w:w="1814" w:type="dxa"/>
          </w:tcPr>
          <w:p w14:paraId="39DC4A6F"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處理情形</w:t>
            </w:r>
          </w:p>
        </w:tc>
      </w:tr>
      <w:tr w:rsidR="00334203" w:rsidRPr="00334203" w14:paraId="2B076354" w14:textId="77777777" w:rsidTr="00334203">
        <w:tc>
          <w:tcPr>
            <w:tcW w:w="850" w:type="dxa"/>
          </w:tcPr>
          <w:p w14:paraId="17FDAEA5"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水文</w:t>
            </w:r>
          </w:p>
        </w:tc>
        <w:tc>
          <w:tcPr>
            <w:tcW w:w="5896" w:type="dxa"/>
          </w:tcPr>
          <w:p w14:paraId="7A21AECE"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河川流量方面，未來運轉時為維持基本河川水文條件，</w:t>
            </w:r>
            <w:r w:rsidRPr="00334203">
              <w:rPr>
                <w:rFonts w:ascii="Times New Roman" w:eastAsia="標楷體" w:hAnsi="Times New Roman" w:cs="Times New Roman"/>
                <w:color w:val="FF0000"/>
              </w:rPr>
              <w:t>第一及第二攔河堰下游河段將分別維持</w:t>
            </w:r>
            <w:r w:rsidRPr="00334203">
              <w:rPr>
                <w:rFonts w:ascii="Times New Roman" w:eastAsia="標楷體" w:hAnsi="Times New Roman" w:cs="Times New Roman"/>
                <w:color w:val="FF0000"/>
              </w:rPr>
              <w:t xml:space="preserve">0.48cms </w:t>
            </w:r>
            <w:r w:rsidRPr="00334203">
              <w:rPr>
                <w:rFonts w:ascii="Times New Roman" w:eastAsia="標楷體" w:hAnsi="Times New Roman" w:cs="Times New Roman"/>
                <w:color w:val="FF0000"/>
              </w:rPr>
              <w:t>與</w:t>
            </w:r>
            <w:r w:rsidRPr="00334203">
              <w:rPr>
                <w:rFonts w:ascii="Times New Roman" w:eastAsia="標楷體" w:hAnsi="Times New Roman" w:cs="Times New Roman"/>
                <w:color w:val="FF0000"/>
              </w:rPr>
              <w:t xml:space="preserve">0.06cms </w:t>
            </w:r>
            <w:r w:rsidRPr="00334203">
              <w:rPr>
                <w:rFonts w:ascii="Times New Roman" w:eastAsia="標楷體" w:hAnsi="Times New Roman" w:cs="Times New Roman"/>
                <w:color w:val="FF0000"/>
              </w:rPr>
              <w:t>的環境基流量。</w:t>
            </w:r>
          </w:p>
        </w:tc>
        <w:tc>
          <w:tcPr>
            <w:tcW w:w="1814" w:type="dxa"/>
          </w:tcPr>
          <w:p w14:paraId="793BFDE2"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比照左側原內容辦理。</w:t>
            </w:r>
          </w:p>
        </w:tc>
        <w:tc>
          <w:tcPr>
            <w:tcW w:w="1814" w:type="dxa"/>
          </w:tcPr>
          <w:p w14:paraId="0D87BA6B"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維持原案</w:t>
            </w:r>
          </w:p>
        </w:tc>
      </w:tr>
    </w:tbl>
    <w:p w14:paraId="557A59CB" w14:textId="77777777" w:rsidR="00334203" w:rsidRPr="00334203" w:rsidRDefault="00334203" w:rsidP="00334203">
      <w:pPr>
        <w:ind w:firstLine="480"/>
        <w:rPr>
          <w:rFonts w:ascii="Times New Roman" w:eastAsia="標楷體" w:hAnsi="Times New Roman" w:cs="Times New Roman"/>
        </w:rPr>
      </w:pPr>
    </w:p>
    <w:p w14:paraId="51D39723"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營運期間環境監測計畫及其檢討修正</w:t>
      </w:r>
    </w:p>
    <w:tbl>
      <w:tblPr>
        <w:tblStyle w:val="20"/>
        <w:tblW w:w="10343" w:type="dxa"/>
        <w:tblLook w:val="04A0" w:firstRow="1" w:lastRow="0" w:firstColumn="1" w:lastColumn="0" w:noHBand="0" w:noVBand="1"/>
      </w:tblPr>
      <w:tblGrid>
        <w:gridCol w:w="1361"/>
        <w:gridCol w:w="1361"/>
        <w:gridCol w:w="7621"/>
      </w:tblGrid>
      <w:tr w:rsidR="00334203" w:rsidRPr="00334203" w14:paraId="0E212A30" w14:textId="77777777" w:rsidTr="00334203">
        <w:tc>
          <w:tcPr>
            <w:tcW w:w="1361" w:type="dxa"/>
          </w:tcPr>
          <w:p w14:paraId="3D5A041D"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項目</w:t>
            </w:r>
          </w:p>
        </w:tc>
        <w:tc>
          <w:tcPr>
            <w:tcW w:w="1361" w:type="dxa"/>
          </w:tcPr>
          <w:p w14:paraId="415CA3AD"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環評階段</w:t>
            </w:r>
          </w:p>
        </w:tc>
        <w:tc>
          <w:tcPr>
            <w:tcW w:w="7621" w:type="dxa"/>
          </w:tcPr>
          <w:p w14:paraId="1A000735" w14:textId="77777777" w:rsidR="00334203" w:rsidRPr="00334203" w:rsidRDefault="00334203" w:rsidP="00334203">
            <w:pPr>
              <w:rPr>
                <w:rFonts w:ascii="Times New Roman" w:eastAsia="標楷體" w:hAnsi="Times New Roman" w:cs="Times New Roman"/>
              </w:rPr>
            </w:pPr>
            <w:proofErr w:type="gramStart"/>
            <w:r w:rsidRPr="00334203">
              <w:rPr>
                <w:rFonts w:ascii="Times New Roman" w:eastAsia="標楷體" w:hAnsi="Times New Roman" w:cs="Times New Roman"/>
              </w:rPr>
              <w:t>環差階段</w:t>
            </w:r>
            <w:proofErr w:type="gramEnd"/>
          </w:p>
        </w:tc>
      </w:tr>
      <w:tr w:rsidR="00334203" w:rsidRPr="00334203" w14:paraId="7602420F" w14:textId="77777777" w:rsidTr="00334203">
        <w:tc>
          <w:tcPr>
            <w:tcW w:w="1361" w:type="dxa"/>
          </w:tcPr>
          <w:p w14:paraId="295C342D"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河川流量</w:t>
            </w:r>
          </w:p>
        </w:tc>
        <w:tc>
          <w:tcPr>
            <w:tcW w:w="1361" w:type="dxa"/>
          </w:tcPr>
          <w:p w14:paraId="514A79CA"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無</w:t>
            </w:r>
          </w:p>
        </w:tc>
        <w:tc>
          <w:tcPr>
            <w:tcW w:w="7621" w:type="dxa"/>
          </w:tcPr>
          <w:p w14:paraId="312F1340"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於第一攔河堰淹沒區上游新增</w:t>
            </w:r>
            <w:proofErr w:type="gramStart"/>
            <w:r w:rsidRPr="00334203">
              <w:rPr>
                <w:rFonts w:ascii="Times New Roman" w:eastAsia="標楷體" w:hAnsi="Times New Roman" w:cs="Times New Roman"/>
              </w:rPr>
              <w:t>一</w:t>
            </w:r>
            <w:proofErr w:type="gramEnd"/>
            <w:r w:rsidRPr="00334203">
              <w:rPr>
                <w:rFonts w:ascii="Times New Roman" w:eastAsia="標楷體" w:hAnsi="Times New Roman" w:cs="Times New Roman"/>
              </w:rPr>
              <w:t>逐日流量監測站；下游則沿用水利署立山水文站。</w:t>
            </w:r>
          </w:p>
        </w:tc>
      </w:tr>
    </w:tbl>
    <w:p w14:paraId="4FAD220C" w14:textId="77777777" w:rsidR="00334203" w:rsidRPr="00334203" w:rsidRDefault="00334203" w:rsidP="00334203">
      <w:pPr>
        <w:ind w:firstLine="480"/>
        <w:rPr>
          <w:rFonts w:ascii="Times New Roman" w:eastAsia="標楷體" w:hAnsi="Times New Roman" w:cs="Times New Roman"/>
        </w:rPr>
      </w:pPr>
    </w:p>
    <w:p w14:paraId="40001614" w14:textId="77777777" w:rsidR="00334203" w:rsidRPr="00334203" w:rsidRDefault="00334203" w:rsidP="00334203">
      <w:pPr>
        <w:rPr>
          <w:rFonts w:ascii="Times New Roman" w:eastAsia="標楷體" w:hAnsi="Times New Roman" w:cs="Times New Roman"/>
        </w:rPr>
      </w:pPr>
      <w:r w:rsidRPr="00334203">
        <w:rPr>
          <w:rFonts w:ascii="Times New Roman" w:eastAsia="標楷體" w:hAnsi="Times New Roman" w:cs="Times New Roman"/>
        </w:rPr>
        <w:t>山里部落說明會：</w:t>
      </w:r>
    </w:p>
    <w:p w14:paraId="5E5BD06F" w14:textId="77777777" w:rsidR="00334203" w:rsidRPr="00334203" w:rsidRDefault="00334203" w:rsidP="00334203">
      <w:pPr>
        <w:numPr>
          <w:ilvl w:val="0"/>
          <w:numId w:val="16"/>
        </w:numPr>
        <w:rPr>
          <w:rFonts w:ascii="Times New Roman" w:eastAsia="標楷體" w:hAnsi="Times New Roman" w:cs="Times New Roman"/>
        </w:rPr>
      </w:pPr>
      <w:r w:rsidRPr="00334203">
        <w:rPr>
          <w:rFonts w:ascii="Times New Roman" w:eastAsia="標楷體" w:hAnsi="Times New Roman" w:cs="Times New Roman"/>
        </w:rPr>
        <w:t>攔河堰下游二十餘公頃農地灌溉所需用水，</w:t>
      </w:r>
      <w:proofErr w:type="gramStart"/>
      <w:r w:rsidRPr="00334203">
        <w:rPr>
          <w:rFonts w:ascii="Times New Roman" w:eastAsia="標楷體" w:hAnsi="Times New Roman" w:cs="Times New Roman"/>
        </w:rPr>
        <w:t>世</w:t>
      </w:r>
      <w:proofErr w:type="gramEnd"/>
      <w:r w:rsidRPr="00334203">
        <w:rPr>
          <w:rFonts w:ascii="Times New Roman" w:eastAsia="標楷體" w:hAnsi="Times New Roman" w:cs="Times New Roman"/>
        </w:rPr>
        <w:t>豐公司承諾配合耕作充分供給；必要時將不惜停止發電全面供水。</w:t>
      </w:r>
    </w:p>
    <w:p w14:paraId="035823FF" w14:textId="77777777" w:rsidR="00334203" w:rsidRPr="00334203" w:rsidRDefault="00334203" w:rsidP="00334203">
      <w:pPr>
        <w:numPr>
          <w:ilvl w:val="0"/>
          <w:numId w:val="16"/>
        </w:numPr>
        <w:rPr>
          <w:rFonts w:ascii="Times New Roman" w:eastAsia="標楷體" w:hAnsi="Times New Roman" w:cs="Times New Roman"/>
        </w:rPr>
      </w:pPr>
      <w:r w:rsidRPr="00334203">
        <w:rPr>
          <w:rFonts w:ascii="Times New Roman" w:eastAsia="標楷體" w:hAnsi="Times New Roman" w:cs="Times New Roman"/>
        </w:rPr>
        <w:t>依據環評要求，攔河堰必須排放足夠之環境基流量，且第一攔河堰下游</w:t>
      </w:r>
      <w:proofErr w:type="gramStart"/>
      <w:r w:rsidRPr="00334203">
        <w:rPr>
          <w:rFonts w:ascii="Times New Roman" w:eastAsia="標楷體" w:hAnsi="Times New Roman" w:cs="Times New Roman"/>
        </w:rPr>
        <w:t>右岸有</w:t>
      </w:r>
      <w:r w:rsidRPr="00334203">
        <w:rPr>
          <w:rFonts w:ascii="Times New Roman" w:eastAsia="標楷體" w:hAnsi="Times New Roman" w:cs="Times New Roman"/>
        </w:rPr>
        <w:t>4</w:t>
      </w:r>
      <w:r w:rsidRPr="00334203">
        <w:rPr>
          <w:rFonts w:ascii="Times New Roman" w:eastAsia="標楷體" w:hAnsi="Times New Roman" w:cs="Times New Roman"/>
        </w:rPr>
        <w:t>條</w:t>
      </w:r>
      <w:proofErr w:type="gramEnd"/>
      <w:r w:rsidRPr="00334203">
        <w:rPr>
          <w:rFonts w:ascii="Times New Roman" w:eastAsia="標楷體" w:hAnsi="Times New Roman" w:cs="Times New Roman"/>
        </w:rPr>
        <w:lastRenderedPageBreak/>
        <w:t>山溝，全年有水，</w:t>
      </w:r>
      <w:proofErr w:type="gramStart"/>
      <w:r w:rsidRPr="00334203">
        <w:rPr>
          <w:rFonts w:ascii="Times New Roman" w:eastAsia="標楷體" w:hAnsi="Times New Roman" w:cs="Times New Roman"/>
        </w:rPr>
        <w:t>故攔河堰建</w:t>
      </w:r>
      <w:proofErr w:type="gramEnd"/>
      <w:r w:rsidRPr="00334203">
        <w:rPr>
          <w:rFonts w:ascii="Times New Roman" w:eastAsia="標楷體" w:hAnsi="Times New Roman" w:cs="Times New Roman"/>
        </w:rPr>
        <w:t>好後下游絕對不會完全斷水。</w:t>
      </w:r>
    </w:p>
    <w:p w14:paraId="67698FCD" w14:textId="77777777" w:rsidR="00334203" w:rsidRPr="00334203" w:rsidRDefault="00334203" w:rsidP="00334203">
      <w:pPr>
        <w:rPr>
          <w:rFonts w:ascii="Times New Roman" w:eastAsia="標楷體" w:hAnsi="Times New Roman" w:cs="Times New Roman"/>
        </w:rPr>
      </w:pPr>
      <w:proofErr w:type="gramStart"/>
      <w:r w:rsidRPr="00334203">
        <w:rPr>
          <w:rFonts w:ascii="Times New Roman" w:eastAsia="標楷體" w:hAnsi="Times New Roman" w:cs="Times New Roman"/>
        </w:rPr>
        <w:t>魚道規劃</w:t>
      </w:r>
      <w:proofErr w:type="gramEnd"/>
      <w:r w:rsidRPr="00334203">
        <w:rPr>
          <w:rFonts w:ascii="Times New Roman" w:eastAsia="標楷體" w:hAnsi="Times New Roman" w:cs="Times New Roman"/>
        </w:rPr>
        <w:t>專案研究報告</w:t>
      </w:r>
      <w:r w:rsidRPr="00334203">
        <w:rPr>
          <w:rFonts w:ascii="Times New Roman" w:eastAsia="標楷體" w:hAnsi="Times New Roman" w:cs="Times New Roman"/>
        </w:rPr>
        <w:t>(</w:t>
      </w:r>
      <w:r w:rsidRPr="00334203">
        <w:rPr>
          <w:rFonts w:ascii="Times New Roman" w:eastAsia="標楷體" w:hAnsi="Times New Roman" w:cs="Times New Roman"/>
        </w:rPr>
        <w:t>曾晴賢</w:t>
      </w:r>
      <w:r w:rsidRPr="00334203">
        <w:rPr>
          <w:rFonts w:ascii="Times New Roman" w:eastAsia="標楷體" w:hAnsi="Times New Roman" w:cs="Times New Roman"/>
        </w:rPr>
        <w:t>)</w:t>
      </w:r>
    </w:p>
    <w:p w14:paraId="57BEA515" w14:textId="466EA34F" w:rsidR="00334203" w:rsidRPr="00334203" w:rsidRDefault="00334203" w:rsidP="00334203">
      <w:pPr>
        <w:numPr>
          <w:ilvl w:val="0"/>
          <w:numId w:val="14"/>
        </w:numPr>
        <w:rPr>
          <w:rFonts w:ascii="Times New Roman" w:eastAsia="標楷體" w:hAnsi="Times New Roman" w:cs="Times New Roman"/>
          <w:color w:val="F2F2F2" w:themeColor="background1" w:themeShade="F2"/>
        </w:rPr>
      </w:pPr>
      <w:r w:rsidRPr="00334203">
        <w:rPr>
          <w:rFonts w:ascii="Times New Roman" w:eastAsia="標楷體" w:hAnsi="Times New Roman" w:cs="Times New Roman"/>
        </w:rPr>
        <w:t>由於第一攔</w:t>
      </w:r>
      <w:proofErr w:type="gramStart"/>
      <w:r w:rsidRPr="00334203">
        <w:rPr>
          <w:rFonts w:ascii="Times New Roman" w:eastAsia="標楷體" w:hAnsi="Times New Roman" w:cs="Times New Roman"/>
        </w:rPr>
        <w:t>河堰原規劃</w:t>
      </w:r>
      <w:proofErr w:type="gramEnd"/>
      <w:r w:rsidRPr="00334203">
        <w:rPr>
          <w:rFonts w:ascii="Times New Roman" w:eastAsia="標楷體" w:hAnsi="Times New Roman" w:cs="Times New Roman"/>
        </w:rPr>
        <w:t>的生態基流量放流水，主要是</w:t>
      </w:r>
      <w:proofErr w:type="gramStart"/>
      <w:r w:rsidRPr="00334203">
        <w:rPr>
          <w:rFonts w:ascii="Times New Roman" w:eastAsia="標楷體" w:hAnsi="Times New Roman" w:cs="Times New Roman"/>
        </w:rPr>
        <w:t>經由魚道排放</w:t>
      </w:r>
      <w:proofErr w:type="gramEnd"/>
      <w:r w:rsidRPr="00334203">
        <w:rPr>
          <w:rFonts w:ascii="Times New Roman" w:eastAsia="標楷體" w:hAnsi="Times New Roman" w:cs="Times New Roman"/>
        </w:rPr>
        <w:t>之後，除了維持下游河川的生態保有需求之外，有一部份必須供應下游太平地區的灌溉之用。</w:t>
      </w:r>
      <w:r w:rsidRPr="00334203">
        <w:rPr>
          <w:rFonts w:ascii="Times New Roman" w:eastAsia="標楷體" w:hAnsi="Times New Roman" w:cs="Times New Roman"/>
          <w:color w:val="FF0000"/>
        </w:rPr>
        <w:t>原規劃的生態基流量為</w:t>
      </w:r>
      <w:r w:rsidRPr="00334203">
        <w:rPr>
          <w:rFonts w:ascii="Times New Roman" w:eastAsia="標楷體" w:hAnsi="Times New Roman" w:cs="Times New Roman"/>
          <w:color w:val="FF0000"/>
        </w:rPr>
        <w:t>0.48cms</w:t>
      </w:r>
      <w:r w:rsidRPr="00334203">
        <w:rPr>
          <w:rFonts w:ascii="Times New Roman" w:eastAsia="標楷體" w:hAnsi="Times New Roman" w:cs="Times New Roman"/>
          <w:color w:val="FF0000"/>
        </w:rPr>
        <w:t>，可能無法吸引洄游生物的上溯。因此在原先規劃由第一電廠尾水排放給太平橋段之農業灌溉用水量約</w:t>
      </w:r>
      <w:r w:rsidRPr="00334203">
        <w:rPr>
          <w:rFonts w:ascii="Times New Roman" w:eastAsia="標楷體" w:hAnsi="Times New Roman" w:cs="Times New Roman"/>
          <w:color w:val="FF0000"/>
        </w:rPr>
        <w:t>2.387cms</w:t>
      </w:r>
      <w:r w:rsidRPr="00334203">
        <w:rPr>
          <w:rFonts w:ascii="Times New Roman" w:eastAsia="標楷體" w:hAnsi="Times New Roman" w:cs="Times New Roman"/>
          <w:color w:val="FF0000"/>
        </w:rPr>
        <w:t>和養殖專業區需水量</w:t>
      </w:r>
      <w:r w:rsidRPr="00334203">
        <w:rPr>
          <w:rFonts w:ascii="Times New Roman" w:eastAsia="標楷體" w:hAnsi="Times New Roman" w:cs="Times New Roman"/>
          <w:color w:val="FF0000"/>
        </w:rPr>
        <w:t>1.01cms</w:t>
      </w:r>
      <w:r w:rsidRPr="00334203">
        <w:rPr>
          <w:rFonts w:ascii="Times New Roman" w:eastAsia="標楷體" w:hAnsi="Times New Roman" w:cs="Times New Roman"/>
          <w:color w:val="FF0000"/>
        </w:rPr>
        <w:t>的部分，全數改由第一攔河堰以生態基流量的方式排放。</w:t>
      </w:r>
      <w:r w:rsidRPr="00334203">
        <w:rPr>
          <w:rFonts w:ascii="Times New Roman" w:eastAsia="標楷體" w:hAnsi="Times New Roman" w:cs="Times New Roman" w:hint="eastAsia"/>
          <w:color w:val="7F7F7F" w:themeColor="text1" w:themeTint="80"/>
        </w:rPr>
        <w:t>(</w:t>
      </w:r>
      <w:r w:rsidRPr="00334203">
        <w:rPr>
          <w:rFonts w:ascii="Times New Roman" w:eastAsia="標楷體" w:hAnsi="Times New Roman" w:cs="Times New Roman" w:hint="eastAsia"/>
          <w:color w:val="7F7F7F" w:themeColor="text1" w:themeTint="80"/>
        </w:rPr>
        <w:t>根據上一頁專案小組第</w:t>
      </w:r>
      <w:r w:rsidRPr="00334203">
        <w:rPr>
          <w:rFonts w:ascii="Times New Roman" w:eastAsia="標楷體" w:hAnsi="Times New Roman" w:cs="Times New Roman" w:hint="eastAsia"/>
          <w:color w:val="7F7F7F" w:themeColor="text1" w:themeTint="80"/>
        </w:rPr>
        <w:t>4</w:t>
      </w:r>
      <w:r w:rsidRPr="00334203">
        <w:rPr>
          <w:rFonts w:ascii="Times New Roman" w:eastAsia="標楷體" w:hAnsi="Times New Roman" w:cs="Times New Roman" w:hint="eastAsia"/>
          <w:color w:val="7F7F7F" w:themeColor="text1" w:themeTint="80"/>
        </w:rPr>
        <w:t>次審查會議紀錄「第一與第二攔河堰之基流量排放裝置將配合魚梯的規劃」，第一攔河堰之生態基流量應設為</w:t>
      </w:r>
      <w:r w:rsidRPr="00334203">
        <w:rPr>
          <w:rFonts w:ascii="Times New Roman" w:eastAsia="標楷體" w:hAnsi="Times New Roman" w:cs="Times New Roman" w:hint="eastAsia"/>
          <w:color w:val="7F7F7F" w:themeColor="text1" w:themeTint="80"/>
        </w:rPr>
        <w:t>0.48</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2.387</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1.01</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w:t>
      </w:r>
      <w:r w:rsidR="00EE32FD">
        <w:rPr>
          <w:rFonts w:ascii="Times New Roman" w:eastAsia="標楷體" w:hAnsi="Times New Roman" w:cs="Times New Roman" w:hint="eastAsia"/>
          <w:color w:val="7F7F7F" w:themeColor="text1" w:themeTint="80"/>
        </w:rPr>
        <w:t xml:space="preserve"> </w:t>
      </w:r>
      <w:r w:rsidRPr="00334203">
        <w:rPr>
          <w:rFonts w:ascii="Times New Roman" w:eastAsia="標楷體" w:hAnsi="Times New Roman" w:cs="Times New Roman" w:hint="eastAsia"/>
          <w:color w:val="7F7F7F" w:themeColor="text1" w:themeTint="80"/>
        </w:rPr>
        <w:t>3.877 c</w:t>
      </w:r>
      <w:r w:rsidRPr="00334203">
        <w:rPr>
          <w:rFonts w:ascii="Times New Roman" w:eastAsia="標楷體" w:hAnsi="Times New Roman" w:cs="Times New Roman"/>
          <w:color w:val="7F7F7F" w:themeColor="text1" w:themeTint="80"/>
        </w:rPr>
        <w:t>ms</w:t>
      </w:r>
      <w:r w:rsidRPr="00334203">
        <w:rPr>
          <w:rFonts w:ascii="Times New Roman" w:eastAsia="標楷體" w:hAnsi="Times New Roman" w:cs="Times New Roman" w:hint="eastAsia"/>
          <w:color w:val="7F7F7F" w:themeColor="text1" w:themeTint="80"/>
        </w:rPr>
        <w:t>)</w:t>
      </w:r>
    </w:p>
    <w:p w14:paraId="0F30A95C" w14:textId="77777777" w:rsidR="00334203" w:rsidRPr="00334203" w:rsidRDefault="00334203" w:rsidP="00241FBB">
      <w:pPr>
        <w:widowControl/>
        <w:rPr>
          <w:rFonts w:ascii="Times New Roman" w:eastAsia="標楷體" w:hAnsi="Times New Roman" w:cs="Times New Roman"/>
        </w:rPr>
      </w:pPr>
    </w:p>
    <w:sectPr w:rsidR="00334203" w:rsidRPr="00334203" w:rsidSect="00A2394C">
      <w:footerReference w:type="default" r:id="rId12"/>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6D1A5" w14:textId="77777777" w:rsidR="00D67CD3" w:rsidRDefault="00D67CD3" w:rsidP="0070780E">
      <w:r>
        <w:separator/>
      </w:r>
    </w:p>
  </w:endnote>
  <w:endnote w:type="continuationSeparator" w:id="0">
    <w:p w14:paraId="41C1EB08" w14:textId="77777777" w:rsidR="00D67CD3" w:rsidRDefault="00D67CD3" w:rsidP="00707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231902"/>
      <w:docPartObj>
        <w:docPartGallery w:val="Page Numbers (Bottom of Page)"/>
        <w:docPartUnique/>
      </w:docPartObj>
    </w:sdtPr>
    <w:sdtContent>
      <w:p w14:paraId="1305B9D9" w14:textId="62537113" w:rsidR="00587325" w:rsidRDefault="00587325">
        <w:pPr>
          <w:pStyle w:val="a7"/>
          <w:jc w:val="center"/>
        </w:pPr>
        <w:r>
          <w:fldChar w:fldCharType="begin"/>
        </w:r>
        <w:r>
          <w:instrText>PAGE   \* MERGEFORMAT</w:instrText>
        </w:r>
        <w:r>
          <w:fldChar w:fldCharType="separate"/>
        </w:r>
        <w:r>
          <w:rPr>
            <w:lang w:val="zh-TW"/>
          </w:rPr>
          <w:t>2</w:t>
        </w:r>
        <w:r>
          <w:fldChar w:fldCharType="end"/>
        </w:r>
      </w:p>
    </w:sdtContent>
  </w:sdt>
  <w:p w14:paraId="0801A3E8" w14:textId="77777777" w:rsidR="00587325" w:rsidRDefault="0058732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D73F0" w14:textId="77777777" w:rsidR="00D67CD3" w:rsidRDefault="00D67CD3" w:rsidP="0070780E">
      <w:r>
        <w:separator/>
      </w:r>
    </w:p>
  </w:footnote>
  <w:footnote w:type="continuationSeparator" w:id="0">
    <w:p w14:paraId="5CE8F002" w14:textId="77777777" w:rsidR="00D67CD3" w:rsidRDefault="00D67CD3" w:rsidP="00707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281A"/>
    <w:multiLevelType w:val="hybridMultilevel"/>
    <w:tmpl w:val="3B0A39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A32F7E"/>
    <w:multiLevelType w:val="hybridMultilevel"/>
    <w:tmpl w:val="6E845A3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EDC3DF7"/>
    <w:multiLevelType w:val="hybridMultilevel"/>
    <w:tmpl w:val="EA16E05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5575F78"/>
    <w:multiLevelType w:val="hybridMultilevel"/>
    <w:tmpl w:val="3CECA5D4"/>
    <w:lvl w:ilvl="0" w:tplc="0409000F">
      <w:start w:val="1"/>
      <w:numFmt w:val="decimal"/>
      <w:lvlText w:val="%1."/>
      <w:lvlJc w:val="left"/>
      <w:pPr>
        <w:ind w:left="480" w:hanging="480"/>
      </w:pPr>
    </w:lvl>
    <w:lvl w:ilvl="1" w:tplc="FE5A54E6">
      <w:start w:val="1"/>
      <w:numFmt w:val="bullet"/>
      <w:lvlText w:val=""/>
      <w:lvlJc w:val="left"/>
      <w:pPr>
        <w:ind w:left="960" w:hanging="480"/>
      </w:pPr>
      <w:rPr>
        <w:rFonts w:ascii="Wingdings" w:hAnsi="Wingdings" w:hint="default"/>
        <w:color w:val="auto"/>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1A7C9B"/>
    <w:multiLevelType w:val="hybridMultilevel"/>
    <w:tmpl w:val="0E5C3D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91F31B2"/>
    <w:multiLevelType w:val="hybridMultilevel"/>
    <w:tmpl w:val="8400675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A36FFF"/>
    <w:multiLevelType w:val="hybridMultilevel"/>
    <w:tmpl w:val="5D40E7FC"/>
    <w:lvl w:ilvl="0" w:tplc="D6D4F9A0">
      <w:start w:val="1"/>
      <w:numFmt w:val="bullet"/>
      <w:lvlText w:val=""/>
      <w:lvlJc w:val="left"/>
      <w:pPr>
        <w:ind w:left="480" w:hanging="480"/>
      </w:pPr>
      <w:rPr>
        <w:rFonts w:ascii="Wingdings" w:hAnsi="Wingdings" w:hint="default"/>
      </w:rPr>
    </w:lvl>
    <w:lvl w:ilvl="1" w:tplc="0409000F">
      <w:start w:val="1"/>
      <w:numFmt w:val="decimal"/>
      <w:lvlText w:val="%2."/>
      <w:lvlJc w:val="left"/>
      <w:pPr>
        <w:ind w:left="960" w:hanging="480"/>
      </w:pPr>
      <w:rPr>
        <w:rFonts w:hint="default"/>
      </w:rPr>
    </w:lvl>
    <w:lvl w:ilvl="2" w:tplc="D6D4F9A0">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28C5B9B"/>
    <w:multiLevelType w:val="hybridMultilevel"/>
    <w:tmpl w:val="31DC4332"/>
    <w:lvl w:ilvl="0" w:tplc="FE5A54E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9B92AA0"/>
    <w:multiLevelType w:val="hybridMultilevel"/>
    <w:tmpl w:val="103ADA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3BBB2935"/>
    <w:multiLevelType w:val="hybridMultilevel"/>
    <w:tmpl w:val="2E00025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FFB4B91"/>
    <w:multiLevelType w:val="hybridMultilevel"/>
    <w:tmpl w:val="88EEB2D2"/>
    <w:lvl w:ilvl="0" w:tplc="FE5A54E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55EE59B4"/>
    <w:multiLevelType w:val="hybridMultilevel"/>
    <w:tmpl w:val="57A24228"/>
    <w:lvl w:ilvl="0" w:tplc="FE5A54E6">
      <w:start w:val="1"/>
      <w:numFmt w:val="bullet"/>
      <w:lvlText w:val=""/>
      <w:lvlJc w:val="left"/>
      <w:pPr>
        <w:ind w:left="960" w:hanging="480"/>
      </w:pPr>
      <w:rPr>
        <w:rFonts w:ascii="Wingdings" w:hAnsi="Wingdings" w:hint="default"/>
        <w:color w:val="auto"/>
      </w:rPr>
    </w:lvl>
    <w:lvl w:ilvl="1" w:tplc="FE5A54E6">
      <w:start w:val="1"/>
      <w:numFmt w:val="bullet"/>
      <w:lvlText w:val=""/>
      <w:lvlJc w:val="left"/>
      <w:pPr>
        <w:ind w:left="720" w:hanging="480"/>
      </w:pPr>
      <w:rPr>
        <w:rFonts w:ascii="Wingdings" w:hAnsi="Wingdings" w:hint="default"/>
        <w:color w:val="auto"/>
      </w:rPr>
    </w:lvl>
    <w:lvl w:ilvl="2" w:tplc="9A6A41B8">
      <w:start w:val="1"/>
      <w:numFmt w:val="decimal"/>
      <w:lvlText w:val="%3."/>
      <w:lvlJc w:val="left"/>
      <w:pPr>
        <w:ind w:left="1200" w:hanging="480"/>
      </w:pPr>
      <w:rPr>
        <w:rFonts w:hint="default"/>
      </w:rPr>
    </w:lvl>
    <w:lvl w:ilvl="3" w:tplc="9A6A41B8">
      <w:start w:val="1"/>
      <w:numFmt w:val="decimal"/>
      <w:lvlText w:val="%4."/>
      <w:lvlJc w:val="left"/>
      <w:pPr>
        <w:ind w:left="1680" w:hanging="480"/>
      </w:pPr>
      <w:rPr>
        <w:rFonts w:hint="default"/>
      </w:rPr>
    </w:lvl>
    <w:lvl w:ilvl="4" w:tplc="04090003" w:tentative="1">
      <w:start w:val="1"/>
      <w:numFmt w:val="bullet"/>
      <w:lvlText w:val=""/>
      <w:lvlJc w:val="left"/>
      <w:pPr>
        <w:ind w:left="2160" w:hanging="480"/>
      </w:pPr>
      <w:rPr>
        <w:rFonts w:ascii="Wingdings" w:hAnsi="Wingdings" w:hint="default"/>
      </w:rPr>
    </w:lvl>
    <w:lvl w:ilvl="5" w:tplc="04090005" w:tentative="1">
      <w:start w:val="1"/>
      <w:numFmt w:val="bullet"/>
      <w:lvlText w:val=""/>
      <w:lvlJc w:val="left"/>
      <w:pPr>
        <w:ind w:left="2640" w:hanging="480"/>
      </w:pPr>
      <w:rPr>
        <w:rFonts w:ascii="Wingdings" w:hAnsi="Wingdings" w:hint="default"/>
      </w:rPr>
    </w:lvl>
    <w:lvl w:ilvl="6" w:tplc="04090001" w:tentative="1">
      <w:start w:val="1"/>
      <w:numFmt w:val="bullet"/>
      <w:lvlText w:val=""/>
      <w:lvlJc w:val="left"/>
      <w:pPr>
        <w:ind w:left="3120" w:hanging="480"/>
      </w:pPr>
      <w:rPr>
        <w:rFonts w:ascii="Wingdings" w:hAnsi="Wingdings" w:hint="default"/>
      </w:rPr>
    </w:lvl>
    <w:lvl w:ilvl="7" w:tplc="04090003" w:tentative="1">
      <w:start w:val="1"/>
      <w:numFmt w:val="bullet"/>
      <w:lvlText w:val=""/>
      <w:lvlJc w:val="left"/>
      <w:pPr>
        <w:ind w:left="3600" w:hanging="480"/>
      </w:pPr>
      <w:rPr>
        <w:rFonts w:ascii="Wingdings" w:hAnsi="Wingdings" w:hint="default"/>
      </w:rPr>
    </w:lvl>
    <w:lvl w:ilvl="8" w:tplc="04090005" w:tentative="1">
      <w:start w:val="1"/>
      <w:numFmt w:val="bullet"/>
      <w:lvlText w:val=""/>
      <w:lvlJc w:val="left"/>
      <w:pPr>
        <w:ind w:left="4080" w:hanging="480"/>
      </w:pPr>
      <w:rPr>
        <w:rFonts w:ascii="Wingdings" w:hAnsi="Wingdings" w:hint="default"/>
      </w:rPr>
    </w:lvl>
  </w:abstractNum>
  <w:abstractNum w:abstractNumId="12" w15:restartNumberingAfterBreak="0">
    <w:nsid w:val="5B5231A3"/>
    <w:multiLevelType w:val="hybridMultilevel"/>
    <w:tmpl w:val="324C0486"/>
    <w:lvl w:ilvl="0" w:tplc="FE5A54E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0770EEF"/>
    <w:multiLevelType w:val="hybridMultilevel"/>
    <w:tmpl w:val="13AE7E38"/>
    <w:lvl w:ilvl="0" w:tplc="D6D4F9A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4113298"/>
    <w:multiLevelType w:val="hybridMultilevel"/>
    <w:tmpl w:val="6F2C8E00"/>
    <w:lvl w:ilvl="0" w:tplc="FE5A54E6">
      <w:start w:val="1"/>
      <w:numFmt w:val="bullet"/>
      <w:lvlText w:val=""/>
      <w:lvlJc w:val="left"/>
      <w:pPr>
        <w:ind w:left="960" w:hanging="480"/>
      </w:pPr>
      <w:rPr>
        <w:rFonts w:ascii="Wingdings" w:hAnsi="Wingdings" w:hint="default"/>
        <w:color w:val="auto"/>
      </w:rPr>
    </w:lvl>
    <w:lvl w:ilvl="1" w:tplc="FE5A54E6">
      <w:start w:val="1"/>
      <w:numFmt w:val="bullet"/>
      <w:lvlText w:val=""/>
      <w:lvlJc w:val="left"/>
      <w:pPr>
        <w:ind w:left="1440" w:hanging="480"/>
      </w:pPr>
      <w:rPr>
        <w:rFonts w:ascii="Wingdings" w:hAnsi="Wingdings" w:hint="default"/>
        <w:color w:val="auto"/>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6445656D"/>
    <w:multiLevelType w:val="hybridMultilevel"/>
    <w:tmpl w:val="BB74D85A"/>
    <w:lvl w:ilvl="0" w:tplc="D6D4F9A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C50543E"/>
    <w:multiLevelType w:val="hybridMultilevel"/>
    <w:tmpl w:val="9FD4F008"/>
    <w:lvl w:ilvl="0" w:tplc="D6D4F9A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FAF2323"/>
    <w:multiLevelType w:val="hybridMultilevel"/>
    <w:tmpl w:val="424CE182"/>
    <w:lvl w:ilvl="0" w:tplc="9A6A41B8">
      <w:start w:val="1"/>
      <w:numFmt w:val="decimal"/>
      <w:lvlText w:val="%1."/>
      <w:lvlJc w:val="left"/>
      <w:pPr>
        <w:ind w:left="1440" w:hanging="480"/>
      </w:pPr>
      <w:rPr>
        <w:rFonts w:hint="default"/>
        <w:color w:val="auto"/>
      </w:rPr>
    </w:lvl>
    <w:lvl w:ilvl="1" w:tplc="FE5A54E6">
      <w:start w:val="1"/>
      <w:numFmt w:val="bullet"/>
      <w:lvlText w:val=""/>
      <w:lvlJc w:val="left"/>
      <w:pPr>
        <w:ind w:left="1200" w:hanging="480"/>
      </w:pPr>
      <w:rPr>
        <w:rFonts w:ascii="Wingdings" w:hAnsi="Wingdings" w:hint="default"/>
        <w:color w:val="auto"/>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076171772">
    <w:abstractNumId w:val="5"/>
  </w:num>
  <w:num w:numId="2" w16cid:durableId="1155990221">
    <w:abstractNumId w:val="2"/>
  </w:num>
  <w:num w:numId="3" w16cid:durableId="551431849">
    <w:abstractNumId w:val="9"/>
  </w:num>
  <w:num w:numId="4" w16cid:durableId="607548660">
    <w:abstractNumId w:val="8"/>
  </w:num>
  <w:num w:numId="5" w16cid:durableId="435903152">
    <w:abstractNumId w:val="1"/>
  </w:num>
  <w:num w:numId="6" w16cid:durableId="972633655">
    <w:abstractNumId w:val="4"/>
  </w:num>
  <w:num w:numId="7" w16cid:durableId="945188949">
    <w:abstractNumId w:val="15"/>
  </w:num>
  <w:num w:numId="8" w16cid:durableId="717054053">
    <w:abstractNumId w:val="13"/>
  </w:num>
  <w:num w:numId="9" w16cid:durableId="623267149">
    <w:abstractNumId w:val="3"/>
  </w:num>
  <w:num w:numId="10" w16cid:durableId="1956792925">
    <w:abstractNumId w:val="12"/>
  </w:num>
  <w:num w:numId="11" w16cid:durableId="1598175110">
    <w:abstractNumId w:val="16"/>
  </w:num>
  <w:num w:numId="12" w16cid:durableId="1002705419">
    <w:abstractNumId w:val="11"/>
  </w:num>
  <w:num w:numId="13" w16cid:durableId="1571773801">
    <w:abstractNumId w:val="17"/>
  </w:num>
  <w:num w:numId="14" w16cid:durableId="789013620">
    <w:abstractNumId w:val="14"/>
  </w:num>
  <w:num w:numId="15" w16cid:durableId="171457303">
    <w:abstractNumId w:val="7"/>
  </w:num>
  <w:num w:numId="16" w16cid:durableId="642083218">
    <w:abstractNumId w:val="10"/>
  </w:num>
  <w:num w:numId="17" w16cid:durableId="608927181">
    <w:abstractNumId w:val="0"/>
  </w:num>
  <w:num w:numId="18" w16cid:durableId="2008702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1A"/>
    <w:rsid w:val="00043431"/>
    <w:rsid w:val="0008042B"/>
    <w:rsid w:val="00081D55"/>
    <w:rsid w:val="00117617"/>
    <w:rsid w:val="00130E14"/>
    <w:rsid w:val="001449B8"/>
    <w:rsid w:val="001653B9"/>
    <w:rsid w:val="001F1F64"/>
    <w:rsid w:val="00213D12"/>
    <w:rsid w:val="00241FBB"/>
    <w:rsid w:val="00254D27"/>
    <w:rsid w:val="00300BD1"/>
    <w:rsid w:val="00320C40"/>
    <w:rsid w:val="00321A78"/>
    <w:rsid w:val="00322712"/>
    <w:rsid w:val="00334203"/>
    <w:rsid w:val="00342B6E"/>
    <w:rsid w:val="00372988"/>
    <w:rsid w:val="003B4AA8"/>
    <w:rsid w:val="003C161A"/>
    <w:rsid w:val="00406854"/>
    <w:rsid w:val="00410D67"/>
    <w:rsid w:val="00436FCE"/>
    <w:rsid w:val="00485EB8"/>
    <w:rsid w:val="00566504"/>
    <w:rsid w:val="00587325"/>
    <w:rsid w:val="005D03ED"/>
    <w:rsid w:val="006119CB"/>
    <w:rsid w:val="00625FB1"/>
    <w:rsid w:val="00660046"/>
    <w:rsid w:val="006B0558"/>
    <w:rsid w:val="006C1BEB"/>
    <w:rsid w:val="006D5234"/>
    <w:rsid w:val="0070780E"/>
    <w:rsid w:val="00710A0B"/>
    <w:rsid w:val="00726CD7"/>
    <w:rsid w:val="00754DDC"/>
    <w:rsid w:val="00814396"/>
    <w:rsid w:val="008203D8"/>
    <w:rsid w:val="008D047C"/>
    <w:rsid w:val="008D0D3A"/>
    <w:rsid w:val="00935792"/>
    <w:rsid w:val="0097714D"/>
    <w:rsid w:val="009B22B3"/>
    <w:rsid w:val="009B736D"/>
    <w:rsid w:val="00A2394C"/>
    <w:rsid w:val="00A30722"/>
    <w:rsid w:val="00A461D9"/>
    <w:rsid w:val="00AF0518"/>
    <w:rsid w:val="00B439D4"/>
    <w:rsid w:val="00B73332"/>
    <w:rsid w:val="00BF1696"/>
    <w:rsid w:val="00C17724"/>
    <w:rsid w:val="00D24641"/>
    <w:rsid w:val="00D67CD3"/>
    <w:rsid w:val="00DA605A"/>
    <w:rsid w:val="00DC4743"/>
    <w:rsid w:val="00E55E30"/>
    <w:rsid w:val="00E66A6C"/>
    <w:rsid w:val="00EB137D"/>
    <w:rsid w:val="00EC3D9E"/>
    <w:rsid w:val="00ED7F1B"/>
    <w:rsid w:val="00EE32FD"/>
    <w:rsid w:val="00F032FA"/>
    <w:rsid w:val="00FA34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44B7C"/>
  <w15:chartTrackingRefBased/>
  <w15:docId w15:val="{30B3D5B0-E278-4602-8D62-01734011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C1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3C161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4">
    <w:name w:val="List Paragraph"/>
    <w:basedOn w:val="a"/>
    <w:uiPriority w:val="34"/>
    <w:qFormat/>
    <w:rsid w:val="00A30722"/>
    <w:pPr>
      <w:ind w:leftChars="200" w:left="480"/>
    </w:pPr>
  </w:style>
  <w:style w:type="table" w:customStyle="1" w:styleId="1">
    <w:name w:val="表格格線1"/>
    <w:basedOn w:val="a1"/>
    <w:next w:val="a3"/>
    <w:uiPriority w:val="39"/>
    <w:rsid w:val="00342B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表格格線2"/>
    <w:basedOn w:val="a1"/>
    <w:next w:val="a3"/>
    <w:uiPriority w:val="39"/>
    <w:rsid w:val="003342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0780E"/>
    <w:pPr>
      <w:tabs>
        <w:tab w:val="center" w:pos="4153"/>
        <w:tab w:val="right" w:pos="8306"/>
      </w:tabs>
      <w:snapToGrid w:val="0"/>
    </w:pPr>
    <w:rPr>
      <w:sz w:val="20"/>
      <w:szCs w:val="20"/>
    </w:rPr>
  </w:style>
  <w:style w:type="character" w:customStyle="1" w:styleId="a6">
    <w:name w:val="頁首 字元"/>
    <w:basedOn w:val="a0"/>
    <w:link w:val="a5"/>
    <w:uiPriority w:val="99"/>
    <w:rsid w:val="0070780E"/>
    <w:rPr>
      <w:sz w:val="20"/>
      <w:szCs w:val="20"/>
    </w:rPr>
  </w:style>
  <w:style w:type="paragraph" w:styleId="a7">
    <w:name w:val="footer"/>
    <w:basedOn w:val="a"/>
    <w:link w:val="a8"/>
    <w:uiPriority w:val="99"/>
    <w:unhideWhenUsed/>
    <w:rsid w:val="0070780E"/>
    <w:pPr>
      <w:tabs>
        <w:tab w:val="center" w:pos="4153"/>
        <w:tab w:val="right" w:pos="8306"/>
      </w:tabs>
      <w:snapToGrid w:val="0"/>
    </w:pPr>
    <w:rPr>
      <w:sz w:val="20"/>
      <w:szCs w:val="20"/>
    </w:rPr>
  </w:style>
  <w:style w:type="character" w:customStyle="1" w:styleId="a8">
    <w:name w:val="頁尾 字元"/>
    <w:basedOn w:val="a0"/>
    <w:link w:val="a7"/>
    <w:uiPriority w:val="99"/>
    <w:rsid w:val="0070780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7429">
      <w:bodyDiv w:val="1"/>
      <w:marLeft w:val="0"/>
      <w:marRight w:val="0"/>
      <w:marTop w:val="0"/>
      <w:marBottom w:val="0"/>
      <w:divBdr>
        <w:top w:val="none" w:sz="0" w:space="0" w:color="auto"/>
        <w:left w:val="none" w:sz="0" w:space="0" w:color="auto"/>
        <w:bottom w:val="none" w:sz="0" w:space="0" w:color="auto"/>
        <w:right w:val="none" w:sz="0" w:space="0" w:color="auto"/>
      </w:divBdr>
    </w:div>
    <w:div w:id="323357528">
      <w:bodyDiv w:val="1"/>
      <w:marLeft w:val="0"/>
      <w:marRight w:val="0"/>
      <w:marTop w:val="0"/>
      <w:marBottom w:val="0"/>
      <w:divBdr>
        <w:top w:val="none" w:sz="0" w:space="0" w:color="auto"/>
        <w:left w:val="none" w:sz="0" w:space="0" w:color="auto"/>
        <w:bottom w:val="none" w:sz="0" w:space="0" w:color="auto"/>
        <w:right w:val="none" w:sz="0" w:space="0" w:color="auto"/>
      </w:divBdr>
    </w:div>
    <w:div w:id="117048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Wang\Downloads\&#33457;&#34030;&#31435;&#23665;&#31449;_&#26092;&#27969;&#3732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7956257978513086E-2"/>
          <c:y val="3.2127839143781936E-2"/>
          <c:w val="0.88227807965898097"/>
          <c:h val="0.86074585199818221"/>
        </c:manualLayout>
      </c:layout>
      <c:scatterChart>
        <c:scatterStyle val="lineMarker"/>
        <c:varyColors val="0"/>
        <c:ser>
          <c:idx val="0"/>
          <c:order val="0"/>
          <c:tx>
            <c:strRef>
              <c:f>工作表5!$B$1</c:f>
              <c:strCache>
                <c:ptCount val="1"/>
                <c:pt idx="0">
                  <c:v>民國48-84年</c:v>
                </c:pt>
              </c:strCache>
            </c:strRef>
          </c:tx>
          <c:spPr>
            <a:ln w="19050" cap="rnd">
              <a:solidFill>
                <a:schemeClr val="accent1"/>
              </a:solidFill>
              <a:round/>
            </a:ln>
            <a:effectLst/>
          </c:spPr>
          <c:marker>
            <c:symbol val="none"/>
          </c:marker>
          <c:xVal>
            <c:numRef>
              <c:f>工作表5!$A$2:$A$37</c:f>
              <c:numCache>
                <c:formatCode>General</c:formatCode>
                <c:ptCount val="3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numCache>
            </c:numRef>
          </c:xVal>
          <c:yVal>
            <c:numRef>
              <c:f>工作表5!$B$2:$B$37</c:f>
              <c:numCache>
                <c:formatCode>General</c:formatCode>
                <c:ptCount val="36"/>
                <c:pt idx="0">
                  <c:v>10.604054054054057</c:v>
                </c:pt>
                <c:pt idx="1">
                  <c:v>9.6683783783783781</c:v>
                </c:pt>
                <c:pt idx="2">
                  <c:v>9.8959459459459449</c:v>
                </c:pt>
                <c:pt idx="3">
                  <c:v>9.3472972972972972</c:v>
                </c:pt>
                <c:pt idx="4">
                  <c:v>8.9075675675675665</c:v>
                </c:pt>
                <c:pt idx="5">
                  <c:v>9.4597297297297303</c:v>
                </c:pt>
                <c:pt idx="6">
                  <c:v>8.9194594594594623</c:v>
                </c:pt>
                <c:pt idx="7">
                  <c:v>7.7051351351351345</c:v>
                </c:pt>
                <c:pt idx="8">
                  <c:v>8.5305405405405441</c:v>
                </c:pt>
                <c:pt idx="9">
                  <c:v>8.0397297297297303</c:v>
                </c:pt>
                <c:pt idx="10">
                  <c:v>7.8624324324324313</c:v>
                </c:pt>
                <c:pt idx="11">
                  <c:v>7.8097297297297308</c:v>
                </c:pt>
                <c:pt idx="12">
                  <c:v>8.0335135135135136</c:v>
                </c:pt>
                <c:pt idx="13">
                  <c:v>9.7918918918918898</c:v>
                </c:pt>
                <c:pt idx="14">
                  <c:v>14.598648648648648</c:v>
                </c:pt>
                <c:pt idx="15">
                  <c:v>17.985135135135131</c:v>
                </c:pt>
                <c:pt idx="16">
                  <c:v>18.702432432432438</c:v>
                </c:pt>
                <c:pt idx="17">
                  <c:v>19.688918918918919</c:v>
                </c:pt>
                <c:pt idx="18">
                  <c:v>16.054324324324323</c:v>
                </c:pt>
                <c:pt idx="19">
                  <c:v>24.75945945945946</c:v>
                </c:pt>
                <c:pt idx="20">
                  <c:v>33.363513513513524</c:v>
                </c:pt>
                <c:pt idx="21">
                  <c:v>31.89756756756757</c:v>
                </c:pt>
                <c:pt idx="22">
                  <c:v>24.984324324324319</c:v>
                </c:pt>
                <c:pt idx="23">
                  <c:v>33.073783783783789</c:v>
                </c:pt>
                <c:pt idx="24">
                  <c:v>42.377567567567567</c:v>
                </c:pt>
                <c:pt idx="25">
                  <c:v>41.577027027027022</c:v>
                </c:pt>
                <c:pt idx="26">
                  <c:v>53.19108108108108</c:v>
                </c:pt>
                <c:pt idx="27">
                  <c:v>46.008648648648638</c:v>
                </c:pt>
                <c:pt idx="28">
                  <c:v>33.314594594594595</c:v>
                </c:pt>
                <c:pt idx="29">
                  <c:v>33.807297297297296</c:v>
                </c:pt>
                <c:pt idx="30">
                  <c:v>23.606756756756752</c:v>
                </c:pt>
                <c:pt idx="31">
                  <c:v>21.01405405405405</c:v>
                </c:pt>
                <c:pt idx="32">
                  <c:v>15.945675675675673</c:v>
                </c:pt>
                <c:pt idx="33">
                  <c:v>12.405675675675676</c:v>
                </c:pt>
                <c:pt idx="34">
                  <c:v>11.396486486486488</c:v>
                </c:pt>
                <c:pt idx="35">
                  <c:v>10.364054054054053</c:v>
                </c:pt>
              </c:numCache>
            </c:numRef>
          </c:yVal>
          <c:smooth val="0"/>
          <c:extLst>
            <c:ext xmlns:c16="http://schemas.microsoft.com/office/drawing/2014/chart" uri="{C3380CC4-5D6E-409C-BE32-E72D297353CC}">
              <c16:uniqueId val="{00000000-B343-4FED-A6EB-3E97D1C5655F}"/>
            </c:ext>
          </c:extLst>
        </c:ser>
        <c:ser>
          <c:idx val="1"/>
          <c:order val="1"/>
          <c:tx>
            <c:strRef>
              <c:f>工作表5!$C$1</c:f>
              <c:strCache>
                <c:ptCount val="1"/>
                <c:pt idx="0">
                  <c:v>民國58-94年</c:v>
                </c:pt>
              </c:strCache>
            </c:strRef>
          </c:tx>
          <c:spPr>
            <a:ln w="19050" cap="rnd">
              <a:solidFill>
                <a:schemeClr val="accent2"/>
              </a:solidFill>
              <a:round/>
            </a:ln>
            <a:effectLst/>
          </c:spPr>
          <c:marker>
            <c:symbol val="none"/>
          </c:marker>
          <c:xVal>
            <c:numRef>
              <c:f>工作表5!$A$2:$A$37</c:f>
              <c:numCache>
                <c:formatCode>General</c:formatCode>
                <c:ptCount val="3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numCache>
            </c:numRef>
          </c:xVal>
          <c:yVal>
            <c:numRef>
              <c:f>工作表5!$C$2:$C$37</c:f>
              <c:numCache>
                <c:formatCode>General</c:formatCode>
                <c:ptCount val="36"/>
                <c:pt idx="0">
                  <c:v>10.626756756756759</c:v>
                </c:pt>
                <c:pt idx="1">
                  <c:v>9.8289189189189212</c:v>
                </c:pt>
                <c:pt idx="2">
                  <c:v>10.02702702702703</c:v>
                </c:pt>
                <c:pt idx="3">
                  <c:v>9.7186486486486494</c:v>
                </c:pt>
                <c:pt idx="4">
                  <c:v>9.543783783783784</c:v>
                </c:pt>
                <c:pt idx="5">
                  <c:v>9.6048648648648669</c:v>
                </c:pt>
                <c:pt idx="6">
                  <c:v>9.0743243243243263</c:v>
                </c:pt>
                <c:pt idx="7">
                  <c:v>7.9975675675675664</c:v>
                </c:pt>
                <c:pt idx="8">
                  <c:v>8.6402702702702694</c:v>
                </c:pt>
                <c:pt idx="9">
                  <c:v>8.0851351351351326</c:v>
                </c:pt>
                <c:pt idx="10">
                  <c:v>7.6805405405405427</c:v>
                </c:pt>
                <c:pt idx="11">
                  <c:v>8.0099999999999962</c:v>
                </c:pt>
                <c:pt idx="12">
                  <c:v>8.4321621621621627</c:v>
                </c:pt>
                <c:pt idx="13">
                  <c:v>10.175675675675675</c:v>
                </c:pt>
                <c:pt idx="14">
                  <c:v>12.14</c:v>
                </c:pt>
                <c:pt idx="15">
                  <c:v>20.327027027027025</c:v>
                </c:pt>
                <c:pt idx="16">
                  <c:v>18.859459459459465</c:v>
                </c:pt>
                <c:pt idx="17">
                  <c:v>21.328918918918916</c:v>
                </c:pt>
                <c:pt idx="18">
                  <c:v>20.634864864864863</c:v>
                </c:pt>
                <c:pt idx="19">
                  <c:v>21.884864864864866</c:v>
                </c:pt>
                <c:pt idx="20">
                  <c:v>29.493513513513513</c:v>
                </c:pt>
                <c:pt idx="21">
                  <c:v>30.275675675675679</c:v>
                </c:pt>
                <c:pt idx="22">
                  <c:v>31.159729729729726</c:v>
                </c:pt>
                <c:pt idx="23">
                  <c:v>36.020810810810808</c:v>
                </c:pt>
                <c:pt idx="24">
                  <c:v>40.952432432432438</c:v>
                </c:pt>
                <c:pt idx="25">
                  <c:v>39.390270270270264</c:v>
                </c:pt>
                <c:pt idx="26">
                  <c:v>54.489189189189197</c:v>
                </c:pt>
                <c:pt idx="27">
                  <c:v>42.230810810810794</c:v>
                </c:pt>
                <c:pt idx="28">
                  <c:v>36.613783783783781</c:v>
                </c:pt>
                <c:pt idx="29">
                  <c:v>39.086756756756763</c:v>
                </c:pt>
                <c:pt idx="30">
                  <c:v>28.672972972972975</c:v>
                </c:pt>
                <c:pt idx="31">
                  <c:v>21.044054054054047</c:v>
                </c:pt>
                <c:pt idx="32">
                  <c:v>15.217297297297296</c:v>
                </c:pt>
                <c:pt idx="33">
                  <c:v>17.695405405405406</c:v>
                </c:pt>
                <c:pt idx="34">
                  <c:v>11.778918918918919</c:v>
                </c:pt>
                <c:pt idx="35">
                  <c:v>11.115675675675677</c:v>
                </c:pt>
              </c:numCache>
            </c:numRef>
          </c:yVal>
          <c:smooth val="0"/>
          <c:extLst>
            <c:ext xmlns:c16="http://schemas.microsoft.com/office/drawing/2014/chart" uri="{C3380CC4-5D6E-409C-BE32-E72D297353CC}">
              <c16:uniqueId val="{00000001-B343-4FED-A6EB-3E97D1C5655F}"/>
            </c:ext>
          </c:extLst>
        </c:ser>
        <c:ser>
          <c:idx val="2"/>
          <c:order val="2"/>
          <c:tx>
            <c:strRef>
              <c:f>工作表5!$D$1</c:f>
              <c:strCache>
                <c:ptCount val="1"/>
                <c:pt idx="0">
                  <c:v>民國72-108年</c:v>
                </c:pt>
              </c:strCache>
            </c:strRef>
          </c:tx>
          <c:spPr>
            <a:ln w="19050" cap="rnd">
              <a:solidFill>
                <a:schemeClr val="accent3"/>
              </a:solidFill>
              <a:round/>
            </a:ln>
            <a:effectLst/>
          </c:spPr>
          <c:marker>
            <c:symbol val="none"/>
          </c:marker>
          <c:xVal>
            <c:numRef>
              <c:f>工作表5!$A$2:$A$37</c:f>
              <c:numCache>
                <c:formatCode>General</c:formatCode>
                <c:ptCount val="3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numCache>
            </c:numRef>
          </c:xVal>
          <c:yVal>
            <c:numRef>
              <c:f>工作表5!$D$2:$D$37</c:f>
              <c:numCache>
                <c:formatCode>General</c:formatCode>
                <c:ptCount val="36"/>
                <c:pt idx="0">
                  <c:v>10.519729729729729</c:v>
                </c:pt>
                <c:pt idx="1">
                  <c:v>11.527567567567569</c:v>
                </c:pt>
                <c:pt idx="2">
                  <c:v>9.8386486486486486</c:v>
                </c:pt>
                <c:pt idx="3">
                  <c:v>9.5499999999999989</c:v>
                </c:pt>
                <c:pt idx="4">
                  <c:v>9.4418918918918937</c:v>
                </c:pt>
                <c:pt idx="5">
                  <c:v>9.7862162162162143</c:v>
                </c:pt>
                <c:pt idx="6">
                  <c:v>9.5067567567567561</c:v>
                </c:pt>
                <c:pt idx="7">
                  <c:v>8.338378378378378</c:v>
                </c:pt>
                <c:pt idx="8">
                  <c:v>8.7254054054054055</c:v>
                </c:pt>
                <c:pt idx="9">
                  <c:v>8.0040540540540555</c:v>
                </c:pt>
                <c:pt idx="10">
                  <c:v>7.4286486486486494</c:v>
                </c:pt>
                <c:pt idx="11">
                  <c:v>7.9308108108108142</c:v>
                </c:pt>
                <c:pt idx="12">
                  <c:v>8.2054054054054042</c:v>
                </c:pt>
                <c:pt idx="13">
                  <c:v>9.6886486486486483</c:v>
                </c:pt>
                <c:pt idx="14">
                  <c:v>11.387567567567567</c:v>
                </c:pt>
                <c:pt idx="15">
                  <c:v>19.538918918918924</c:v>
                </c:pt>
                <c:pt idx="16">
                  <c:v>17.275945945945946</c:v>
                </c:pt>
                <c:pt idx="17">
                  <c:v>19.097297297297288</c:v>
                </c:pt>
                <c:pt idx="18">
                  <c:v>21.35594594594594</c:v>
                </c:pt>
                <c:pt idx="19">
                  <c:v>23.05756756756756</c:v>
                </c:pt>
                <c:pt idx="20">
                  <c:v>27.013243243243245</c:v>
                </c:pt>
                <c:pt idx="21">
                  <c:v>29.741891891891886</c:v>
                </c:pt>
                <c:pt idx="22">
                  <c:v>55.28513513513515</c:v>
                </c:pt>
                <c:pt idx="23">
                  <c:v>36.403783783783787</c:v>
                </c:pt>
                <c:pt idx="24">
                  <c:v>39.957837837837836</c:v>
                </c:pt>
                <c:pt idx="25">
                  <c:v>40.685405405405405</c:v>
                </c:pt>
                <c:pt idx="26">
                  <c:v>59.024864864864867</c:v>
                </c:pt>
                <c:pt idx="27">
                  <c:v>38.602432432432423</c:v>
                </c:pt>
                <c:pt idx="28">
                  <c:v>38.186756756756751</c:v>
                </c:pt>
                <c:pt idx="29">
                  <c:v>35.78702702702703</c:v>
                </c:pt>
                <c:pt idx="30">
                  <c:v>23.997027027027034</c:v>
                </c:pt>
                <c:pt idx="31">
                  <c:v>18.688648648648648</c:v>
                </c:pt>
                <c:pt idx="32">
                  <c:v>17.823513513513511</c:v>
                </c:pt>
                <c:pt idx="33">
                  <c:v>18.951351351351352</c:v>
                </c:pt>
                <c:pt idx="34">
                  <c:v>12.326486486486488</c:v>
                </c:pt>
                <c:pt idx="35">
                  <c:v>11.347027027027027</c:v>
                </c:pt>
              </c:numCache>
            </c:numRef>
          </c:yVal>
          <c:smooth val="0"/>
          <c:extLst>
            <c:ext xmlns:c16="http://schemas.microsoft.com/office/drawing/2014/chart" uri="{C3380CC4-5D6E-409C-BE32-E72D297353CC}">
              <c16:uniqueId val="{00000002-B343-4FED-A6EB-3E97D1C5655F}"/>
            </c:ext>
          </c:extLst>
        </c:ser>
        <c:dLbls>
          <c:showLegendKey val="0"/>
          <c:showVal val="0"/>
          <c:showCatName val="0"/>
          <c:showSerName val="0"/>
          <c:showPercent val="0"/>
          <c:showBubbleSize val="0"/>
        </c:dLbls>
        <c:axId val="353763071"/>
        <c:axId val="353760159"/>
      </c:scatterChart>
      <c:valAx>
        <c:axId val="353763071"/>
        <c:scaling>
          <c:orientation val="minMax"/>
          <c:max val="3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旬</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353760159"/>
        <c:crosses val="autoZero"/>
        <c:crossBetween val="midCat"/>
        <c:majorUnit val="3"/>
      </c:valAx>
      <c:valAx>
        <c:axId val="3537601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流量</a:t>
                </a:r>
                <a:r>
                  <a:rPr lang="en-US"/>
                  <a:t>(cms)</a:t>
                </a:r>
                <a:endParaRPr lang="zh-T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353763071"/>
        <c:crosses val="autoZero"/>
        <c:crossBetween val="midCat"/>
      </c:valAx>
      <c:spPr>
        <a:noFill/>
        <a:ln>
          <a:noFill/>
        </a:ln>
        <a:effectLst/>
      </c:spPr>
    </c:plotArea>
    <c:legend>
      <c:legendPos val="b"/>
      <c:layout>
        <c:manualLayout>
          <c:xMode val="edge"/>
          <c:yMode val="edge"/>
          <c:x val="0.10913046916481206"/>
          <c:y val="0.13677885201058734"/>
          <c:w val="0.77581958587947997"/>
          <c:h val="4.462828222421564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標楷體" panose="03000509000000000000" pitchFamily="65" charset="-120"/>
          <a:cs typeface="Times New Roman" panose="02020603050405020304" pitchFamily="18" charset="0"/>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824C6-16E0-4884-9A65-6E3974D6C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1063</Words>
  <Characters>6060</Characters>
  <Application>Microsoft Office Word</Application>
  <DocSecurity>0</DocSecurity>
  <Lines>50</Lines>
  <Paragraphs>14</Paragraphs>
  <ScaleCrop>false</ScaleCrop>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Chen</dc:creator>
  <cp:keywords/>
  <dc:description/>
  <cp:lastModifiedBy>連威迪</cp:lastModifiedBy>
  <cp:revision>4</cp:revision>
  <dcterms:created xsi:type="dcterms:W3CDTF">2020-12-27T09:22:00Z</dcterms:created>
  <dcterms:modified xsi:type="dcterms:W3CDTF">2022-11-03T08:16:00Z</dcterms:modified>
</cp:coreProperties>
</file>