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bikwbzdtd3qy" w:id="0"/>
      <w:bookmarkEnd w:id="0"/>
      <w:r w:rsidDel="00000000" w:rsidR="00000000" w:rsidRPr="00000000">
        <w:rPr>
          <w:rtl w:val="0"/>
        </w:rPr>
        <w:t xml:space="preserve">Anforderungsanalyse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Projekt: Planify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Autoren: Phil Potratz, Lasse Schillinger, Julian Blönnigen, Nils Beck, Marius Gutschalk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Prüfer: Phil Potratz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Datum: 14.11.2025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g0xto3i9b4uz" w:id="1"/>
      <w:bookmarkEnd w:id="1"/>
      <w:r w:rsidDel="00000000" w:rsidR="00000000" w:rsidRPr="00000000">
        <w:rPr>
          <w:sz w:val="22"/>
          <w:szCs w:val="22"/>
          <w:rtl w:val="0"/>
        </w:rPr>
        <w:t xml:space="preserve">(Versionsverlauf im Google Docs Dokument enthalten)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xphqqifnlv5" w:id="2"/>
      <w:bookmarkEnd w:id="2"/>
      <w:r w:rsidDel="00000000" w:rsidR="00000000" w:rsidRPr="00000000">
        <w:rPr>
          <w:rtl w:val="0"/>
        </w:rPr>
        <w:t xml:space="preserve">Use-Cases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Use-Case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anlegen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Eventdetails festlegen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löschen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anzeigen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Zugriffsverwaltung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Aufgabenverteilung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Anfrage stellen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planen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Anmeldung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Mitteilung versenden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9y6shedsd0v7" w:id="3"/>
      <w:bookmarkEnd w:id="3"/>
      <w:r w:rsidDel="00000000" w:rsidR="00000000" w:rsidRPr="00000000">
        <w:rPr>
          <w:rtl w:val="0"/>
        </w:rPr>
        <w:t xml:space="preserve">Use-Case-Diagramm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c3roa8yfex4x" w:id="4"/>
      <w:bookmarkEnd w:id="4"/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jg97wmqgbgp2" w:id="5"/>
      <w:bookmarkEnd w:id="5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https://online.visual-paradigm.com/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msx61jmrm1qn" w:id="6"/>
      <w:bookmarkEnd w:id="6"/>
      <w:r w:rsidDel="00000000" w:rsidR="00000000" w:rsidRPr="00000000">
        <w:rPr>
          <w:rtl w:val="0"/>
        </w:rPr>
        <w:t xml:space="preserve">Use-Case-Schablonen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lqeiocjgur" w:id="7"/>
      <w:bookmarkEnd w:id="7"/>
      <w:r w:rsidDel="00000000" w:rsidR="00000000" w:rsidRPr="00000000">
        <w:rPr>
          <w:rtl w:val="0"/>
        </w:rPr>
        <w:t xml:space="preserve">Use-Case 1 (Event anlegen)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8.875682634961"/>
        <w:gridCol w:w="6176.636128388663"/>
        <w:tblGridChange w:id="0">
          <w:tblGrid>
            <w:gridCol w:w="2848.875682634961"/>
            <w:gridCol w:w="6176.636128388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Event anlegen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Eventverwaltung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Julian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Ein Benutzer legt ein neues Event im System an.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Referenzen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Datenmodell Event, GUI-Entwurf Eventformular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Benutzer ist angemeldet.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Neues Event ist im System gespeichert und sichtbar.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 Benutzer wählt „Event anlegen“. 2. Benutzer gibt Basisdaten ein. 3. System speichert das Event.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Fehlende Pflichtfelder → System gibt Fehlermeldung aus.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UC2 Eventdetails festlegen, UC3 Event löschen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System muss Eingabeformular bereitstellen, Daten speichern.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Bedienbarkeit, Datensicherheit, Antwortzeit &lt; 2 Sekunden beim Speichern.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05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4gtf6o4ifqe" w:id="8"/>
      <w:bookmarkEnd w:id="8"/>
      <w:r w:rsidDel="00000000" w:rsidR="00000000" w:rsidRPr="00000000">
        <w:rPr>
          <w:rtl w:val="0"/>
        </w:rPr>
        <w:t xml:space="preserve">Use-Case 2 (Eventdetails festlegen)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07.5146332209288"/>
        <w:gridCol w:w="6117.997177802695"/>
        <w:tblGridChange w:id="0">
          <w:tblGrid>
            <w:gridCol w:w="2907.5146332209288"/>
            <w:gridCol w:w="6117.997177802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Eventdetails festlegen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Eventverwaltung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Der Benutzer ergänzt oder ändert Details eines bestehenden Events.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Referenzen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UC1 Event anlegen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Event existiert, Benutzer besitzt Bearbeitungsrechte.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Eventdaten sind aktualisiert.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1. Benutzer öffnet Event. 2. Benutzer bearbeitet Daten. 3. System speichert Änderungen.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Keine Berechtigung → Änderungsoption ausgeblendet.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UC5 Zugriffsverwaltung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Bearbeitungsmaske bereitstellen, Änderungen speichern.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Änderungsprozess ohne Datenverlust, Versionssicherheit.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a9snuw42ysz3" w:id="9"/>
      <w:bookmarkEnd w:id="9"/>
      <w:r w:rsidDel="00000000" w:rsidR="00000000" w:rsidRPr="00000000">
        <w:rPr>
          <w:rtl w:val="0"/>
        </w:rPr>
        <w:t xml:space="preserve">Use-Case 3 (Event Löschen)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2.8548955744373"/>
        <w:gridCol w:w="6132.656915449187"/>
        <w:tblGridChange w:id="0">
          <w:tblGrid>
            <w:gridCol w:w="2892.8548955744373"/>
            <w:gridCol w:w="6132.6569154491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Event löschen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Eventverwaltung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Ein Benutzer löscht ein Event dauerhaft aus dem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Referenzen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UC1, UC2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Benutzer besitzt Löschrechte.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Event ist entfernt und nicht mehr sichtbar.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 Benutzer wählt „Event löschen“. 2. System fordert Bestätigung. 3. System löscht Event.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Abbruch durch Benutzer.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UC5 Zugriffsverwaltung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Bestätigungsdialog, Löschoperation.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Löschung unwiderruflich, Protokollierung.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8820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ispls9ociry" w:id="10"/>
      <w:bookmarkEnd w:id="10"/>
      <w:r w:rsidDel="00000000" w:rsidR="00000000" w:rsidRPr="00000000">
        <w:rPr>
          <w:rtl w:val="0"/>
        </w:rPr>
        <w:t xml:space="preserve">Use-Case 4 (Event anzeigen)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5"/>
        <w:gridCol w:w="5225"/>
        <w:tblGridChange w:id="0">
          <w:tblGrid>
            <w:gridCol w:w="3395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Event anzeigen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Informationsanzeige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Benutzer ruft die Detailansicht eines Events auf.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Referenzen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GUI-Layout, Datenmodell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Event existiert.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Eventdetails wurden angezeigt.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1. Benutzer wählt Event. 2. System zeigt Details an.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 gelöscht → Fehlermeldung.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UC2, UC6, UC10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Anzeige aller Eventattribute.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Übersichtliche Darstellung.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z8yvjl9m0zu8" w:id="11"/>
      <w:bookmarkEnd w:id="11"/>
      <w:r w:rsidDel="00000000" w:rsidR="00000000" w:rsidRPr="00000000">
        <w:rPr>
          <w:rtl w:val="0"/>
        </w:rPr>
        <w:t xml:space="preserve">Use-Case 5 (Zugriffsverwaltung)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45958206484"/>
        <w:gridCol w:w="5669.365852817138"/>
        <w:tblGridChange w:id="0">
          <w:tblGrid>
            <w:gridCol w:w="3356.145958206484"/>
            <w:gridCol w:w="5669.3658528171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Zugriffsverwaltung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Rechte und Rollen für Eventzugriff festlegen.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Administrator,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Referenzen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Rollenmodell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angemeldet.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Berechtigungen aktualisiert.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 Rolle wählen. 2. Berechtigung zuweisen. 3. Speichern.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Keine Rolle vorhanden → Fehlermeldung.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UC2, UC3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Rechteverwaltung, Speichern von Rollen.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Sicherheit, Zugriffskontrolle.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tw6em4lpf1ms" w:id="12"/>
      <w:bookmarkEnd w:id="12"/>
      <w:r w:rsidDel="00000000" w:rsidR="00000000" w:rsidRPr="00000000">
        <w:rPr>
          <w:rtl w:val="0"/>
        </w:rPr>
        <w:t xml:space="preserve">Use-Case 6 (Aufgabenverteilung)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.0299759167856"/>
        <w:gridCol w:w="6010.481835106838"/>
        <w:tblGridChange w:id="0">
          <w:tblGrid>
            <w:gridCol w:w="3015.0299759167856"/>
            <w:gridCol w:w="6010.4818351068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Aufgabenverteilung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Aufgaben werden Eventteilnehmern zugewiesen.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Event existiert, Teilnehmer bekannt.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Aufgaben sind zugewiesen.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1. Aufgabe erstellen. 2. Person auswählen. 3. System speichert Zuweisung.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Keine verfügbaren Teilnehmer → Hinweis.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UC8 Meeting planen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Aufgabenlistenverwaltung.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Übersichtlichkeit, Nachvollziehbarkeit.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05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kxxkl21or83m" w:id="13"/>
      <w:bookmarkEnd w:id="13"/>
      <w:r w:rsidDel="00000000" w:rsidR="00000000" w:rsidRPr="00000000">
        <w:rPr>
          <w:rtl w:val="0"/>
        </w:rPr>
        <w:t xml:space="preserve">Use-Case 7 (Anfrage erstellen)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9.7135634618344"/>
        <w:gridCol w:w="5995.798247561788"/>
        <w:tblGridChange w:id="0">
          <w:tblGrid>
            <w:gridCol w:w="3029.7135634618344"/>
            <w:gridCol w:w="5995.7982475617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Anfrage stellen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Kommunikation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Ein Benutzer stellt eine organisatorische Anfrage an das Team.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Fachverantwortlicher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Kommunikationsteam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Benutzer angemeldet.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Anfrage ist gespeichert und sichtbar.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1. Anfrageformular öffnen. 2. Inhalt eingeben. 3. System speichert Anfrage.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Fehlende Eingaben → Fehlermeldung.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UC10 Mitteilung versenden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Anfrageformular, Speicherung.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Übersichtlichkeit.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3975923" cy="8662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923" cy="866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tuh9m4esi6qq" w:id="14"/>
      <w:bookmarkEnd w:id="14"/>
      <w:r w:rsidDel="00000000" w:rsidR="00000000" w:rsidRPr="00000000">
        <w:rPr>
          <w:rtl w:val="0"/>
        </w:rPr>
        <w:t xml:space="preserve">Use-Case 8 (Meeting planen)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2.174370867421"/>
        <w:gridCol w:w="6103.337440156202"/>
        <w:tblGridChange w:id="0">
          <w:tblGrid>
            <w:gridCol w:w="2922.174370867421"/>
            <w:gridCol w:w="6103.3374401562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Meeting planen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Ein Meeting zu einem Event wird zeitlich geplant.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Event existiert.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Meeting ist in Kalender eingetragen.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1. Termin auswählen. 2. Teilnehmer definieren. 3. System speichert Meeting.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Termin kollidiert → Hinweis.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UC6 Aufgabenverteilung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Kalenderfunktion.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Verfügbarkeitssynchronität.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fijtni8fbol7" w:id="15"/>
      <w:bookmarkEnd w:id="15"/>
      <w:r w:rsidDel="00000000" w:rsidR="00000000" w:rsidRPr="00000000">
        <w:rPr>
          <w:rtl w:val="0"/>
        </w:rPr>
        <w:t xml:space="preserve">Use-Case 9 (Anmeldung)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8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6305.000000000001"/>
        <w:tblGridChange w:id="0">
          <w:tblGrid>
            <w:gridCol w:w="3075"/>
            <w:gridCol w:w="6305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Anmeldung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Benutzerverwaltung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Benutzer meldet sich mit Zugangsdaten an.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Benutzerkonto existiert.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Benutzer ist authentifiziert.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1. Loginmaske. 2. Eingabe. 3. System prüft.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Zugangsdaten falsch → Fehlermeldung.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Voraussetzung für fast alle anderen UCs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Authentifizierung.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Sicherheit, Verschlüsselung.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712c1ye7ejli" w:id="16"/>
      <w:bookmarkEnd w:id="16"/>
      <w:r w:rsidDel="00000000" w:rsidR="00000000" w:rsidRPr="00000000">
        <w:rPr>
          <w:rtl w:val="0"/>
        </w:rPr>
        <w:t xml:space="preserve">Use-Case 10 (Mitteilung versenden)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2.7509602718183"/>
        <w:gridCol w:w="5912.760850751805"/>
        <w:tblGridChange w:id="0">
          <w:tblGrid>
            <w:gridCol w:w="3112.7509602718183"/>
            <w:gridCol w:w="5912.76085075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Name des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Mitteilung versenden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Nummer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Kommunikation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Projektteam Planify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Kurzbeschreibung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Eine Nachricht wird an Teilnehmer eines Events verschickt.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beteiligte Aktoren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Benutzer,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Vorbedingungen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Benutzer hat Schreibrechte.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Nachbedingungen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Nachricht wurde zugestellt.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typischer Ablauf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1. Mitteilung erstellen. 2. Empfängerkreis auswählen. 3. Versenden.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alternative Abläufe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Kein Empfänger → Hinweis.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Kritikalität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Verknüpfungen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UC7 Anfrage stellen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Nachrichtenmodul.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nicht-funktionale Anforderungen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Zustellsicherheit.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4389952" cy="89868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952" cy="898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d9mnx9z6w95z" w:id="17"/>
      <w:bookmarkEnd w:id="17"/>
      <w:r w:rsidDel="00000000" w:rsidR="00000000" w:rsidRPr="00000000">
        <w:rPr>
          <w:rtl w:val="0"/>
        </w:rPr>
        <w:t xml:space="preserve">Funktionale Anforderungen </w:t>
      </w:r>
    </w:p>
    <w:p w:rsidR="00000000" w:rsidDel="00000000" w:rsidP="00000000" w:rsidRDefault="00000000" w:rsidRPr="00000000" w14:paraId="00000193">
      <w:pPr>
        <w:pStyle w:val="Heading2"/>
        <w:spacing w:after="240" w:before="240" w:lineRule="auto"/>
        <w:rPr/>
      </w:pPr>
      <w:bookmarkStart w:colFirst="0" w:colLast="0" w:name="_1jgq611uu0x4" w:id="18"/>
      <w:bookmarkEnd w:id="18"/>
      <w:r w:rsidDel="00000000" w:rsidR="00000000" w:rsidRPr="00000000">
        <w:rPr>
          <w:rtl w:val="0"/>
        </w:rPr>
        <w:t xml:space="preserve">F1 Event anlegen (Create Event)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Use-Case: 1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Kurz: Endpunkt zum Anlegen von Events (Titel, Datum/Zeit, Ort, Beschreibung, Organisatoren, Teilnehmerliste, Status).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API/Endpoint: POST /api/events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Architektur-Implikationen: Validierung im Backend, Transaktionen beim Anlegen (Event + initiale Aufgaben/Teilnehmer), DB-Schema events.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Akzeptanzkriterium: Event ist nach erfolgreichem 201 Created in der DB vorhanden; Frontend zeigt neues Event in Übersicht.</w:t>
      </w:r>
    </w:p>
    <w:p w:rsidR="00000000" w:rsidDel="00000000" w:rsidP="00000000" w:rsidRDefault="00000000" w:rsidRPr="00000000" w14:paraId="000001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Wenn ein Event angelegt wird, muss das System dem Anlegenden Nutzer die Möglichkeit </w:t>
      </w:r>
      <w:r w:rsidDel="00000000" w:rsidR="00000000" w:rsidRPr="00000000">
        <w:rPr>
          <w:b w:val="1"/>
          <w:bCs w:val="1"/>
          <w:rtl w:val="0"/>
        </w:rPr>
        <w:t xml:space="preserve">geben </w:t>
      </w:r>
      <w:r w:rsidDel="00000000" w:rsidR="00000000" w:rsidRPr="00000000">
        <w:rPr>
          <w:b w:val="1"/>
          <w:bCs w:val="1"/>
          <w:rtl w:val="0"/>
        </w:rPr>
        <w:t xml:space="preserve">Teilnehmende hinzuzufügen.</w:t>
      </w:r>
    </w:p>
    <w:p w:rsidR="00000000" w:rsidDel="00000000" w:rsidP="00000000" w:rsidRDefault="00000000" w:rsidRPr="00000000" w14:paraId="0000019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240" w:before="240" w:lineRule="auto"/>
        <w:rPr/>
      </w:pPr>
      <w:bookmarkStart w:colFirst="0" w:colLast="0" w:name="_2yhalhndbnk8" w:id="19"/>
      <w:bookmarkEnd w:id="19"/>
      <w:r w:rsidDel="00000000" w:rsidR="00000000" w:rsidRPr="00000000">
        <w:rPr>
          <w:rtl w:val="0"/>
        </w:rPr>
        <w:t xml:space="preserve">F2 Eventdetails festlegen / bearbeiten (Update Event)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Use-Case: 2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Kurz: Endpunkt zum Ändern von Event-Metadaten (Datum, Ort, Beschreibung, Status).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PUT /api/events/{id} oder PATCH /api/events/{id}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Optimistische Sperrung (z. B. updated_at Version) oder Änderungsverfolgung (Audit-Log).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Akzeptanz: Änderungen sind nachvollziehbar (Audit) und in UI sofort sichtbar.</w:t>
      </w:r>
    </w:p>
    <w:p w:rsidR="00000000" w:rsidDel="00000000" w:rsidP="00000000" w:rsidRDefault="00000000" w:rsidRPr="00000000" w14:paraId="000001A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Wenn ein Nutzer die Details eines Events bearbeitet, muss das System die Änderungen/Neufestlegungen sofort übernehmen und abspeichern.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6">
      <w:pPr>
        <w:pStyle w:val="Heading2"/>
        <w:spacing w:after="240" w:before="240" w:lineRule="auto"/>
        <w:rPr/>
      </w:pPr>
      <w:bookmarkStart w:colFirst="0" w:colLast="0" w:name="_n8kp1fifq07o" w:id="20"/>
      <w:bookmarkEnd w:id="20"/>
      <w:r w:rsidDel="00000000" w:rsidR="00000000" w:rsidRPr="00000000">
        <w:rPr>
          <w:rtl w:val="0"/>
        </w:rPr>
        <w:t xml:space="preserve">F3 Event löschen (Delete Event)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Use-Case: 3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Priorität: Should (Vorsicht wegen DSGVO/Compliance)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Kurz: Lösch-Endpoint; evtl. Soft-Delete (Flag) statt physischem Löschen.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DELETE /api/events/{id} (oder PATCH /api/events/{id}/archive)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Soft-delete empfohlen, Audit-Log, Backup-/Retention-Policy beachten (DSGVO).</w:t>
      </w:r>
    </w:p>
    <w:p w:rsidR="00000000" w:rsidDel="00000000" w:rsidP="00000000" w:rsidRDefault="00000000" w:rsidRPr="00000000" w14:paraId="000001A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einem Benutzer das Löschen von Events erlauben, wenn der Nutzer über die dafür erforderlichen Rechte verfügt.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F">
      <w:pPr>
        <w:pStyle w:val="Heading2"/>
        <w:spacing w:after="240" w:before="240" w:lineRule="auto"/>
        <w:rPr/>
      </w:pPr>
      <w:bookmarkStart w:colFirst="0" w:colLast="0" w:name="_8bwzko4ba98o" w:id="21"/>
      <w:bookmarkEnd w:id="21"/>
      <w:r w:rsidDel="00000000" w:rsidR="00000000" w:rsidRPr="00000000">
        <w:rPr>
          <w:rtl w:val="0"/>
        </w:rPr>
        <w:t xml:space="preserve">F4 Event anzeigen / abrufen (Read Event / Listing)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Use-Case: 4 (Event)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Kurz: Endpunkte für Eventliste, Eventdetails, Filter/Paging.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line="360" w:lineRule="auto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GET /api/events, GET /api/events/{id}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line="360" w:lineRule="auto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Pagination, Filter (Datum, Status), Caching (Redis) für Performance</w:t>
      </w:r>
    </w:p>
    <w:p w:rsidR="00000000" w:rsidDel="00000000" w:rsidP="00000000" w:rsidRDefault="00000000" w:rsidRPr="00000000" w14:paraId="000001B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dem Benutzer die Möglichkeit geben, ein Event anzuzeigen, sofern er zu dem Event eingeladen ist.</w:t>
      </w:r>
    </w:p>
    <w:p w:rsidR="00000000" w:rsidDel="00000000" w:rsidP="00000000" w:rsidRDefault="00000000" w:rsidRPr="00000000" w14:paraId="000001B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dem Benutzer die Möglichkeit geben, ein Event aufzurufen, sofern er zu dem Event eingeladen ist.</w:t>
      </w:r>
    </w:p>
    <w:p w:rsidR="00000000" w:rsidDel="00000000" w:rsidP="00000000" w:rsidRDefault="00000000" w:rsidRPr="00000000" w14:paraId="000001B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240" w:before="240" w:lineRule="auto"/>
        <w:rPr/>
      </w:pPr>
      <w:bookmarkStart w:colFirst="0" w:colLast="0" w:name="_kfv79xdjc5l" w:id="22"/>
      <w:bookmarkEnd w:id="22"/>
      <w:r w:rsidDel="00000000" w:rsidR="00000000" w:rsidRPr="00000000">
        <w:rPr>
          <w:rtl w:val="0"/>
        </w:rPr>
        <w:t xml:space="preserve">F5 Zugriffsverwaltung (RBAC / Authorization)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Use-Case: 5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Kurz: Rollen/Permissions (z. B. Admin / Organizer / Participant) und API zur Verwaltung von Rollen.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POST /api/events/{id}/roles, GET /api/users/{id}/roles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Middleware in Backend für AuthN/AuthZ, fein granularer Zugriff auf Endpoints, Audit-Log.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Akzeptanz: Nur berechtigte Benutzer können geschützte Aktionen durchführen.</w:t>
      </w:r>
    </w:p>
    <w:p w:rsidR="00000000" w:rsidDel="00000000" w:rsidP="00000000" w:rsidRDefault="00000000" w:rsidRPr="00000000" w14:paraId="000001C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muss das Vergeben von Zugriffsrechten für Benutzer ermöglichen.</w:t>
      </w:r>
    </w:p>
    <w:p w:rsidR="00000000" w:rsidDel="00000000" w:rsidP="00000000" w:rsidRDefault="00000000" w:rsidRPr="00000000" w14:paraId="000001C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muss das Verändern von Zugriffsrechten für Benutzer ermöglichen.</w:t>
      </w:r>
    </w:p>
    <w:p w:rsidR="00000000" w:rsidDel="00000000" w:rsidP="00000000" w:rsidRDefault="00000000" w:rsidRPr="00000000" w14:paraId="000001C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muss das Entnehmen von Zugriffsrechten für Benutzer ermöglichen.</w:t>
        <w:br w:type="textWrapping"/>
      </w:r>
    </w:p>
    <w:p w:rsidR="00000000" w:rsidDel="00000000" w:rsidP="00000000" w:rsidRDefault="00000000" w:rsidRPr="00000000" w14:paraId="000001C7">
      <w:pPr>
        <w:pStyle w:val="Heading2"/>
        <w:spacing w:after="240" w:before="240" w:lineRule="auto"/>
        <w:rPr/>
      </w:pPr>
      <w:bookmarkStart w:colFirst="0" w:colLast="0" w:name="_ikcwwhiw1alp" w:id="23"/>
      <w:bookmarkEnd w:id="23"/>
      <w:r w:rsidDel="00000000" w:rsidR="00000000" w:rsidRPr="00000000">
        <w:rPr>
          <w:rtl w:val="0"/>
        </w:rPr>
        <w:t xml:space="preserve">F6 Aufgabenverteilung (Task Management)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Use-Case: 6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Kurz: CRUD für Aufgaben, Zuordnung zu Benutzern/Events, Status (offen/in Arbeit/erledigt).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POST /api/events/{id}/tasks, PUT /api/tasks/{id}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Impl.: Konsistenz (Transaktionen), Notification-Hook bei Zuweisung, Suche/Pagination.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die Einsicht von Aufgaben an Mitwirkende des Events ermöglichen.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die Verteilung von Aufgaben an Mitwirkende des Events ermöglichen.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F">
      <w:pPr>
        <w:pStyle w:val="Heading2"/>
        <w:spacing w:after="240" w:before="240" w:lineRule="auto"/>
        <w:rPr/>
      </w:pPr>
      <w:bookmarkStart w:colFirst="0" w:colLast="0" w:name="_s7jabhj1h7p9" w:id="24"/>
      <w:bookmarkEnd w:id="24"/>
      <w:r w:rsidDel="00000000" w:rsidR="00000000" w:rsidRPr="00000000">
        <w:rPr>
          <w:rtl w:val="0"/>
        </w:rPr>
        <w:t xml:space="preserve">F7 Anfrage stellen (z. B. Teilnehmeranfrage / Anfrage an Organisator)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Use-Case: 7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Priorität: Should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Kurz: Mechanismus, um Anfragen/Teilnahmeanfragen zu erstellen und zu verarbeiten.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POST /api/events/{id}/requests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Workflow/Status-Machine, Benachrichtigungen, Rate-Limit.</w:t>
      </w:r>
    </w:p>
    <w:p w:rsidR="00000000" w:rsidDel="00000000" w:rsidP="00000000" w:rsidRDefault="00000000" w:rsidRPr="00000000" w14:paraId="000001D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einem Benutzer ermöglichen, eine Anfrage zu einem Event zu erstellen, wenn der Nutzer angemeldet ist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7">
      <w:pPr>
        <w:pStyle w:val="Heading2"/>
        <w:spacing w:after="240" w:before="240" w:lineRule="auto"/>
        <w:rPr/>
      </w:pPr>
      <w:bookmarkStart w:colFirst="0" w:colLast="0" w:name="_j9j04v6e5wes" w:id="25"/>
      <w:bookmarkEnd w:id="25"/>
      <w:r w:rsidDel="00000000" w:rsidR="00000000" w:rsidRPr="00000000">
        <w:rPr>
          <w:rtl w:val="0"/>
        </w:rPr>
        <w:t xml:space="preserve">F8 Meeting planen (Kalender/Terminplanung)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Use-Case: 8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Priorität: Should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Kurz: Terminvorschläge, Abstimmung, Integration mit Kalender-APIs (zukünftig).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Normalisierung von Datumsformaten (UTC), ICS/Calendar-Export, optionale Drittanbieter-Integration (Kalender-API).</w:t>
      </w:r>
    </w:p>
    <w:p w:rsidR="00000000" w:rsidDel="00000000" w:rsidP="00000000" w:rsidRDefault="00000000" w:rsidRPr="00000000" w14:paraId="000001D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einem Benutzer ermöglichen, ein Meeting zu planen, wenn der Nutzer einen Termin vorschlagen möchte.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E">
      <w:pPr>
        <w:pStyle w:val="Heading2"/>
        <w:spacing w:after="240" w:before="240" w:lineRule="auto"/>
        <w:rPr/>
      </w:pPr>
      <w:bookmarkStart w:colFirst="0" w:colLast="0" w:name="_x2xvdpynaaz1" w:id="26"/>
      <w:bookmarkEnd w:id="26"/>
      <w:r w:rsidDel="00000000" w:rsidR="00000000" w:rsidRPr="00000000">
        <w:rPr>
          <w:rtl w:val="0"/>
        </w:rPr>
        <w:t xml:space="preserve">F9 Anmeldung (Auth / Registration / Login)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Use-Case: 9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Priorität: Must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Kurz: Benutzerregistrierung, Login, Passwort-Reset, Auth-Session (z. B. JWT).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POST /api/auth/login, POST /api/auth/register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Passwort-Hashing (bcrypt), Token-Lifetimes, Refresh Tokens, Account-Verifizierung, Sicherheitsmaßnahmen (rate limit, brute force protection).</w:t>
      </w:r>
    </w:p>
    <w:p w:rsidR="00000000" w:rsidDel="00000000" w:rsidP="00000000" w:rsidRDefault="00000000" w:rsidRPr="00000000" w14:paraId="000001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einem Benutzer ermöglichen, sich zu registrieren und anzumelden, wenn der Nutzer gültige Zugangsdaten bereitstellt.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6">
      <w:pPr>
        <w:pStyle w:val="Heading2"/>
        <w:spacing w:after="240" w:before="240" w:lineRule="auto"/>
        <w:rPr/>
      </w:pPr>
      <w:bookmarkStart w:colFirst="0" w:colLast="0" w:name="_clrd9vnbbkrp" w:id="27"/>
      <w:bookmarkEnd w:id="27"/>
      <w:r w:rsidDel="00000000" w:rsidR="00000000" w:rsidRPr="00000000">
        <w:rPr>
          <w:rtl w:val="0"/>
        </w:rPr>
        <w:t xml:space="preserve">F10 Mitteilung versenden (Messages / Notifications)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Use-Case: 10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Priorität: Must/Should (Basisfunktionen Must, Push/Email Could)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Kurz: In-App Nachrichten, E-Mail Benachrichtigungen bei relevanten Ereignissen (Event erstellt, Aufgaben zugewiesen).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API: POST /api/notifications / WebSocket für Echtzeit-Updates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Event-driven Architektur: Notification Service, Queue (z. B. RabbitMQ/Redis Streams) für asynchrone Zustellung.</w:t>
      </w:r>
    </w:p>
    <w:p w:rsidR="00000000" w:rsidDel="00000000" w:rsidP="00000000" w:rsidRDefault="00000000" w:rsidRPr="00000000" w14:paraId="000001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einem Benutzer ermöglichen, eine Mitteilung zu versenden, wenn der Nutzer angemeldet ist.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E">
      <w:pPr>
        <w:pStyle w:val="Heading2"/>
        <w:spacing w:after="240" w:before="240" w:lineRule="auto"/>
        <w:rPr/>
      </w:pPr>
      <w:bookmarkStart w:colFirst="0" w:colLast="0" w:name="_z5cnmckm2tpo" w:id="28"/>
      <w:bookmarkEnd w:id="28"/>
      <w:r w:rsidDel="00000000" w:rsidR="00000000" w:rsidRPr="00000000">
        <w:rPr>
          <w:rtl w:val="0"/>
        </w:rPr>
        <w:t xml:space="preserve">F11 Kommentare / Kommunikation (Teil der Kommunikation)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Use-Case: (implizit bei Aufgaben/Events)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Priorität: Should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Kurz: CRUD für Kommentare, @mentions, Threading.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Moderation, Paging, Realtime via WebSocket/SSE.</w:t>
      </w:r>
    </w:p>
    <w:p w:rsidR="00000000" w:rsidDel="00000000" w:rsidP="00000000" w:rsidRDefault="00000000" w:rsidRPr="00000000" w14:paraId="000001F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Das System soll einem Benutzer ermöglichen, Kommentare zu erstellen, wenn der Nutzer angemeldet ist.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5">
      <w:pPr>
        <w:pStyle w:val="Heading2"/>
        <w:spacing w:after="240" w:before="240" w:lineRule="auto"/>
        <w:rPr/>
      </w:pPr>
      <w:bookmarkStart w:colFirst="0" w:colLast="0" w:name="_4q1xld3ltt5a" w:id="29"/>
      <w:bookmarkEnd w:id="29"/>
      <w:r w:rsidDel="00000000" w:rsidR="00000000" w:rsidRPr="00000000">
        <w:rPr>
          <w:rtl w:val="0"/>
        </w:rPr>
        <w:t xml:space="preserve">F12 Benutzerverwaltung (Adminfunktionen)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Use-Case: (abhängig)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Priorität: Must (für Projektbetrieb)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Kurz: Profile, Rollen, Deaktivierung, Export von Benutzerdaten (für DSGVO).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Impl.: Admin-UI, Audit &amp; Logs.</w:t>
      </w:r>
    </w:p>
    <w:p w:rsidR="00000000" w:rsidDel="00000000" w:rsidP="00000000" w:rsidRDefault="00000000" w:rsidRPr="00000000" w14:paraId="000001F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einem Administrator ermöglichen, einen neuen Benutzer anzulegen, wenn der Administrator über die erforderlichen Rechte verfügt.</w:t>
      </w:r>
    </w:p>
    <w:p w:rsidR="00000000" w:rsidDel="00000000" w:rsidP="00000000" w:rsidRDefault="00000000" w:rsidRPr="00000000" w14:paraId="000001F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einem Administrator ermöglichen, die Profildaten eines Benutzers zu bearbeiten, wenn der Administrator über die erforderlichen Rechte verfügt.</w:t>
      </w:r>
    </w:p>
    <w:p w:rsidR="00000000" w:rsidDel="00000000" w:rsidP="00000000" w:rsidRDefault="00000000" w:rsidRPr="00000000" w14:paraId="000001F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System soll einem Administrator ermöglichen, einen Benutzer dauerhaft zu löschen, wenn der Administrator über die erforderlichen Rechte verfügt.</w:t>
      </w:r>
    </w:p>
    <w:p w:rsidR="00000000" w:rsidDel="00000000" w:rsidP="00000000" w:rsidRDefault="00000000" w:rsidRPr="00000000" w14:paraId="000002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42axegcdtqx6" w:id="30"/>
      <w:bookmarkEnd w:id="30"/>
      <w:r w:rsidDel="00000000" w:rsidR="00000000" w:rsidRPr="00000000">
        <w:rPr>
          <w:sz w:val="40"/>
          <w:szCs w:val="40"/>
          <w:rtl w:val="0"/>
        </w:rPr>
        <w:t xml:space="preserve">Nicht funktionale Anforderungen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Referenz an die vorher definierten Metriken:</w:t>
      </w:r>
      <w:r w:rsidDel="00000000" w:rsidR="00000000" w:rsidRPr="00000000">
        <w:rPr>
          <w:rtl w:val="0"/>
        </w:rPr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555"/>
        <w:gridCol w:w="2475"/>
        <w:tblGridChange w:id="0">
          <w:tblGrid>
            <w:gridCol w:w="2880"/>
            <w:gridCol w:w="3555"/>
            <w:gridCol w:w="24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ffffff" w:val="clear"/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Metrik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Zielwert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Funktionalität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Anzahl implementierter Kernfunktionen (Event, Aufgaben, Benutzer, Kommentare)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≥ 90 % der spezifizierten Anforderungen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Benutzerfreundlichkeit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Durchschnittliche Navigationsschritte bis zur Zielaktion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3 Schritte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Performance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Durchschnittliche Antwortzeit des Servers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500 ms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Zuverlässigkeit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Fehlerrate bei Standard-Use-Cases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2 %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Teamkoordination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Erfüllte Meilensteine im Zeitplan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≥ 95 %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Codequalität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Linting-Fehler pro 1.000 Zeilen Code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5</w:t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Genauere Beschreibung: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80" w:lineRule="auto"/>
        <w:rPr/>
      </w:pPr>
      <w:bookmarkStart w:colFirst="0" w:colLast="0" w:name="_roy0mppd8xh5" w:id="31"/>
      <w:bookmarkEnd w:id="31"/>
      <w:r w:rsidDel="00000000" w:rsidR="00000000" w:rsidRPr="00000000">
        <w:rPr>
          <w:rtl w:val="0"/>
        </w:rPr>
        <w:t xml:space="preserve">1. Funktionalität / Abdeckung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Abdeckungsgrad der Kernfunktionen</w:t>
        <w:br w:type="textWrapping"/>
      </w:r>
      <w:r w:rsidDel="00000000" w:rsidR="00000000" w:rsidRPr="00000000">
        <w:rPr>
          <w:rtl w:val="0"/>
        </w:rPr>
        <w:t xml:space="preserve"> Das System muss mindestens </w:t>
      </w:r>
      <w:r w:rsidDel="00000000" w:rsidR="00000000" w:rsidRPr="00000000">
        <w:rPr>
          <w:rtl w:val="0"/>
        </w:rPr>
        <w:t xml:space="preserve">90 % der spezifizierten Kernfunktionen</w:t>
      </w:r>
      <w:r w:rsidDel="00000000" w:rsidR="00000000" w:rsidRPr="00000000">
        <w:rPr>
          <w:rtl w:val="0"/>
        </w:rPr>
        <w:t xml:space="preserve"> (Eventverwaltung, Aufgabenmanagement, Benutzerverwaltung, Kommentarfunktionen) vollständig implementieren und korrekt bereitstellen.</w:t>
      </w:r>
    </w:p>
    <w:p w:rsidR="00000000" w:rsidDel="00000000" w:rsidP="00000000" w:rsidRDefault="00000000" w:rsidRPr="00000000" w14:paraId="0000021D">
      <w:pPr>
        <w:pStyle w:val="Heading3"/>
        <w:spacing w:after="80" w:lineRule="auto"/>
        <w:rPr/>
      </w:pPr>
      <w:bookmarkStart w:colFirst="0" w:colLast="0" w:name="_6225n930le5" w:id="32"/>
      <w:bookmarkEnd w:id="32"/>
      <w:r w:rsidDel="00000000" w:rsidR="00000000" w:rsidRPr="00000000">
        <w:rPr>
          <w:rtl w:val="0"/>
        </w:rPr>
        <w:t xml:space="preserve">2. Benutzerfreundlichkeit (Usability)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Navigationsaufwand</w:t>
        <w:br w:type="textWrapping"/>
      </w:r>
      <w:r w:rsidDel="00000000" w:rsidR="00000000" w:rsidRPr="00000000">
        <w:rPr>
          <w:rtl w:val="0"/>
        </w:rPr>
        <w:t xml:space="preserve"> Der Benutzer muss jede primäre Zielaktion (z. B. Event erstellen, Aufgabe zuweisen, Nachricht senden) in </w:t>
      </w:r>
      <w:r w:rsidDel="00000000" w:rsidR="00000000" w:rsidRPr="00000000">
        <w:rPr>
          <w:rtl w:val="0"/>
        </w:rPr>
        <w:t xml:space="preserve">maximal drei Navigationsschritten</w:t>
      </w:r>
      <w:r w:rsidDel="00000000" w:rsidR="00000000" w:rsidRPr="00000000">
        <w:rPr>
          <w:rtl w:val="0"/>
        </w:rPr>
        <w:t xml:space="preserve"> erreichen können.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Übersichtlichkeit &amp; Bedienbarkeit</w:t>
        <w:br w:type="textWrapping"/>
      </w:r>
      <w:r w:rsidDel="00000000" w:rsidR="00000000" w:rsidRPr="00000000">
        <w:rPr>
          <w:rtl w:val="0"/>
        </w:rPr>
        <w:t xml:space="preserve"> Die Benutzeroberfläche muss klar strukturiert sein, sodass typische Aktionen ohne Schulungsaufwand verständlich sind.</w:t>
      </w:r>
    </w:p>
    <w:p w:rsidR="00000000" w:rsidDel="00000000" w:rsidP="00000000" w:rsidRDefault="00000000" w:rsidRPr="00000000" w14:paraId="00000220">
      <w:pPr>
        <w:pStyle w:val="Heading3"/>
        <w:spacing w:after="80" w:lineRule="auto"/>
        <w:rPr/>
      </w:pPr>
      <w:bookmarkStart w:colFirst="0" w:colLast="0" w:name="_78rj0udou4m4" w:id="33"/>
      <w:bookmarkEnd w:id="33"/>
      <w:r w:rsidDel="00000000" w:rsidR="00000000" w:rsidRPr="00000000">
        <w:rPr>
          <w:rtl w:val="0"/>
        </w:rPr>
        <w:t xml:space="preserve">3. Performance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Antwortzeit</w:t>
        <w:br w:type="textWrapping"/>
      </w:r>
      <w:r w:rsidDel="00000000" w:rsidR="00000000" w:rsidRPr="00000000">
        <w:rPr>
          <w:rtl w:val="0"/>
        </w:rPr>
        <w:t xml:space="preserve"> Die durchschnittliche Antwortzeit des Servers auf Standardanfragen darf </w:t>
      </w:r>
      <w:r w:rsidDel="00000000" w:rsidR="00000000" w:rsidRPr="00000000">
        <w:rPr>
          <w:rtl w:val="0"/>
        </w:rPr>
        <w:t xml:space="preserve">nicht höher als 500 ms</w:t>
      </w:r>
      <w:r w:rsidDel="00000000" w:rsidR="00000000" w:rsidRPr="00000000">
        <w:rPr>
          <w:rtl w:val="0"/>
        </w:rPr>
        <w:t xml:space="preserve"> sein.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Effiziente Datenverarbeitung</w:t>
        <w:br w:type="textWrapping"/>
      </w:r>
      <w:r w:rsidDel="00000000" w:rsidR="00000000" w:rsidRPr="00000000">
        <w:rPr>
          <w:rtl w:val="0"/>
        </w:rPr>
        <w:t xml:space="preserve"> Abfragen müssen so implementiert sein, dass sie auch bei hoher Anzahl von Events und Benutzern performant ausgeführt werden können (z. B. durch Indexe, Caching).</w:t>
      </w:r>
    </w:p>
    <w:p w:rsidR="00000000" w:rsidDel="00000000" w:rsidP="00000000" w:rsidRDefault="00000000" w:rsidRPr="00000000" w14:paraId="00000223">
      <w:pPr>
        <w:pStyle w:val="Heading3"/>
        <w:spacing w:after="80" w:lineRule="auto"/>
        <w:rPr/>
      </w:pPr>
      <w:bookmarkStart w:colFirst="0" w:colLast="0" w:name="_pybda816muac" w:id="34"/>
      <w:bookmarkEnd w:id="34"/>
      <w:r w:rsidDel="00000000" w:rsidR="00000000" w:rsidRPr="00000000">
        <w:rPr>
          <w:rtl w:val="0"/>
        </w:rPr>
        <w:t xml:space="preserve">4. Zuverlässigkeit (Reliability)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Fehlerrate</w:t>
        <w:br w:type="textWrapping"/>
      </w:r>
      <w:r w:rsidDel="00000000" w:rsidR="00000000" w:rsidRPr="00000000">
        <w:rPr>
          <w:rtl w:val="0"/>
        </w:rPr>
        <w:t xml:space="preserve"> Die Fehlerrate bei Standard-Use-Cases (Event anlegen, bearbeiten, löschen, Aufgaben verteilen, Anmeldung) darf </w:t>
      </w:r>
      <w:r w:rsidDel="00000000" w:rsidR="00000000" w:rsidRPr="00000000">
        <w:rPr>
          <w:rtl w:val="0"/>
        </w:rPr>
        <w:t xml:space="preserve">maximal 2 %</w:t>
      </w:r>
      <w:r w:rsidDel="00000000" w:rsidR="00000000" w:rsidRPr="00000000">
        <w:rPr>
          <w:rtl w:val="0"/>
        </w:rPr>
        <w:t xml:space="preserve"> betragen.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Stabilität des Systems</w:t>
        <w:br w:type="textWrapping"/>
      </w:r>
      <w:r w:rsidDel="00000000" w:rsidR="00000000" w:rsidRPr="00000000">
        <w:rPr>
          <w:rtl w:val="0"/>
        </w:rPr>
        <w:t xml:space="preserve"> Das System muss so ausgelegt sein, dass es unter normaler Last ohne Abstürze betrieben werden kann.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Fehlerbehandlung</w:t>
        <w:br w:type="textWrapping"/>
      </w:r>
      <w:r w:rsidDel="00000000" w:rsidR="00000000" w:rsidRPr="00000000">
        <w:rPr>
          <w:rtl w:val="0"/>
        </w:rPr>
        <w:t xml:space="preserve"> Fehler müssen benutzerfreundlich dargestellt und sauber geloggt werden, ohne das Gesamtsystem zu beeinträchtigen.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80" w:lineRule="auto"/>
        <w:rPr/>
      </w:pPr>
      <w:bookmarkStart w:colFirst="0" w:colLast="0" w:name="_fe37f07ka3en" w:id="35"/>
      <w:bookmarkEnd w:id="35"/>
      <w:r w:rsidDel="00000000" w:rsidR="00000000" w:rsidRPr="00000000">
        <w:rPr>
          <w:rtl w:val="0"/>
        </w:rPr>
        <w:t xml:space="preserve">5. Teamkoordination / Entwicklungsprozess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Meilenstein-Erfüllung</w:t>
        <w:br w:type="textWrapping"/>
      </w:r>
      <w:r w:rsidDel="00000000" w:rsidR="00000000" w:rsidRPr="00000000">
        <w:rPr>
          <w:rtl w:val="0"/>
        </w:rPr>
        <w:t xml:space="preserve"> Mindestens </w:t>
      </w:r>
      <w:r w:rsidDel="00000000" w:rsidR="00000000" w:rsidRPr="00000000">
        <w:rPr>
          <w:rtl w:val="0"/>
        </w:rPr>
        <w:t xml:space="preserve">95 % der projektintern definierten Meilensteine</w:t>
      </w:r>
      <w:r w:rsidDel="00000000" w:rsidR="00000000" w:rsidRPr="00000000">
        <w:rPr>
          <w:rtl w:val="0"/>
        </w:rPr>
        <w:t xml:space="preserve"> müssen fristgerecht umgesetzt werden.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Versionsverwaltung</w:t>
        <w:br w:type="textWrapping"/>
      </w:r>
      <w:r w:rsidDel="00000000" w:rsidR="00000000" w:rsidRPr="00000000">
        <w:rPr>
          <w:rtl w:val="0"/>
        </w:rPr>
        <w:t xml:space="preserve"> Entwicklung und Zusammenarbeit müssen über ein strukturiertes Git-Workflow-Modell erfolgen (z. B. GitFlow), um Merge-Konflikte zu minimieren.</w:t>
      </w:r>
    </w:p>
    <w:p w:rsidR="00000000" w:rsidDel="00000000" w:rsidP="00000000" w:rsidRDefault="00000000" w:rsidRPr="00000000" w14:paraId="0000022B">
      <w:pPr>
        <w:pStyle w:val="Heading3"/>
        <w:spacing w:after="80" w:lineRule="auto"/>
        <w:rPr/>
      </w:pPr>
      <w:bookmarkStart w:colFirst="0" w:colLast="0" w:name="_htj9la3z56az" w:id="36"/>
      <w:bookmarkEnd w:id="36"/>
      <w:r w:rsidDel="00000000" w:rsidR="00000000" w:rsidRPr="00000000">
        <w:rPr>
          <w:rtl w:val="0"/>
        </w:rPr>
        <w:t xml:space="preserve">6. Codequalität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Linting-Fehlerquote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 Der Code darf maximal </w:t>
      </w:r>
      <w:r w:rsidDel="00000000" w:rsidR="00000000" w:rsidRPr="00000000">
        <w:rPr>
          <w:rtl w:val="0"/>
        </w:rPr>
        <w:t xml:space="preserve">5 Linting-Fehler pro 1.000 Zeilen Code</w:t>
      </w:r>
      <w:r w:rsidDel="00000000" w:rsidR="00000000" w:rsidRPr="00000000">
        <w:rPr>
          <w:rtl w:val="0"/>
        </w:rPr>
        <w:t xml:space="preserve"> enthalten.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Wartbarkeit &amp; Lesbarkeit</w:t>
        <w:br w:type="textWrapping"/>
      </w:r>
      <w:r w:rsidDel="00000000" w:rsidR="00000000" w:rsidRPr="00000000">
        <w:rPr>
          <w:rtl w:val="0"/>
        </w:rPr>
        <w:t xml:space="preserve"> Code muss klar strukturiert, dokumentiert und modular aufgebaut sein, sodass zukünftige Erweiterungen problemlos möglich sind.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Testbarkeit</w:t>
        <w:br w:type="textWrapping"/>
      </w:r>
      <w:r w:rsidDel="00000000" w:rsidR="00000000" w:rsidRPr="00000000">
        <w:rPr>
          <w:rtl w:val="0"/>
        </w:rPr>
        <w:t xml:space="preserve"> Alle Kernmodule müssen Unit-Tests besitzen; kritische Abläufe müssen mit Integrationstests abgedeckt sein.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hyperlink" Target="https://online.visual-paradigm.com/" TargetMode="External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