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bikwbzdtd3qy" w:id="0"/>
      <w:bookmarkEnd w:id="0"/>
      <w:r w:rsidDel="00000000" w:rsidR="00000000" w:rsidRPr="00000000">
        <w:rPr>
          <w:rtl w:val="0"/>
        </w:rPr>
        <w:br w:type="textWrapping"/>
        <w:br w:type="textWrapping"/>
        <w:br w:type="textWrapping"/>
        <w:br w:type="textWrapping"/>
        <w:br w:type="textWrapping"/>
        <w:br w:type="textWrapping"/>
        <w:t xml:space="preserve">Softwarearchitektur</w:t>
      </w:r>
    </w:p>
    <w:p w:rsidR="00000000" w:rsidDel="00000000" w:rsidP="00000000" w:rsidRDefault="00000000" w:rsidRPr="00000000" w14:paraId="00000002">
      <w:pPr>
        <w:jc w:val="center"/>
        <w:rPr/>
      </w:pPr>
      <w:r w:rsidDel="00000000" w:rsidR="00000000" w:rsidRPr="00000000">
        <w:rPr>
          <w:rtl w:val="0"/>
        </w:rPr>
        <w:t xml:space="preserve">Projekt: Planify</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Autoren: Phil Potratz, Lasse Schillinger</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Prüfer: Phil Potratz</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Datum: 23.01.2026</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pStyle w:val="Title"/>
        <w:jc w:val="center"/>
        <w:rPr>
          <w:sz w:val="22"/>
          <w:szCs w:val="22"/>
        </w:rPr>
      </w:pPr>
      <w:bookmarkStart w:colFirst="0" w:colLast="0" w:name="_ium1dja68sf1" w:id="1"/>
      <w:bookmarkEnd w:id="1"/>
      <w:r w:rsidDel="00000000" w:rsidR="00000000" w:rsidRPr="00000000">
        <w:rPr>
          <w:sz w:val="22"/>
          <w:szCs w:val="22"/>
          <w:rtl w:val="0"/>
        </w:rPr>
        <w:t xml:space="preserve">(Versionsverlauf im Google Docs Dokument enthalten)</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80" w:lineRule="auto"/>
        <w:rPr/>
      </w:pPr>
      <w:bookmarkStart w:colFirst="0" w:colLast="0" w:name="_gbsf1xhfgqd9" w:id="2"/>
      <w:bookmarkEnd w:id="2"/>
      <w:r w:rsidDel="00000000" w:rsidR="00000000" w:rsidRPr="00000000">
        <w:rPr>
          <w:rtl w:val="0"/>
        </w:rPr>
        <w:t xml:space="preserve">Ziel und Zweck der Softwarearchitektur</w:t>
      </w:r>
    </w:p>
    <w:p w:rsidR="00000000" w:rsidDel="00000000" w:rsidP="00000000" w:rsidRDefault="00000000" w:rsidRPr="00000000" w14:paraId="0000000C">
      <w:pPr>
        <w:spacing w:after="240" w:before="240" w:lineRule="auto"/>
        <w:rPr/>
      </w:pPr>
      <w:r w:rsidDel="00000000" w:rsidR="00000000" w:rsidRPr="00000000">
        <w:rPr>
          <w:rtl w:val="0"/>
        </w:rPr>
        <w:t xml:space="preserve">Die Softwarearchitektur beschreibt die grundlegende Struktur der Anwendung Planify und bildet die Brücke zwischen den fachlichen Anforderungen (Anforderungsanalyse) und der technischen Umsetzung (Implementierung).</w:t>
      </w:r>
    </w:p>
    <w:p w:rsidR="00000000" w:rsidDel="00000000" w:rsidP="00000000" w:rsidRDefault="00000000" w:rsidRPr="00000000" w14:paraId="0000000D">
      <w:pPr>
        <w:spacing w:after="240" w:before="240" w:lineRule="auto"/>
        <w:rPr/>
      </w:pPr>
      <w:r w:rsidDel="00000000" w:rsidR="00000000" w:rsidRPr="00000000">
        <w:rPr>
          <w:rtl w:val="0"/>
        </w:rPr>
        <w:t xml:space="preserve">Sie definiert:</w:t>
      </w:r>
    </w:p>
    <w:p w:rsidR="00000000" w:rsidDel="00000000" w:rsidP="00000000" w:rsidRDefault="00000000" w:rsidRPr="00000000" w14:paraId="0000000E">
      <w:pPr>
        <w:numPr>
          <w:ilvl w:val="0"/>
          <w:numId w:val="16"/>
        </w:numPr>
        <w:spacing w:after="0" w:afterAutospacing="0" w:before="240" w:lineRule="auto"/>
        <w:ind w:left="720" w:hanging="360"/>
        <w:rPr/>
      </w:pPr>
      <w:r w:rsidDel="00000000" w:rsidR="00000000" w:rsidRPr="00000000">
        <w:rPr>
          <w:rtl w:val="0"/>
        </w:rPr>
        <w:t xml:space="preserve">die Zerlegung des Systems in Komponenten und Schichten,</w:t>
      </w:r>
    </w:p>
    <w:p w:rsidR="00000000" w:rsidDel="00000000" w:rsidP="00000000" w:rsidRDefault="00000000" w:rsidRPr="00000000" w14:paraId="0000000F">
      <w:pPr>
        <w:numPr>
          <w:ilvl w:val="0"/>
          <w:numId w:val="16"/>
        </w:numPr>
        <w:spacing w:after="0" w:afterAutospacing="0" w:before="0" w:beforeAutospacing="0" w:lineRule="auto"/>
        <w:ind w:left="720" w:hanging="360"/>
        <w:rPr/>
      </w:pPr>
      <w:r w:rsidDel="00000000" w:rsidR="00000000" w:rsidRPr="00000000">
        <w:rPr>
          <w:rtl w:val="0"/>
        </w:rPr>
        <w:t xml:space="preserve">deren Verantwortlichkeiten und Abhängigkeiten,</w:t>
      </w:r>
    </w:p>
    <w:p w:rsidR="00000000" w:rsidDel="00000000" w:rsidP="00000000" w:rsidRDefault="00000000" w:rsidRPr="00000000" w14:paraId="00000010">
      <w:pPr>
        <w:numPr>
          <w:ilvl w:val="0"/>
          <w:numId w:val="16"/>
        </w:numPr>
        <w:spacing w:after="0" w:afterAutospacing="0" w:before="0" w:beforeAutospacing="0" w:lineRule="auto"/>
        <w:ind w:left="720" w:hanging="360"/>
        <w:rPr/>
      </w:pPr>
      <w:r w:rsidDel="00000000" w:rsidR="00000000" w:rsidRPr="00000000">
        <w:rPr>
          <w:rtl w:val="0"/>
        </w:rPr>
        <w:t xml:space="preserve">das Laufzeitverhalten zentraler Abläufe,</w:t>
      </w:r>
    </w:p>
    <w:p w:rsidR="00000000" w:rsidDel="00000000" w:rsidP="00000000" w:rsidRDefault="00000000" w:rsidRPr="00000000" w14:paraId="00000011">
      <w:pPr>
        <w:numPr>
          <w:ilvl w:val="0"/>
          <w:numId w:val="16"/>
        </w:numPr>
        <w:spacing w:after="240" w:before="0" w:beforeAutospacing="0" w:lineRule="auto"/>
        <w:ind w:left="720" w:hanging="360"/>
        <w:rPr/>
      </w:pPr>
      <w:r w:rsidDel="00000000" w:rsidR="00000000" w:rsidRPr="00000000">
        <w:rPr>
          <w:rtl w:val="0"/>
        </w:rPr>
        <w:t xml:space="preserve">sowie architekturelle Entscheidungen zur Erfüllung nicht-funktionaler Anforderungen wie Wartbarkeit, Skalierbarkeit, Sicherheit und Testbarkeit.</w:t>
      </w:r>
    </w:p>
    <w:p w:rsidR="00000000" w:rsidDel="00000000" w:rsidP="00000000" w:rsidRDefault="00000000" w:rsidRPr="00000000" w14:paraId="00000012">
      <w:pPr>
        <w:spacing w:after="240" w:before="240" w:lineRule="auto"/>
        <w:rPr/>
      </w:pPr>
      <w:r w:rsidDel="00000000" w:rsidR="00000000" w:rsidRPr="00000000">
        <w:rPr>
          <w:rtl w:val="0"/>
        </w:rPr>
        <w:t xml:space="preserve">Die Architektur dient als Blaupause für Implementierung, Test, Deployment und Wartung.</w:t>
      </w:r>
    </w:p>
    <w:p w:rsidR="00000000" w:rsidDel="00000000" w:rsidP="00000000" w:rsidRDefault="00000000" w:rsidRPr="00000000" w14:paraId="00000013">
      <w:pPr>
        <w:pStyle w:val="Heading1"/>
        <w:rPr/>
      </w:pPr>
      <w:bookmarkStart w:colFirst="0" w:colLast="0" w:name="_lnpzeuts7zfz" w:id="3"/>
      <w:bookmarkEnd w:id="3"/>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7rukiipw1xbu" w:id="4"/>
      <w:bookmarkEnd w:id="4"/>
      <w:r w:rsidDel="00000000" w:rsidR="00000000" w:rsidRPr="00000000">
        <w:rPr>
          <w:rtl w:val="0"/>
        </w:rPr>
        <w:t xml:space="preserve">Architekturüberblick (High-Level)</w:t>
      </w:r>
    </w:p>
    <w:p w:rsidR="00000000" w:rsidDel="00000000" w:rsidP="00000000" w:rsidRDefault="00000000" w:rsidRPr="00000000" w14:paraId="00000015">
      <w:pPr>
        <w:spacing w:after="240" w:before="240" w:lineRule="auto"/>
        <w:rPr/>
      </w:pPr>
      <w:r w:rsidDel="00000000" w:rsidR="00000000" w:rsidRPr="00000000">
        <w:rPr>
          <w:rtl w:val="0"/>
        </w:rPr>
        <w:t xml:space="preserve">Planify wird als mehrschichtige Webanwendung realisiert und folgt einer Client–Server-Architektur mit klarer Trennung von Präsentation, Geschäftslogik und Persistenz.</w:t>
      </w:r>
    </w:p>
    <w:p w:rsidR="00000000" w:rsidDel="00000000" w:rsidP="00000000" w:rsidRDefault="00000000" w:rsidRPr="00000000" w14:paraId="00000016">
      <w:pPr>
        <w:keepNext w:val="0"/>
        <w:keepLines w:val="0"/>
        <w:spacing w:before="280" w:lineRule="auto"/>
        <w:rPr/>
      </w:pPr>
      <w:r w:rsidDel="00000000" w:rsidR="00000000" w:rsidRPr="00000000">
        <w:rPr>
          <w:rtl w:val="0"/>
        </w:rPr>
        <w:t xml:space="preserve">Hauptbestandteile</w:t>
      </w:r>
    </w:p>
    <w:p w:rsidR="00000000" w:rsidDel="00000000" w:rsidP="00000000" w:rsidRDefault="00000000" w:rsidRPr="00000000" w14:paraId="00000017">
      <w:pPr>
        <w:numPr>
          <w:ilvl w:val="0"/>
          <w:numId w:val="12"/>
        </w:numPr>
        <w:spacing w:after="0" w:afterAutospacing="0" w:before="240" w:lineRule="auto"/>
        <w:ind w:left="720" w:hanging="360"/>
        <w:rPr/>
      </w:pPr>
      <w:r w:rsidDel="00000000" w:rsidR="00000000" w:rsidRPr="00000000">
        <w:rPr>
          <w:rtl w:val="0"/>
        </w:rPr>
        <w:t xml:space="preserve">Frontend (Client): React (TypeScript)</w:t>
      </w:r>
    </w:p>
    <w:p w:rsidR="00000000" w:rsidDel="00000000" w:rsidP="00000000" w:rsidRDefault="00000000" w:rsidRPr="00000000" w14:paraId="00000018">
      <w:pPr>
        <w:numPr>
          <w:ilvl w:val="0"/>
          <w:numId w:val="12"/>
        </w:numPr>
        <w:spacing w:after="0" w:afterAutospacing="0" w:before="0" w:beforeAutospacing="0" w:lineRule="auto"/>
        <w:ind w:left="720" w:hanging="360"/>
        <w:rPr/>
      </w:pPr>
      <w:r w:rsidDel="00000000" w:rsidR="00000000" w:rsidRPr="00000000">
        <w:rPr>
          <w:rtl w:val="0"/>
        </w:rPr>
        <w:t xml:space="preserve">Backend (API): Node.js mit Express</w:t>
      </w:r>
    </w:p>
    <w:p w:rsidR="00000000" w:rsidDel="00000000" w:rsidP="00000000" w:rsidRDefault="00000000" w:rsidRPr="00000000" w14:paraId="00000019">
      <w:pPr>
        <w:numPr>
          <w:ilvl w:val="0"/>
          <w:numId w:val="12"/>
        </w:numPr>
        <w:spacing w:after="0" w:afterAutospacing="0" w:before="0" w:beforeAutospacing="0" w:lineRule="auto"/>
        <w:ind w:left="720" w:hanging="360"/>
        <w:rPr/>
      </w:pPr>
      <w:r w:rsidDel="00000000" w:rsidR="00000000" w:rsidRPr="00000000">
        <w:rPr>
          <w:rtl w:val="0"/>
        </w:rPr>
        <w:t xml:space="preserve">Persistenz: Relationale Datenbank (MySQL oder PostgreSQL)</w:t>
      </w:r>
    </w:p>
    <w:p w:rsidR="00000000" w:rsidDel="00000000" w:rsidP="00000000" w:rsidRDefault="00000000" w:rsidRPr="00000000" w14:paraId="0000001A">
      <w:pPr>
        <w:numPr>
          <w:ilvl w:val="0"/>
          <w:numId w:val="12"/>
        </w:numPr>
        <w:spacing w:after="0" w:afterAutospacing="0" w:before="0" w:beforeAutospacing="0" w:lineRule="auto"/>
        <w:ind w:left="720" w:hanging="360"/>
        <w:rPr/>
      </w:pPr>
      <w:r w:rsidDel="00000000" w:rsidR="00000000" w:rsidRPr="00000000">
        <w:rPr>
          <w:rtl w:val="0"/>
        </w:rPr>
        <w:t xml:space="preserve">Reverse Proxy: Nginx</w:t>
      </w:r>
    </w:p>
    <w:p w:rsidR="00000000" w:rsidDel="00000000" w:rsidP="00000000" w:rsidRDefault="00000000" w:rsidRPr="00000000" w14:paraId="0000001B">
      <w:pPr>
        <w:numPr>
          <w:ilvl w:val="0"/>
          <w:numId w:val="12"/>
        </w:numPr>
        <w:spacing w:after="240" w:before="0" w:beforeAutospacing="0" w:lineRule="auto"/>
        <w:ind w:left="720" w:hanging="360"/>
        <w:rPr/>
      </w:pPr>
      <w:r w:rsidDel="00000000" w:rsidR="00000000" w:rsidRPr="00000000">
        <w:rPr>
          <w:rtl w:val="0"/>
        </w:rPr>
        <w:t xml:space="preserve">Optionale Infrastruktur: Redis für Caching &amp; Queues</w:t>
      </w:r>
    </w:p>
    <w:p w:rsidR="00000000" w:rsidDel="00000000" w:rsidP="00000000" w:rsidRDefault="00000000" w:rsidRPr="00000000" w14:paraId="0000001C">
      <w:pPr>
        <w:spacing w:after="240" w:before="240" w:lineRule="auto"/>
        <w:rPr/>
      </w:pPr>
      <w:r w:rsidDel="00000000" w:rsidR="00000000" w:rsidRPr="00000000">
        <w:rPr>
          <w:rtl w:val="0"/>
        </w:rPr>
        <w:t xml:space="preserve">Die Architektur kombiniert:</w:t>
      </w:r>
    </w:p>
    <w:p w:rsidR="00000000" w:rsidDel="00000000" w:rsidP="00000000" w:rsidRDefault="00000000" w:rsidRPr="00000000" w14:paraId="0000001D">
      <w:pPr>
        <w:numPr>
          <w:ilvl w:val="0"/>
          <w:numId w:val="1"/>
        </w:numPr>
        <w:spacing w:after="0" w:afterAutospacing="0" w:before="240" w:lineRule="auto"/>
        <w:ind w:left="720" w:hanging="360"/>
        <w:rPr/>
      </w:pPr>
      <w:r w:rsidDel="00000000" w:rsidR="00000000" w:rsidRPr="00000000">
        <w:rPr>
          <w:rtl w:val="0"/>
        </w:rPr>
        <w:t xml:space="preserve">Schichtenarchitektur (Layers)</w:t>
      </w:r>
    </w:p>
    <w:p w:rsidR="00000000" w:rsidDel="00000000" w:rsidP="00000000" w:rsidRDefault="00000000" w:rsidRPr="00000000" w14:paraId="0000001E">
      <w:pPr>
        <w:numPr>
          <w:ilvl w:val="0"/>
          <w:numId w:val="1"/>
        </w:numPr>
        <w:spacing w:after="0" w:afterAutospacing="0" w:before="0" w:beforeAutospacing="0" w:lineRule="auto"/>
        <w:ind w:left="720" w:hanging="360"/>
        <w:rPr/>
      </w:pPr>
      <w:r w:rsidDel="00000000" w:rsidR="00000000" w:rsidRPr="00000000">
        <w:rPr>
          <w:rtl w:val="0"/>
        </w:rPr>
        <w:t xml:space="preserve">Model-View-Controller (MVC) im Backend</w:t>
      </w:r>
    </w:p>
    <w:p w:rsidR="00000000" w:rsidDel="00000000" w:rsidP="00000000" w:rsidRDefault="00000000" w:rsidRPr="00000000" w14:paraId="0000001F">
      <w:pPr>
        <w:numPr>
          <w:ilvl w:val="0"/>
          <w:numId w:val="1"/>
        </w:numPr>
        <w:spacing w:after="240" w:before="0" w:beforeAutospacing="0" w:lineRule="auto"/>
        <w:ind w:left="720" w:hanging="360"/>
        <w:rPr/>
      </w:pPr>
      <w:r w:rsidDel="00000000" w:rsidR="00000000" w:rsidRPr="00000000">
        <w:rPr>
          <w:rtl w:val="0"/>
        </w:rPr>
        <w:t xml:space="preserve">REST-basierte Service-Architektur</w:t>
      </w:r>
    </w:p>
    <w:p w:rsidR="00000000" w:rsidDel="00000000" w:rsidP="00000000" w:rsidRDefault="00000000" w:rsidRPr="00000000" w14:paraId="00000020">
      <w:pPr>
        <w:pStyle w:val="Heading1"/>
        <w:spacing w:after="80" w:lineRule="auto"/>
        <w:rPr/>
      </w:pPr>
      <w:bookmarkStart w:colFirst="0" w:colLast="0" w:name="_c5zvgcrwe75z" w:id="5"/>
      <w:bookmarkEnd w:id="5"/>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80" w:lineRule="auto"/>
        <w:rPr/>
      </w:pPr>
      <w:bookmarkStart w:colFirst="0" w:colLast="0" w:name="_z1bf7gdo9uq9" w:id="6"/>
      <w:bookmarkEnd w:id="6"/>
      <w:r w:rsidDel="00000000" w:rsidR="00000000" w:rsidRPr="00000000">
        <w:rPr>
          <w:rtl w:val="0"/>
        </w:rPr>
        <w:t xml:space="preserve">Schichtenarchitektur</w:t>
      </w:r>
    </w:p>
    <w:p w:rsidR="00000000" w:rsidDel="00000000" w:rsidP="00000000" w:rsidRDefault="00000000" w:rsidRPr="00000000" w14:paraId="00000022">
      <w:pPr>
        <w:spacing w:after="240" w:before="240" w:lineRule="auto"/>
        <w:rPr/>
      </w:pPr>
      <w:r w:rsidDel="00000000" w:rsidR="00000000" w:rsidRPr="00000000">
        <w:rPr>
          <w:rtl w:val="0"/>
        </w:rPr>
        <w:t xml:space="preserve">Die Anwendung ist in logisch getrennte Schichten unterteilt. Jede Schicht besitzt klar definierte Verantwortlichkeiten und darf ausschließlich auf darunterliegende Schichten zugreifen.</w:t>
      </w:r>
    </w:p>
    <w:p w:rsidR="00000000" w:rsidDel="00000000" w:rsidP="00000000" w:rsidRDefault="00000000" w:rsidRPr="00000000" w14:paraId="00000023">
      <w:pPr>
        <w:pStyle w:val="Heading2"/>
        <w:spacing w:before="280" w:lineRule="auto"/>
        <w:rPr/>
      </w:pPr>
      <w:bookmarkStart w:colFirst="0" w:colLast="0" w:name="_qr88pgy0jq3e" w:id="7"/>
      <w:bookmarkEnd w:id="7"/>
      <w:r w:rsidDel="00000000" w:rsidR="00000000" w:rsidRPr="00000000">
        <w:rPr>
          <w:rtl w:val="0"/>
        </w:rPr>
        <w:t xml:space="preserve">Präsentationsschicht (Frontend)</w:t>
      </w:r>
    </w:p>
    <w:p w:rsidR="00000000" w:rsidDel="00000000" w:rsidP="00000000" w:rsidRDefault="00000000" w:rsidRPr="00000000" w14:paraId="00000024">
      <w:pPr>
        <w:spacing w:after="240" w:before="240" w:lineRule="auto"/>
        <w:rPr/>
      </w:pPr>
      <w:r w:rsidDel="00000000" w:rsidR="00000000" w:rsidRPr="00000000">
        <w:rPr>
          <w:rtl w:val="0"/>
        </w:rPr>
        <w:t xml:space="preserve">Technologie: React + TypeScript</w:t>
        <w:br w:type="textWrapping"/>
        <w:t xml:space="preserve">Verantwortung:</w:t>
      </w:r>
    </w:p>
    <w:p w:rsidR="00000000" w:rsidDel="00000000" w:rsidP="00000000" w:rsidRDefault="00000000" w:rsidRPr="00000000" w14:paraId="00000025">
      <w:pPr>
        <w:numPr>
          <w:ilvl w:val="0"/>
          <w:numId w:val="8"/>
        </w:numPr>
        <w:spacing w:after="0" w:afterAutospacing="0" w:before="240" w:lineRule="auto"/>
        <w:ind w:left="720" w:hanging="360"/>
        <w:rPr/>
      </w:pPr>
      <w:r w:rsidDel="00000000" w:rsidR="00000000" w:rsidRPr="00000000">
        <w:rPr>
          <w:rtl w:val="0"/>
        </w:rPr>
        <w:t xml:space="preserve">Darstellung der Benutzeroberfläche</w:t>
      </w:r>
    </w:p>
    <w:p w:rsidR="00000000" w:rsidDel="00000000" w:rsidP="00000000" w:rsidRDefault="00000000" w:rsidRPr="00000000" w14:paraId="00000026">
      <w:pPr>
        <w:numPr>
          <w:ilvl w:val="0"/>
          <w:numId w:val="8"/>
        </w:numPr>
        <w:spacing w:after="0" w:afterAutospacing="0" w:before="0" w:beforeAutospacing="0" w:lineRule="auto"/>
        <w:ind w:left="720" w:hanging="360"/>
        <w:rPr/>
      </w:pPr>
      <w:r w:rsidDel="00000000" w:rsidR="00000000" w:rsidRPr="00000000">
        <w:rPr>
          <w:rtl w:val="0"/>
        </w:rPr>
        <w:t xml:space="preserve">Clientseitige Validierung (z. B. Pflichtfelder)</w:t>
      </w:r>
    </w:p>
    <w:p w:rsidR="00000000" w:rsidDel="00000000" w:rsidP="00000000" w:rsidRDefault="00000000" w:rsidRPr="00000000" w14:paraId="00000027">
      <w:pPr>
        <w:numPr>
          <w:ilvl w:val="0"/>
          <w:numId w:val="8"/>
        </w:numPr>
        <w:spacing w:after="0" w:afterAutospacing="0" w:before="0" w:beforeAutospacing="0" w:lineRule="auto"/>
        <w:ind w:left="720" w:hanging="360"/>
        <w:rPr/>
      </w:pPr>
      <w:r w:rsidDel="00000000" w:rsidR="00000000" w:rsidRPr="00000000">
        <w:rPr>
          <w:rtl w:val="0"/>
        </w:rPr>
        <w:t xml:space="preserve">Routing &amp; Navigation</w:t>
      </w:r>
    </w:p>
    <w:p w:rsidR="00000000" w:rsidDel="00000000" w:rsidP="00000000" w:rsidRDefault="00000000" w:rsidRPr="00000000" w14:paraId="00000028">
      <w:pPr>
        <w:numPr>
          <w:ilvl w:val="0"/>
          <w:numId w:val="8"/>
        </w:numPr>
        <w:spacing w:after="240" w:before="0" w:beforeAutospacing="0" w:lineRule="auto"/>
        <w:ind w:left="720" w:hanging="360"/>
        <w:rPr/>
      </w:pPr>
      <w:r w:rsidDel="00000000" w:rsidR="00000000" w:rsidRPr="00000000">
        <w:rPr>
          <w:rtl w:val="0"/>
        </w:rPr>
        <w:t xml:space="preserve">Kommunikation mit dem Backend über REST-API</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Abhängigkeiten:</w:t>
        <w:br w:type="textWrapping"/>
        <w:t xml:space="preserve">→ ausschließlich zur API-Schicht</w:t>
      </w:r>
    </w:p>
    <w:p w:rsidR="00000000" w:rsidDel="00000000" w:rsidP="00000000" w:rsidRDefault="00000000" w:rsidRPr="00000000" w14:paraId="0000002A">
      <w:pPr>
        <w:pStyle w:val="Heading2"/>
        <w:spacing w:before="280" w:lineRule="auto"/>
        <w:rPr/>
      </w:pPr>
      <w:bookmarkStart w:colFirst="0" w:colLast="0" w:name="_xp4ebyvur9qk" w:id="8"/>
      <w:bookmarkEnd w:id="8"/>
      <w:r w:rsidDel="00000000" w:rsidR="00000000" w:rsidRPr="00000000">
        <w:rPr>
          <w:rtl w:val="0"/>
        </w:rPr>
        <w:t xml:space="preserve">API- / Anwendungsschicht (Backend)</w:t>
      </w:r>
    </w:p>
    <w:p w:rsidR="00000000" w:rsidDel="00000000" w:rsidP="00000000" w:rsidRDefault="00000000" w:rsidRPr="00000000" w14:paraId="0000002B">
      <w:pPr>
        <w:spacing w:after="240" w:before="240" w:lineRule="auto"/>
        <w:rPr/>
      </w:pPr>
      <w:r w:rsidDel="00000000" w:rsidR="00000000" w:rsidRPr="00000000">
        <w:rPr>
          <w:rtl w:val="0"/>
        </w:rPr>
        <w:t xml:space="preserve">Technologie: Node.js, Express</w:t>
        <w:br w:type="textWrapping"/>
        <w:t xml:space="preserve">Verantwortung:</w:t>
      </w:r>
    </w:p>
    <w:p w:rsidR="00000000" w:rsidDel="00000000" w:rsidP="00000000" w:rsidRDefault="00000000" w:rsidRPr="00000000" w14:paraId="0000002C">
      <w:pPr>
        <w:numPr>
          <w:ilvl w:val="0"/>
          <w:numId w:val="17"/>
        </w:numPr>
        <w:spacing w:after="0" w:afterAutospacing="0" w:before="240" w:lineRule="auto"/>
        <w:ind w:left="720" w:hanging="360"/>
        <w:rPr/>
      </w:pPr>
      <w:r w:rsidDel="00000000" w:rsidR="00000000" w:rsidRPr="00000000">
        <w:rPr>
          <w:rtl w:val="0"/>
        </w:rPr>
        <w:t xml:space="preserve">REST-Endpunkte (/api/v1/…)</w:t>
      </w:r>
    </w:p>
    <w:p w:rsidR="00000000" w:rsidDel="00000000" w:rsidP="00000000" w:rsidRDefault="00000000" w:rsidRPr="00000000" w14:paraId="0000002D">
      <w:pPr>
        <w:numPr>
          <w:ilvl w:val="0"/>
          <w:numId w:val="17"/>
        </w:numPr>
        <w:spacing w:after="0" w:afterAutospacing="0" w:before="0" w:beforeAutospacing="0" w:lineRule="auto"/>
        <w:ind w:left="720" w:hanging="360"/>
        <w:rPr/>
      </w:pPr>
      <w:r w:rsidDel="00000000" w:rsidR="00000000" w:rsidRPr="00000000">
        <w:rPr>
          <w:rtl w:val="0"/>
        </w:rPr>
        <w:t xml:space="preserve">Authentifizierung (JWT)</w:t>
      </w:r>
    </w:p>
    <w:p w:rsidR="00000000" w:rsidDel="00000000" w:rsidP="00000000" w:rsidRDefault="00000000" w:rsidRPr="00000000" w14:paraId="0000002E">
      <w:pPr>
        <w:numPr>
          <w:ilvl w:val="0"/>
          <w:numId w:val="17"/>
        </w:numPr>
        <w:spacing w:after="0" w:afterAutospacing="0" w:before="0" w:beforeAutospacing="0" w:lineRule="auto"/>
        <w:ind w:left="720" w:hanging="360"/>
        <w:rPr/>
      </w:pPr>
      <w:r w:rsidDel="00000000" w:rsidR="00000000" w:rsidRPr="00000000">
        <w:rPr>
          <w:rtl w:val="0"/>
        </w:rPr>
        <w:t xml:space="preserve">Autorisierung (RBAC)</w:t>
      </w:r>
    </w:p>
    <w:p w:rsidR="00000000" w:rsidDel="00000000" w:rsidP="00000000" w:rsidRDefault="00000000" w:rsidRPr="00000000" w14:paraId="0000002F">
      <w:pPr>
        <w:numPr>
          <w:ilvl w:val="0"/>
          <w:numId w:val="17"/>
        </w:numPr>
        <w:spacing w:after="0" w:afterAutospacing="0" w:before="0" w:beforeAutospacing="0" w:lineRule="auto"/>
        <w:ind w:left="720" w:hanging="360"/>
        <w:rPr/>
      </w:pPr>
      <w:r w:rsidDel="00000000" w:rsidR="00000000" w:rsidRPr="00000000">
        <w:rPr>
          <w:rtl w:val="0"/>
        </w:rPr>
        <w:t xml:space="preserve">Koordination der Use-Cases (Controller/Service)</w:t>
      </w:r>
    </w:p>
    <w:p w:rsidR="00000000" w:rsidDel="00000000" w:rsidP="00000000" w:rsidRDefault="00000000" w:rsidRPr="00000000" w14:paraId="00000030">
      <w:pPr>
        <w:numPr>
          <w:ilvl w:val="0"/>
          <w:numId w:val="17"/>
        </w:numPr>
        <w:spacing w:after="240" w:before="0" w:beforeAutospacing="0" w:lineRule="auto"/>
        <w:ind w:left="720" w:hanging="360"/>
        <w:rPr/>
      </w:pPr>
      <w:r w:rsidDel="00000000" w:rsidR="00000000" w:rsidRPr="00000000">
        <w:rPr>
          <w:rtl w:val="0"/>
        </w:rPr>
        <w:t xml:space="preserve">Geschäftslogik und Validierungsregeln</w:t>
      </w:r>
    </w:p>
    <w:p w:rsidR="00000000" w:rsidDel="00000000" w:rsidP="00000000" w:rsidRDefault="00000000" w:rsidRPr="00000000" w14:paraId="00000031">
      <w:pPr>
        <w:spacing w:after="240" w:before="240" w:lineRule="auto"/>
        <w:rPr/>
      </w:pPr>
      <w:r w:rsidDel="00000000" w:rsidR="00000000" w:rsidRPr="00000000">
        <w:rPr>
          <w:rtl w:val="0"/>
        </w:rPr>
        <w:t xml:space="preserve">Architekturprinzip:</w:t>
        <w:br w:type="textWrapping"/>
        <w:t xml:space="preserve">MVC-ähnliche Struktur:</w:t>
      </w:r>
    </w:p>
    <w:p w:rsidR="00000000" w:rsidDel="00000000" w:rsidP="00000000" w:rsidRDefault="00000000" w:rsidRPr="00000000" w14:paraId="00000032">
      <w:pPr>
        <w:numPr>
          <w:ilvl w:val="0"/>
          <w:numId w:val="3"/>
        </w:numPr>
        <w:spacing w:after="0" w:afterAutospacing="0" w:before="240" w:lineRule="auto"/>
        <w:ind w:left="720" w:hanging="360"/>
        <w:rPr/>
      </w:pPr>
      <w:r w:rsidDel="00000000" w:rsidR="00000000" w:rsidRPr="00000000">
        <w:rPr>
          <w:rtl w:val="0"/>
        </w:rPr>
        <w:t xml:space="preserve">Controller: HTTP-Ebene</w:t>
      </w:r>
    </w:p>
    <w:p w:rsidR="00000000" w:rsidDel="00000000" w:rsidP="00000000" w:rsidRDefault="00000000" w:rsidRPr="00000000" w14:paraId="00000033">
      <w:pPr>
        <w:numPr>
          <w:ilvl w:val="0"/>
          <w:numId w:val="3"/>
        </w:numPr>
        <w:spacing w:after="0" w:afterAutospacing="0" w:before="0" w:beforeAutospacing="0" w:lineRule="auto"/>
        <w:ind w:left="720" w:hanging="360"/>
        <w:rPr/>
      </w:pPr>
      <w:r w:rsidDel="00000000" w:rsidR="00000000" w:rsidRPr="00000000">
        <w:rPr>
          <w:rtl w:val="0"/>
        </w:rPr>
        <w:t xml:space="preserve">Services: Geschäftslogik</w:t>
      </w:r>
    </w:p>
    <w:p w:rsidR="00000000" w:rsidDel="00000000" w:rsidP="00000000" w:rsidRDefault="00000000" w:rsidRPr="00000000" w14:paraId="00000034">
      <w:pPr>
        <w:numPr>
          <w:ilvl w:val="0"/>
          <w:numId w:val="3"/>
        </w:numPr>
        <w:spacing w:after="240" w:before="0" w:beforeAutospacing="0" w:lineRule="auto"/>
        <w:ind w:left="720" w:hanging="360"/>
        <w:rPr/>
      </w:pPr>
      <w:r w:rsidDel="00000000" w:rsidR="00000000" w:rsidRPr="00000000">
        <w:rPr>
          <w:rtl w:val="0"/>
        </w:rPr>
        <w:t xml:space="preserve">Domain-Modelle: Fachliche Entitäten</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Abhängigkeiten:</w:t>
        <w:br w:type="textWrapping"/>
        <w:t xml:space="preserve">→ Persistenzschicht</w:t>
      </w:r>
    </w:p>
    <w:p w:rsidR="00000000" w:rsidDel="00000000" w:rsidP="00000000" w:rsidRDefault="00000000" w:rsidRPr="00000000" w14:paraId="00000036">
      <w:pPr>
        <w:pStyle w:val="Heading2"/>
        <w:spacing w:before="280" w:lineRule="auto"/>
        <w:rPr/>
      </w:pPr>
      <w:bookmarkStart w:colFirst="0" w:colLast="0" w:name="_xpo76otlwwkn" w:id="9"/>
      <w:bookmarkEnd w:id="9"/>
      <w:r w:rsidDel="00000000" w:rsidR="00000000" w:rsidRPr="00000000">
        <w:rPr>
          <w:rtl w:val="0"/>
        </w:rPr>
        <w:t xml:space="preserve">Persistenzschicht</w:t>
      </w:r>
    </w:p>
    <w:p w:rsidR="00000000" w:rsidDel="00000000" w:rsidP="00000000" w:rsidRDefault="00000000" w:rsidRPr="00000000" w14:paraId="00000037">
      <w:pPr>
        <w:spacing w:after="240" w:before="240" w:lineRule="auto"/>
        <w:rPr/>
      </w:pPr>
      <w:r w:rsidDel="00000000" w:rsidR="00000000" w:rsidRPr="00000000">
        <w:rPr>
          <w:rtl w:val="0"/>
        </w:rPr>
        <w:t xml:space="preserve">Technologie: MySQL oder PostgreSQL, ORM (z. B. Prisma, TypeORM)</w:t>
        <w:br w:type="textWrapping"/>
        <w:t xml:space="preserve">Verantwortung:</w:t>
      </w:r>
    </w:p>
    <w:p w:rsidR="00000000" w:rsidDel="00000000" w:rsidP="00000000" w:rsidRDefault="00000000" w:rsidRPr="00000000" w14:paraId="00000038">
      <w:pPr>
        <w:numPr>
          <w:ilvl w:val="0"/>
          <w:numId w:val="11"/>
        </w:numPr>
        <w:spacing w:after="0" w:afterAutospacing="0" w:before="240" w:lineRule="auto"/>
        <w:ind w:left="720" w:hanging="360"/>
        <w:rPr/>
      </w:pPr>
      <w:r w:rsidDel="00000000" w:rsidR="00000000" w:rsidRPr="00000000">
        <w:rPr>
          <w:rtl w:val="0"/>
        </w:rPr>
        <w:t xml:space="preserve">Speicherung und Abfrage von Daten</w:t>
      </w:r>
    </w:p>
    <w:p w:rsidR="00000000" w:rsidDel="00000000" w:rsidP="00000000" w:rsidRDefault="00000000" w:rsidRPr="00000000" w14:paraId="00000039">
      <w:pPr>
        <w:numPr>
          <w:ilvl w:val="0"/>
          <w:numId w:val="11"/>
        </w:numPr>
        <w:spacing w:after="0" w:afterAutospacing="0" w:before="0" w:beforeAutospacing="0" w:lineRule="auto"/>
        <w:ind w:left="720" w:hanging="360"/>
        <w:rPr/>
      </w:pPr>
      <w:r w:rsidDel="00000000" w:rsidR="00000000" w:rsidRPr="00000000">
        <w:rPr>
          <w:rtl w:val="0"/>
        </w:rPr>
        <w:t xml:space="preserve">Transaktionen</w:t>
      </w:r>
    </w:p>
    <w:p w:rsidR="00000000" w:rsidDel="00000000" w:rsidP="00000000" w:rsidRDefault="00000000" w:rsidRPr="00000000" w14:paraId="0000003A">
      <w:pPr>
        <w:numPr>
          <w:ilvl w:val="0"/>
          <w:numId w:val="11"/>
        </w:numPr>
        <w:spacing w:after="0" w:afterAutospacing="0" w:before="0" w:beforeAutospacing="0" w:lineRule="auto"/>
        <w:ind w:left="720" w:hanging="360"/>
        <w:rPr/>
      </w:pPr>
      <w:r w:rsidDel="00000000" w:rsidR="00000000" w:rsidRPr="00000000">
        <w:rPr>
          <w:rtl w:val="0"/>
        </w:rPr>
        <w:t xml:space="preserve">Migrationsmanagement</w:t>
      </w:r>
    </w:p>
    <w:p w:rsidR="00000000" w:rsidDel="00000000" w:rsidP="00000000" w:rsidRDefault="00000000" w:rsidRPr="00000000" w14:paraId="0000003B">
      <w:pPr>
        <w:numPr>
          <w:ilvl w:val="0"/>
          <w:numId w:val="11"/>
        </w:numPr>
        <w:spacing w:after="240" w:before="0" w:beforeAutospacing="0" w:lineRule="auto"/>
        <w:ind w:left="720" w:hanging="360"/>
        <w:rPr/>
      </w:pPr>
      <w:r w:rsidDel="00000000" w:rsidR="00000000" w:rsidRPr="00000000">
        <w:rPr>
          <w:rtl w:val="0"/>
        </w:rPr>
        <w:t xml:space="preserve">Soft-Deletes und Audit-Logs</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Abhängigkeiten:</w:t>
        <w:br w:type="textWrapping"/>
        <w:t xml:space="preserve">→ keine Abhängigkeiten zu höheren Schichten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spacing w:after="80" w:lineRule="auto"/>
        <w:rPr/>
      </w:pPr>
      <w:bookmarkStart w:colFirst="0" w:colLast="0" w:name="_fam8anfhtl8k" w:id="10"/>
      <w:bookmarkEnd w:id="10"/>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80" w:lineRule="auto"/>
        <w:rPr/>
      </w:pPr>
      <w:bookmarkStart w:colFirst="0" w:colLast="0" w:name="_qny41389ji12" w:id="11"/>
      <w:bookmarkEnd w:id="11"/>
      <w:r w:rsidDel="00000000" w:rsidR="00000000" w:rsidRPr="00000000">
        <w:rPr>
          <w:rtl w:val="0"/>
        </w:rPr>
        <w:t xml:space="preserve">Komponentenübersicht</w:t>
      </w:r>
    </w:p>
    <w:p w:rsidR="00000000" w:rsidDel="00000000" w:rsidP="00000000" w:rsidRDefault="00000000" w:rsidRPr="00000000" w14:paraId="00000040">
      <w:pPr>
        <w:rPr/>
      </w:pPr>
      <w:r w:rsidDel="00000000" w:rsidR="00000000" w:rsidRPr="00000000">
        <w:rPr/>
        <w:drawing>
          <wp:inline distB="114300" distT="114300" distL="114300" distR="114300">
            <wp:extent cx="3562350" cy="5467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62350"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Das System wird in folgende Hauptkomponenten zerlegt:</w:t>
      </w:r>
    </w:p>
    <w:p w:rsidR="00000000" w:rsidDel="00000000" w:rsidP="00000000" w:rsidRDefault="00000000" w:rsidRPr="00000000" w14:paraId="00000042">
      <w:pPr>
        <w:pStyle w:val="Heading2"/>
        <w:spacing w:before="280" w:lineRule="auto"/>
        <w:rPr/>
      </w:pPr>
      <w:bookmarkStart w:colFirst="0" w:colLast="0" w:name="_cdy5e5z2rzzq" w:id="12"/>
      <w:bookmarkEnd w:id="12"/>
      <w:r w:rsidDel="00000000" w:rsidR="00000000" w:rsidRPr="00000000">
        <w:rPr>
          <w:rtl w:val="0"/>
        </w:rPr>
        <w:t xml:space="preserve">Frontend-Komponenten</w:t>
      </w:r>
    </w:p>
    <w:p w:rsidR="00000000" w:rsidDel="00000000" w:rsidP="00000000" w:rsidRDefault="00000000" w:rsidRPr="00000000" w14:paraId="00000043">
      <w:pPr>
        <w:numPr>
          <w:ilvl w:val="0"/>
          <w:numId w:val="6"/>
        </w:numPr>
        <w:spacing w:after="0" w:afterAutospacing="0" w:before="240" w:lineRule="auto"/>
        <w:ind w:left="720" w:hanging="360"/>
        <w:rPr/>
      </w:pPr>
      <w:r w:rsidDel="00000000" w:rsidR="00000000" w:rsidRPr="00000000">
        <w:rPr>
          <w:rtl w:val="0"/>
        </w:rPr>
        <w:t xml:space="preserve">AuthViews (Login, Register)</w:t>
      </w:r>
    </w:p>
    <w:p w:rsidR="00000000" w:rsidDel="00000000" w:rsidP="00000000" w:rsidRDefault="00000000" w:rsidRPr="00000000" w14:paraId="00000044">
      <w:pPr>
        <w:numPr>
          <w:ilvl w:val="0"/>
          <w:numId w:val="6"/>
        </w:numPr>
        <w:spacing w:after="0" w:afterAutospacing="0" w:before="0" w:beforeAutospacing="0" w:lineRule="auto"/>
        <w:ind w:left="720" w:hanging="360"/>
        <w:rPr/>
      </w:pPr>
      <w:r w:rsidDel="00000000" w:rsidR="00000000" w:rsidRPr="00000000">
        <w:rPr>
          <w:rtl w:val="0"/>
        </w:rPr>
        <w:t xml:space="preserve">EventViews (Liste, Detail, Bearbeiten)</w:t>
      </w:r>
    </w:p>
    <w:p w:rsidR="00000000" w:rsidDel="00000000" w:rsidP="00000000" w:rsidRDefault="00000000" w:rsidRPr="00000000" w14:paraId="00000045">
      <w:pPr>
        <w:numPr>
          <w:ilvl w:val="0"/>
          <w:numId w:val="6"/>
        </w:numPr>
        <w:spacing w:after="0" w:afterAutospacing="0" w:before="0" w:beforeAutospacing="0" w:lineRule="auto"/>
        <w:ind w:left="720" w:hanging="360"/>
        <w:rPr/>
      </w:pPr>
      <w:r w:rsidDel="00000000" w:rsidR="00000000" w:rsidRPr="00000000">
        <w:rPr>
          <w:rtl w:val="0"/>
        </w:rPr>
        <w:t xml:space="preserve">TaskViews</w:t>
      </w:r>
    </w:p>
    <w:p w:rsidR="00000000" w:rsidDel="00000000" w:rsidP="00000000" w:rsidRDefault="00000000" w:rsidRPr="00000000" w14:paraId="00000046">
      <w:pPr>
        <w:numPr>
          <w:ilvl w:val="0"/>
          <w:numId w:val="6"/>
        </w:numPr>
        <w:spacing w:after="0" w:afterAutospacing="0" w:before="0" w:beforeAutospacing="0" w:lineRule="auto"/>
        <w:ind w:left="720" w:hanging="360"/>
        <w:rPr/>
      </w:pPr>
      <w:r w:rsidDel="00000000" w:rsidR="00000000" w:rsidRPr="00000000">
        <w:rPr>
          <w:rtl w:val="0"/>
        </w:rPr>
        <w:t xml:space="preserve">CommentComponents</w:t>
      </w:r>
    </w:p>
    <w:p w:rsidR="00000000" w:rsidDel="00000000" w:rsidP="00000000" w:rsidRDefault="00000000" w:rsidRPr="00000000" w14:paraId="00000047">
      <w:pPr>
        <w:numPr>
          <w:ilvl w:val="0"/>
          <w:numId w:val="6"/>
        </w:numPr>
        <w:spacing w:after="0" w:afterAutospacing="0" w:before="0" w:beforeAutospacing="0" w:lineRule="auto"/>
        <w:ind w:left="720" w:hanging="360"/>
        <w:rPr/>
      </w:pPr>
      <w:r w:rsidDel="00000000" w:rsidR="00000000" w:rsidRPr="00000000">
        <w:rPr>
          <w:rtl w:val="0"/>
        </w:rPr>
        <w:t xml:space="preserve">NotificationUI</w:t>
      </w:r>
    </w:p>
    <w:p w:rsidR="00000000" w:rsidDel="00000000" w:rsidP="00000000" w:rsidRDefault="00000000" w:rsidRPr="00000000" w14:paraId="00000048">
      <w:pPr>
        <w:numPr>
          <w:ilvl w:val="0"/>
          <w:numId w:val="6"/>
        </w:numPr>
        <w:spacing w:after="240" w:before="0" w:beforeAutospacing="0" w:lineRule="auto"/>
        <w:ind w:left="720" w:hanging="360"/>
        <w:rPr/>
      </w:pPr>
      <w:r w:rsidDel="00000000" w:rsidR="00000000" w:rsidRPr="00000000">
        <w:rPr>
          <w:rtl w:val="0"/>
        </w:rPr>
        <w:t xml:space="preserve">API-Client (HTTP-Abstraktion)</w:t>
      </w:r>
    </w:p>
    <w:p w:rsidR="00000000" w:rsidDel="00000000" w:rsidP="00000000" w:rsidRDefault="00000000" w:rsidRPr="00000000" w14:paraId="00000049">
      <w:pPr>
        <w:pStyle w:val="Heading2"/>
        <w:spacing w:before="280" w:lineRule="auto"/>
        <w:rPr/>
      </w:pPr>
      <w:bookmarkStart w:colFirst="0" w:colLast="0" w:name="_agjsics9kp87" w:id="13"/>
      <w:bookmarkEnd w:id="13"/>
      <w:r w:rsidDel="00000000" w:rsidR="00000000" w:rsidRPr="00000000">
        <w:rPr>
          <w:rtl w:val="0"/>
        </w:rPr>
        <w:t xml:space="preserve">Backend-Komponenten</w:t>
      </w:r>
    </w:p>
    <w:p w:rsidR="00000000" w:rsidDel="00000000" w:rsidP="00000000" w:rsidRDefault="00000000" w:rsidRPr="00000000" w14:paraId="0000004A">
      <w:pPr>
        <w:numPr>
          <w:ilvl w:val="0"/>
          <w:numId w:val="4"/>
        </w:numPr>
        <w:spacing w:after="0" w:afterAutospacing="0" w:before="240" w:lineRule="auto"/>
        <w:ind w:left="720" w:hanging="360"/>
        <w:rPr/>
      </w:pPr>
      <w:r w:rsidDel="00000000" w:rsidR="00000000" w:rsidRPr="00000000">
        <w:rPr>
          <w:rtl w:val="0"/>
        </w:rPr>
        <w:t xml:space="preserve">AuthController / AuthService</w:t>
      </w:r>
    </w:p>
    <w:p w:rsidR="00000000" w:rsidDel="00000000" w:rsidP="00000000" w:rsidRDefault="00000000" w:rsidRPr="00000000" w14:paraId="0000004B">
      <w:pPr>
        <w:numPr>
          <w:ilvl w:val="0"/>
          <w:numId w:val="4"/>
        </w:numPr>
        <w:spacing w:after="0" w:afterAutospacing="0" w:before="0" w:beforeAutospacing="0" w:lineRule="auto"/>
        <w:ind w:left="720" w:hanging="360"/>
        <w:rPr/>
      </w:pPr>
      <w:r w:rsidDel="00000000" w:rsidR="00000000" w:rsidRPr="00000000">
        <w:rPr>
          <w:rtl w:val="0"/>
        </w:rPr>
        <w:t xml:space="preserve">EventController / EventService</w:t>
      </w:r>
    </w:p>
    <w:p w:rsidR="00000000" w:rsidDel="00000000" w:rsidP="00000000" w:rsidRDefault="00000000" w:rsidRPr="00000000" w14:paraId="0000004C">
      <w:pPr>
        <w:numPr>
          <w:ilvl w:val="0"/>
          <w:numId w:val="4"/>
        </w:numPr>
        <w:spacing w:after="0" w:afterAutospacing="0" w:before="0" w:beforeAutospacing="0" w:lineRule="auto"/>
        <w:ind w:left="720" w:hanging="360"/>
        <w:rPr/>
      </w:pPr>
      <w:r w:rsidDel="00000000" w:rsidR="00000000" w:rsidRPr="00000000">
        <w:rPr>
          <w:rtl w:val="0"/>
        </w:rPr>
        <w:t xml:space="preserve">TaskController / TaskService</w:t>
      </w:r>
    </w:p>
    <w:p w:rsidR="00000000" w:rsidDel="00000000" w:rsidP="00000000" w:rsidRDefault="00000000" w:rsidRPr="00000000" w14:paraId="0000004D">
      <w:pPr>
        <w:numPr>
          <w:ilvl w:val="0"/>
          <w:numId w:val="4"/>
        </w:numPr>
        <w:spacing w:after="0" w:afterAutospacing="0" w:before="0" w:beforeAutospacing="0" w:lineRule="auto"/>
        <w:ind w:left="720" w:hanging="360"/>
        <w:rPr/>
      </w:pPr>
      <w:r w:rsidDel="00000000" w:rsidR="00000000" w:rsidRPr="00000000">
        <w:rPr>
          <w:rtl w:val="0"/>
        </w:rPr>
        <w:t xml:space="preserve">CommentService</w:t>
      </w:r>
    </w:p>
    <w:p w:rsidR="00000000" w:rsidDel="00000000" w:rsidP="00000000" w:rsidRDefault="00000000" w:rsidRPr="00000000" w14:paraId="0000004E">
      <w:pPr>
        <w:numPr>
          <w:ilvl w:val="0"/>
          <w:numId w:val="4"/>
        </w:numPr>
        <w:spacing w:after="0" w:afterAutospacing="0" w:before="0" w:beforeAutospacing="0" w:lineRule="auto"/>
        <w:ind w:left="720" w:hanging="360"/>
        <w:rPr/>
      </w:pPr>
      <w:r w:rsidDel="00000000" w:rsidR="00000000" w:rsidRPr="00000000">
        <w:rPr>
          <w:rtl w:val="0"/>
        </w:rPr>
        <w:t xml:space="preserve">NotificationWorker</w:t>
      </w:r>
    </w:p>
    <w:p w:rsidR="00000000" w:rsidDel="00000000" w:rsidP="00000000" w:rsidRDefault="00000000" w:rsidRPr="00000000" w14:paraId="0000004F">
      <w:pPr>
        <w:numPr>
          <w:ilvl w:val="0"/>
          <w:numId w:val="4"/>
        </w:numPr>
        <w:spacing w:after="0" w:afterAutospacing="0" w:before="0" w:beforeAutospacing="0" w:lineRule="auto"/>
        <w:ind w:left="720" w:hanging="360"/>
        <w:rPr/>
      </w:pPr>
      <w:r w:rsidDel="00000000" w:rsidR="00000000" w:rsidRPr="00000000">
        <w:rPr>
          <w:rtl w:val="0"/>
        </w:rPr>
        <w:t xml:space="preserve">RBACMiddleware</w:t>
      </w:r>
    </w:p>
    <w:p w:rsidR="00000000" w:rsidDel="00000000" w:rsidP="00000000" w:rsidRDefault="00000000" w:rsidRPr="00000000" w14:paraId="00000050">
      <w:pPr>
        <w:numPr>
          <w:ilvl w:val="0"/>
          <w:numId w:val="4"/>
        </w:numPr>
        <w:spacing w:after="240" w:before="0" w:beforeAutospacing="0" w:lineRule="auto"/>
        <w:ind w:left="720" w:hanging="360"/>
        <w:rPr/>
      </w:pPr>
      <w:r w:rsidDel="00000000" w:rsidR="00000000" w:rsidRPr="00000000">
        <w:rPr>
          <w:rtl w:val="0"/>
        </w:rPr>
        <w:t xml:space="preserve">ORM / Repository-Layer</w:t>
      </w:r>
    </w:p>
    <w:p w:rsidR="00000000" w:rsidDel="00000000" w:rsidP="00000000" w:rsidRDefault="00000000" w:rsidRPr="00000000" w14:paraId="00000051">
      <w:pPr>
        <w:spacing w:after="240" w:before="240" w:lineRule="auto"/>
        <w:rPr/>
      </w:pPr>
      <w:r w:rsidDel="00000000" w:rsidR="00000000" w:rsidRPr="00000000">
        <w:rPr>
          <w:rtl w:val="0"/>
        </w:rPr>
        <w:t xml:space="preserve">Jede Komponente besitzt hohe Kohäsion und lose Kopplung über klar definierte Schnittstellen.</w:t>
      </w:r>
    </w:p>
    <w:p w:rsidR="00000000" w:rsidDel="00000000" w:rsidP="00000000" w:rsidRDefault="00000000" w:rsidRPr="00000000" w14:paraId="00000052">
      <w:pPr>
        <w:pStyle w:val="Heading1"/>
        <w:spacing w:after="80" w:lineRule="auto"/>
        <w:rPr/>
      </w:pPr>
      <w:bookmarkStart w:colFirst="0" w:colLast="0" w:name="_s70lvqdxoua1" w:id="14"/>
      <w:bookmarkEnd w:id="14"/>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80" w:lineRule="auto"/>
        <w:rPr/>
      </w:pPr>
      <w:bookmarkStart w:colFirst="0" w:colLast="0" w:name="_n9d0hal2w19f" w:id="15"/>
      <w:bookmarkEnd w:id="15"/>
      <w:r w:rsidDel="00000000" w:rsidR="00000000" w:rsidRPr="00000000">
        <w:rPr>
          <w:rtl w:val="0"/>
        </w:rPr>
        <w:t xml:space="preserve">Domänenmodell (logische Sicht)</w:t>
      </w:r>
    </w:p>
    <w:p w:rsidR="00000000" w:rsidDel="00000000" w:rsidP="00000000" w:rsidRDefault="00000000" w:rsidRPr="00000000" w14:paraId="00000054">
      <w:pPr>
        <w:spacing w:after="240" w:before="240" w:lineRule="auto"/>
        <w:rPr/>
      </w:pPr>
      <w:r w:rsidDel="00000000" w:rsidR="00000000" w:rsidRPr="00000000">
        <w:rPr>
          <w:rtl w:val="0"/>
        </w:rPr>
        <w:t xml:space="preserve">Zentrale Domänenobjekte:</w:t>
      </w:r>
    </w:p>
    <w:p w:rsidR="00000000" w:rsidDel="00000000" w:rsidP="00000000" w:rsidRDefault="00000000" w:rsidRPr="00000000" w14:paraId="00000055">
      <w:pPr>
        <w:numPr>
          <w:ilvl w:val="0"/>
          <w:numId w:val="15"/>
        </w:numPr>
        <w:spacing w:after="0" w:afterAutospacing="0" w:before="240" w:lineRule="auto"/>
        <w:ind w:left="720" w:hanging="360"/>
        <w:rPr/>
      </w:pPr>
      <w:r w:rsidDel="00000000" w:rsidR="00000000" w:rsidRPr="00000000">
        <w:rPr>
          <w:rtl w:val="0"/>
        </w:rPr>
        <w:t xml:space="preserve">User</w:t>
      </w:r>
    </w:p>
    <w:p w:rsidR="00000000" w:rsidDel="00000000" w:rsidP="00000000" w:rsidRDefault="00000000" w:rsidRPr="00000000" w14:paraId="00000056">
      <w:pPr>
        <w:numPr>
          <w:ilvl w:val="0"/>
          <w:numId w:val="15"/>
        </w:numPr>
        <w:spacing w:after="0" w:afterAutospacing="0" w:before="0" w:beforeAutospacing="0" w:lineRule="auto"/>
        <w:ind w:left="720" w:hanging="360"/>
        <w:rPr/>
      </w:pPr>
      <w:r w:rsidDel="00000000" w:rsidR="00000000" w:rsidRPr="00000000">
        <w:rPr>
          <w:rtl w:val="0"/>
        </w:rPr>
        <w:t xml:space="preserve">Event</w:t>
      </w:r>
    </w:p>
    <w:p w:rsidR="00000000" w:rsidDel="00000000" w:rsidP="00000000" w:rsidRDefault="00000000" w:rsidRPr="00000000" w14:paraId="00000057">
      <w:pPr>
        <w:numPr>
          <w:ilvl w:val="0"/>
          <w:numId w:val="15"/>
        </w:numPr>
        <w:spacing w:after="0" w:afterAutospacing="0" w:before="0" w:beforeAutospacing="0" w:lineRule="auto"/>
        <w:ind w:left="720" w:hanging="360"/>
        <w:rPr/>
      </w:pPr>
      <w:r w:rsidDel="00000000" w:rsidR="00000000" w:rsidRPr="00000000">
        <w:rPr>
          <w:rtl w:val="0"/>
        </w:rPr>
        <w:t xml:space="preserve">Task</w:t>
      </w:r>
    </w:p>
    <w:p w:rsidR="00000000" w:rsidDel="00000000" w:rsidP="00000000" w:rsidRDefault="00000000" w:rsidRPr="00000000" w14:paraId="00000058">
      <w:pPr>
        <w:numPr>
          <w:ilvl w:val="0"/>
          <w:numId w:val="15"/>
        </w:numPr>
        <w:spacing w:after="0" w:afterAutospacing="0" w:before="0" w:beforeAutospacing="0" w:lineRule="auto"/>
        <w:ind w:left="720" w:hanging="360"/>
        <w:rPr/>
      </w:pPr>
      <w:r w:rsidDel="00000000" w:rsidR="00000000" w:rsidRPr="00000000">
        <w:rPr>
          <w:rtl w:val="0"/>
        </w:rPr>
        <w:t xml:space="preserve">Comment</w:t>
      </w:r>
    </w:p>
    <w:p w:rsidR="00000000" w:rsidDel="00000000" w:rsidP="00000000" w:rsidRDefault="00000000" w:rsidRPr="00000000" w14:paraId="00000059">
      <w:pPr>
        <w:numPr>
          <w:ilvl w:val="0"/>
          <w:numId w:val="15"/>
        </w:numPr>
        <w:spacing w:after="0" w:afterAutospacing="0" w:before="0" w:beforeAutospacing="0" w:lineRule="auto"/>
        <w:ind w:left="720" w:hanging="360"/>
        <w:rPr/>
      </w:pPr>
      <w:r w:rsidDel="00000000" w:rsidR="00000000" w:rsidRPr="00000000">
        <w:rPr>
          <w:rtl w:val="0"/>
        </w:rPr>
        <w:t xml:space="preserve">Notification</w:t>
      </w:r>
    </w:p>
    <w:p w:rsidR="00000000" w:rsidDel="00000000" w:rsidP="00000000" w:rsidRDefault="00000000" w:rsidRPr="00000000" w14:paraId="0000005A">
      <w:pPr>
        <w:numPr>
          <w:ilvl w:val="0"/>
          <w:numId w:val="15"/>
        </w:numPr>
        <w:spacing w:after="0" w:afterAutospacing="0" w:before="0" w:beforeAutospacing="0" w:lineRule="auto"/>
        <w:ind w:left="720" w:hanging="360"/>
        <w:rPr/>
      </w:pPr>
      <w:r w:rsidDel="00000000" w:rsidR="00000000" w:rsidRPr="00000000">
        <w:rPr>
          <w:rtl w:val="0"/>
        </w:rPr>
        <w:t xml:space="preserve">Role / Permission</w:t>
      </w:r>
    </w:p>
    <w:p w:rsidR="00000000" w:rsidDel="00000000" w:rsidP="00000000" w:rsidRDefault="00000000" w:rsidRPr="00000000" w14:paraId="0000005B">
      <w:pPr>
        <w:numPr>
          <w:ilvl w:val="0"/>
          <w:numId w:val="15"/>
        </w:numPr>
        <w:spacing w:after="240" w:before="0" w:beforeAutospacing="0" w:lineRule="auto"/>
        <w:ind w:left="720" w:hanging="360"/>
        <w:rPr/>
      </w:pPr>
      <w:r w:rsidDel="00000000" w:rsidR="00000000" w:rsidRPr="00000000">
        <w:rPr>
          <w:rtl w:val="0"/>
        </w:rPr>
        <w:t xml:space="preserve">MeetingProposal</w:t>
      </w:r>
    </w:p>
    <w:p w:rsidR="00000000" w:rsidDel="00000000" w:rsidP="00000000" w:rsidRDefault="00000000" w:rsidRPr="00000000" w14:paraId="0000005C">
      <w:pPr>
        <w:spacing w:after="240" w:before="240" w:lineRule="auto"/>
        <w:rPr/>
      </w:pPr>
      <w:r w:rsidDel="00000000" w:rsidR="00000000" w:rsidRPr="00000000">
        <w:rPr>
          <w:rtl w:val="0"/>
        </w:rPr>
        <w:t xml:space="preserve">Die Entitäten kapseln den fachlichen Zustand und stellen Methoden zur Geschäftslogik bereit (z. B. </w:t>
      </w:r>
      <w:r w:rsidDel="00000000" w:rsidR="00000000" w:rsidRPr="00000000">
        <w:rPr>
          <w:rFonts w:ascii="Roboto Mono" w:cs="Roboto Mono" w:eastAsia="Roboto Mono" w:hAnsi="Roboto Mono"/>
          <w:color w:val="188038"/>
          <w:rtl w:val="0"/>
        </w:rPr>
        <w:t xml:space="preserve">updateDetails()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assignTo()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markRead()</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Die Koordination erfolgt ausschließlich über Service-Klassen, nicht über direkte UI-Zugriffe.</w:t>
      </w:r>
    </w:p>
    <w:p w:rsidR="00000000" w:rsidDel="00000000" w:rsidP="00000000" w:rsidRDefault="00000000" w:rsidRPr="00000000" w14:paraId="0000005E">
      <w:pPr>
        <w:pStyle w:val="Heading1"/>
        <w:spacing w:after="80" w:lineRule="auto"/>
        <w:rPr/>
      </w:pPr>
      <w:bookmarkStart w:colFirst="0" w:colLast="0" w:name="_ae9hssqrjqaq" w:id="16"/>
      <w:bookmarkEnd w:id="16"/>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80" w:lineRule="auto"/>
        <w:rPr/>
      </w:pPr>
      <w:bookmarkStart w:colFirst="0" w:colLast="0" w:name="_ary0nxd7d17g" w:id="17"/>
      <w:bookmarkEnd w:id="17"/>
      <w:r w:rsidDel="00000000" w:rsidR="00000000" w:rsidRPr="00000000">
        <w:rPr>
          <w:rtl w:val="0"/>
        </w:rPr>
        <w:t xml:space="preserve">Dynamische Architektur (Laufzeitsicht)</w:t>
      </w:r>
    </w:p>
    <w:p w:rsidR="00000000" w:rsidDel="00000000" w:rsidP="00000000" w:rsidRDefault="00000000" w:rsidRPr="00000000" w14:paraId="00000060">
      <w:pPr>
        <w:keepNext w:val="0"/>
        <w:keepLines w:val="0"/>
        <w:spacing w:before="280" w:lineRule="auto"/>
        <w:rPr/>
      </w:pPr>
      <w:r w:rsidDel="00000000" w:rsidR="00000000" w:rsidRPr="00000000">
        <w:rPr>
          <w:rtl w:val="0"/>
        </w:rPr>
        <w:t xml:space="preserve">Beispiel: Eventdetails festlegen</w:t>
      </w:r>
    </w:p>
    <w:p w:rsidR="00000000" w:rsidDel="00000000" w:rsidP="00000000" w:rsidRDefault="00000000" w:rsidRPr="00000000" w14:paraId="00000061">
      <w:pPr>
        <w:numPr>
          <w:ilvl w:val="0"/>
          <w:numId w:val="14"/>
        </w:numPr>
        <w:spacing w:after="0" w:afterAutospacing="0" w:before="240" w:lineRule="auto"/>
        <w:ind w:left="720" w:hanging="360"/>
        <w:rPr/>
      </w:pPr>
      <w:r w:rsidDel="00000000" w:rsidR="00000000" w:rsidRPr="00000000">
        <w:rPr>
          <w:rtl w:val="0"/>
        </w:rPr>
        <w:t xml:space="preserve">Benutzer öffnet Event im Frontend</w:t>
      </w:r>
    </w:p>
    <w:p w:rsidR="00000000" w:rsidDel="00000000" w:rsidP="00000000" w:rsidRDefault="00000000" w:rsidRPr="00000000" w14:paraId="00000062">
      <w:pPr>
        <w:numPr>
          <w:ilvl w:val="0"/>
          <w:numId w:val="14"/>
        </w:numPr>
        <w:spacing w:after="0" w:afterAutospacing="0" w:before="0" w:beforeAutospacing="0" w:lineRule="auto"/>
        <w:ind w:left="720" w:hanging="360"/>
        <w:rPr/>
      </w:pPr>
      <w:r w:rsidDel="00000000" w:rsidR="00000000" w:rsidRPr="00000000">
        <w:rPr>
          <w:rtl w:val="0"/>
        </w:rPr>
        <w:t xml:space="preserve">React lädt Eventdaten via </w:t>
      </w:r>
      <w:r w:rsidDel="00000000" w:rsidR="00000000" w:rsidRPr="00000000">
        <w:rPr>
          <w:rFonts w:ascii="Roboto Mono" w:cs="Roboto Mono" w:eastAsia="Roboto Mono" w:hAnsi="Roboto Mono"/>
          <w:color w:val="188038"/>
          <w:rtl w:val="0"/>
        </w:rPr>
        <w:t xml:space="preserve">GET /api/v1/events/{id}</w:t>
      </w:r>
    </w:p>
    <w:p w:rsidR="00000000" w:rsidDel="00000000" w:rsidP="00000000" w:rsidRDefault="00000000" w:rsidRPr="00000000" w14:paraId="00000063">
      <w:pPr>
        <w:numPr>
          <w:ilvl w:val="0"/>
          <w:numId w:val="14"/>
        </w:numPr>
        <w:spacing w:after="0" w:afterAutospacing="0" w:before="0" w:beforeAutospacing="0" w:lineRule="auto"/>
        <w:ind w:left="720" w:hanging="360"/>
        <w:rPr/>
      </w:pPr>
      <w:r w:rsidDel="00000000" w:rsidR="00000000" w:rsidRPr="00000000">
        <w:rPr>
          <w:rtl w:val="0"/>
        </w:rPr>
        <w:t xml:space="preserve">Benutzer speichert Änderungen</w:t>
      </w:r>
    </w:p>
    <w:p w:rsidR="00000000" w:rsidDel="00000000" w:rsidP="00000000" w:rsidRDefault="00000000" w:rsidRPr="00000000" w14:paraId="00000064">
      <w:pPr>
        <w:numPr>
          <w:ilvl w:val="0"/>
          <w:numId w:val="14"/>
        </w:numPr>
        <w:spacing w:after="0" w:afterAutospacing="0" w:before="0" w:beforeAutospacing="0" w:lineRule="auto"/>
        <w:ind w:left="720" w:hanging="360"/>
        <w:rPr/>
      </w:pPr>
      <w:r w:rsidDel="00000000" w:rsidR="00000000" w:rsidRPr="00000000">
        <w:rPr>
          <w:rtl w:val="0"/>
        </w:rPr>
        <w:t xml:space="preserve">Frontend sendet </w:t>
      </w:r>
      <w:r w:rsidDel="00000000" w:rsidR="00000000" w:rsidRPr="00000000">
        <w:rPr>
          <w:rFonts w:ascii="Roboto Mono" w:cs="Roboto Mono" w:eastAsia="Roboto Mono" w:hAnsi="Roboto Mono"/>
          <w:color w:val="188038"/>
          <w:rtl w:val="0"/>
        </w:rPr>
        <w:t xml:space="preserve">PATCH /api/v1/events/{id}</w:t>
      </w:r>
      <w:r w:rsidDel="00000000" w:rsidR="00000000" w:rsidRPr="00000000">
        <w:rPr>
          <w:rtl w:val="0"/>
        </w:rPr>
        <w:t xml:space="preserve"> mit JWT</w:t>
      </w:r>
    </w:p>
    <w:p w:rsidR="00000000" w:rsidDel="00000000" w:rsidP="00000000" w:rsidRDefault="00000000" w:rsidRPr="00000000" w14:paraId="00000065">
      <w:pPr>
        <w:numPr>
          <w:ilvl w:val="0"/>
          <w:numId w:val="14"/>
        </w:numPr>
        <w:spacing w:after="0" w:afterAutospacing="0" w:before="0" w:beforeAutospacing="0" w:lineRule="auto"/>
        <w:ind w:left="720" w:hanging="360"/>
        <w:rPr/>
      </w:pPr>
      <w:r w:rsidDel="00000000" w:rsidR="00000000" w:rsidRPr="00000000">
        <w:rPr>
          <w:rtl w:val="0"/>
        </w:rPr>
        <w:t xml:space="preserve">Backend:</w:t>
      </w:r>
    </w:p>
    <w:p w:rsidR="00000000" w:rsidDel="00000000" w:rsidP="00000000" w:rsidRDefault="00000000" w:rsidRPr="00000000" w14:paraId="00000066">
      <w:pPr>
        <w:numPr>
          <w:ilvl w:val="1"/>
          <w:numId w:val="14"/>
        </w:numPr>
        <w:spacing w:after="0" w:afterAutospacing="0" w:before="0" w:beforeAutospacing="0" w:lineRule="auto"/>
        <w:ind w:left="1440" w:hanging="360"/>
        <w:rPr/>
      </w:pPr>
      <w:r w:rsidDel="00000000" w:rsidR="00000000" w:rsidRPr="00000000">
        <w:rPr>
          <w:rtl w:val="0"/>
        </w:rPr>
        <w:t xml:space="preserve">AuthMiddleware prüft Token</w:t>
      </w:r>
    </w:p>
    <w:p w:rsidR="00000000" w:rsidDel="00000000" w:rsidP="00000000" w:rsidRDefault="00000000" w:rsidRPr="00000000" w14:paraId="00000067">
      <w:pPr>
        <w:numPr>
          <w:ilvl w:val="1"/>
          <w:numId w:val="14"/>
        </w:numPr>
        <w:spacing w:after="0" w:afterAutospacing="0" w:before="0" w:beforeAutospacing="0" w:lineRule="auto"/>
        <w:ind w:left="1440" w:hanging="360"/>
        <w:rPr/>
      </w:pPr>
      <w:r w:rsidDel="00000000" w:rsidR="00000000" w:rsidRPr="00000000">
        <w:rPr>
          <w:rtl w:val="0"/>
        </w:rPr>
        <w:t xml:space="preserve">RBAC prüft Berechtigung</w:t>
      </w:r>
    </w:p>
    <w:p w:rsidR="00000000" w:rsidDel="00000000" w:rsidP="00000000" w:rsidRDefault="00000000" w:rsidRPr="00000000" w14:paraId="00000068">
      <w:pPr>
        <w:numPr>
          <w:ilvl w:val="1"/>
          <w:numId w:val="14"/>
        </w:numPr>
        <w:spacing w:after="0" w:afterAutospacing="0" w:before="0" w:beforeAutospacing="0" w:lineRule="auto"/>
        <w:ind w:left="1440" w:hanging="360"/>
        <w:rPr/>
      </w:pPr>
      <w:r w:rsidDel="00000000" w:rsidR="00000000" w:rsidRPr="00000000">
        <w:rPr>
          <w:rtl w:val="0"/>
        </w:rPr>
        <w:t xml:space="preserve">Service validiert Business-Regeln</w:t>
      </w:r>
    </w:p>
    <w:p w:rsidR="00000000" w:rsidDel="00000000" w:rsidP="00000000" w:rsidRDefault="00000000" w:rsidRPr="00000000" w14:paraId="00000069">
      <w:pPr>
        <w:numPr>
          <w:ilvl w:val="0"/>
          <w:numId w:val="14"/>
        </w:numPr>
        <w:spacing w:after="0" w:afterAutospacing="0" w:before="0" w:beforeAutospacing="0" w:lineRule="auto"/>
        <w:ind w:left="720" w:hanging="360"/>
        <w:rPr/>
      </w:pPr>
      <w:r w:rsidDel="00000000" w:rsidR="00000000" w:rsidRPr="00000000">
        <w:rPr>
          <w:rtl w:val="0"/>
        </w:rPr>
        <w:t xml:space="preserve">Datenbank-Update in Transaktion</w:t>
      </w:r>
    </w:p>
    <w:p w:rsidR="00000000" w:rsidDel="00000000" w:rsidP="00000000" w:rsidRDefault="00000000" w:rsidRPr="00000000" w14:paraId="0000006A">
      <w:pPr>
        <w:numPr>
          <w:ilvl w:val="0"/>
          <w:numId w:val="14"/>
        </w:numPr>
        <w:spacing w:after="0" w:afterAutospacing="0" w:before="0" w:beforeAutospacing="0" w:lineRule="auto"/>
        <w:ind w:left="720" w:hanging="360"/>
        <w:rPr/>
      </w:pPr>
      <w:r w:rsidDel="00000000" w:rsidR="00000000" w:rsidRPr="00000000">
        <w:rPr>
          <w:rtl w:val="0"/>
        </w:rPr>
        <w:t xml:space="preserve">Optional: Notification wird in Queue gelegt</w:t>
      </w:r>
    </w:p>
    <w:p w:rsidR="00000000" w:rsidDel="00000000" w:rsidP="00000000" w:rsidRDefault="00000000" w:rsidRPr="00000000" w14:paraId="0000006B">
      <w:pPr>
        <w:numPr>
          <w:ilvl w:val="0"/>
          <w:numId w:val="14"/>
        </w:numPr>
        <w:spacing w:after="240" w:before="0" w:beforeAutospacing="0" w:lineRule="auto"/>
        <w:ind w:left="720" w:hanging="360"/>
        <w:rPr/>
      </w:pPr>
      <w:r w:rsidDel="00000000" w:rsidR="00000000" w:rsidRPr="00000000">
        <w:rPr>
          <w:rtl w:val="0"/>
        </w:rPr>
        <w:t xml:space="preserve">Aktualisierte Daten werden zurückgegeben</w:t>
      </w:r>
    </w:p>
    <w:p w:rsidR="00000000" w:rsidDel="00000000" w:rsidP="00000000" w:rsidRDefault="00000000" w:rsidRPr="00000000" w14:paraId="0000006C">
      <w:pPr>
        <w:spacing w:after="240" w:before="240" w:lineRule="auto"/>
        <w:rPr/>
      </w:pPr>
      <w:r w:rsidDel="00000000" w:rsidR="00000000" w:rsidRPr="00000000">
        <w:rPr>
          <w:rtl w:val="0"/>
        </w:rPr>
        <w:t xml:space="preserve">Diese Struktur ermöglicht:</w:t>
      </w:r>
    </w:p>
    <w:p w:rsidR="00000000" w:rsidDel="00000000" w:rsidP="00000000" w:rsidRDefault="00000000" w:rsidRPr="00000000" w14:paraId="0000006D">
      <w:pPr>
        <w:numPr>
          <w:ilvl w:val="0"/>
          <w:numId w:val="7"/>
        </w:numPr>
        <w:spacing w:after="0" w:afterAutospacing="0" w:before="240" w:lineRule="auto"/>
        <w:ind w:left="720" w:hanging="360"/>
        <w:rPr/>
      </w:pPr>
      <w:r w:rsidDel="00000000" w:rsidR="00000000" w:rsidRPr="00000000">
        <w:rPr>
          <w:rtl w:val="0"/>
        </w:rPr>
        <w:t xml:space="preserve">klare Verantwortlichkeiten</w:t>
      </w:r>
    </w:p>
    <w:p w:rsidR="00000000" w:rsidDel="00000000" w:rsidP="00000000" w:rsidRDefault="00000000" w:rsidRPr="00000000" w14:paraId="0000006E">
      <w:pPr>
        <w:numPr>
          <w:ilvl w:val="0"/>
          <w:numId w:val="7"/>
        </w:numPr>
        <w:spacing w:after="0" w:afterAutospacing="0" w:before="0" w:beforeAutospacing="0" w:lineRule="auto"/>
        <w:ind w:left="720" w:hanging="360"/>
        <w:rPr/>
      </w:pPr>
      <w:r w:rsidDel="00000000" w:rsidR="00000000" w:rsidRPr="00000000">
        <w:rPr>
          <w:rtl w:val="0"/>
        </w:rPr>
        <w:t xml:space="preserve">einfache Testbarkeit</w:t>
      </w:r>
    </w:p>
    <w:p w:rsidR="00000000" w:rsidDel="00000000" w:rsidP="00000000" w:rsidRDefault="00000000" w:rsidRPr="00000000" w14:paraId="0000006F">
      <w:pPr>
        <w:numPr>
          <w:ilvl w:val="0"/>
          <w:numId w:val="7"/>
        </w:numPr>
        <w:spacing w:after="240" w:before="0" w:beforeAutospacing="0" w:lineRule="auto"/>
        <w:ind w:left="720" w:hanging="360"/>
        <w:rPr/>
      </w:pPr>
      <w:r w:rsidDel="00000000" w:rsidR="00000000" w:rsidRPr="00000000">
        <w:rPr>
          <w:rtl w:val="0"/>
        </w:rPr>
        <w:t xml:space="preserve">Erweiterbarkeit (z. B. zusätzliche Benachrichtigungen)</w:t>
      </w:r>
    </w:p>
    <w:p w:rsidR="00000000" w:rsidDel="00000000" w:rsidP="00000000" w:rsidRDefault="00000000" w:rsidRPr="00000000" w14:paraId="00000070">
      <w:pPr>
        <w:pStyle w:val="Heading1"/>
        <w:spacing w:after="80" w:lineRule="auto"/>
        <w:rPr/>
      </w:pPr>
      <w:bookmarkStart w:colFirst="0" w:colLast="0" w:name="_kd6iddc65aqb" w:id="18"/>
      <w:bookmarkEnd w:id="18"/>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80" w:lineRule="auto"/>
        <w:rPr/>
      </w:pPr>
      <w:bookmarkStart w:colFirst="0" w:colLast="0" w:name="_j660iz8wit4n" w:id="19"/>
      <w:bookmarkEnd w:id="19"/>
      <w:r w:rsidDel="00000000" w:rsidR="00000000" w:rsidRPr="00000000">
        <w:rPr>
          <w:rtl w:val="0"/>
        </w:rPr>
        <w:t xml:space="preserve">Sicherheitsarchitektur</w:t>
      </w:r>
    </w:p>
    <w:p w:rsidR="00000000" w:rsidDel="00000000" w:rsidP="00000000" w:rsidRDefault="00000000" w:rsidRPr="00000000" w14:paraId="00000072">
      <w:pPr>
        <w:numPr>
          <w:ilvl w:val="0"/>
          <w:numId w:val="13"/>
        </w:numPr>
        <w:spacing w:after="0" w:afterAutospacing="0" w:before="240" w:lineRule="auto"/>
        <w:ind w:left="720" w:hanging="360"/>
        <w:rPr/>
      </w:pPr>
      <w:r w:rsidDel="00000000" w:rsidR="00000000" w:rsidRPr="00000000">
        <w:rPr>
          <w:rtl w:val="0"/>
        </w:rPr>
        <w:t xml:space="preserve">HTTPS-Pflicht (TLS)</w:t>
      </w:r>
    </w:p>
    <w:p w:rsidR="00000000" w:rsidDel="00000000" w:rsidP="00000000" w:rsidRDefault="00000000" w:rsidRPr="00000000" w14:paraId="00000073">
      <w:pPr>
        <w:numPr>
          <w:ilvl w:val="0"/>
          <w:numId w:val="13"/>
        </w:numPr>
        <w:spacing w:after="0" w:afterAutospacing="0" w:before="0" w:beforeAutospacing="0" w:lineRule="auto"/>
        <w:ind w:left="720" w:hanging="360"/>
        <w:rPr/>
      </w:pPr>
      <w:r w:rsidDel="00000000" w:rsidR="00000000" w:rsidRPr="00000000">
        <w:rPr>
          <w:rtl w:val="0"/>
        </w:rPr>
        <w:t xml:space="preserve">JWT-basierte Authentifizierung</w:t>
      </w:r>
    </w:p>
    <w:p w:rsidR="00000000" w:rsidDel="00000000" w:rsidP="00000000" w:rsidRDefault="00000000" w:rsidRPr="00000000" w14:paraId="00000074">
      <w:pPr>
        <w:numPr>
          <w:ilvl w:val="0"/>
          <w:numId w:val="13"/>
        </w:numPr>
        <w:spacing w:after="0" w:afterAutospacing="0" w:before="0" w:beforeAutospacing="0" w:lineRule="auto"/>
        <w:ind w:left="720" w:hanging="360"/>
        <w:rPr/>
      </w:pPr>
      <w:r w:rsidDel="00000000" w:rsidR="00000000" w:rsidRPr="00000000">
        <w:rPr>
          <w:rtl w:val="0"/>
        </w:rPr>
        <w:t xml:space="preserve">Rollen- und Rechtemodell (RBAC)</w:t>
      </w:r>
    </w:p>
    <w:p w:rsidR="00000000" w:rsidDel="00000000" w:rsidP="00000000" w:rsidRDefault="00000000" w:rsidRPr="00000000" w14:paraId="00000075">
      <w:pPr>
        <w:numPr>
          <w:ilvl w:val="0"/>
          <w:numId w:val="13"/>
        </w:numPr>
        <w:spacing w:after="0" w:afterAutospacing="0" w:before="0" w:beforeAutospacing="0" w:lineRule="auto"/>
        <w:ind w:left="720" w:hanging="360"/>
        <w:rPr/>
      </w:pPr>
      <w:r w:rsidDel="00000000" w:rsidR="00000000" w:rsidRPr="00000000">
        <w:rPr>
          <w:rtl w:val="0"/>
        </w:rPr>
        <w:t xml:space="preserve">Passwort-Hashing mit bcrypt</w:t>
      </w:r>
    </w:p>
    <w:p w:rsidR="00000000" w:rsidDel="00000000" w:rsidP="00000000" w:rsidRDefault="00000000" w:rsidRPr="00000000" w14:paraId="00000076">
      <w:pPr>
        <w:numPr>
          <w:ilvl w:val="0"/>
          <w:numId w:val="13"/>
        </w:numPr>
        <w:spacing w:after="0" w:afterAutospacing="0" w:before="0" w:beforeAutospacing="0" w:lineRule="auto"/>
        <w:ind w:left="720" w:hanging="360"/>
        <w:rPr/>
      </w:pPr>
      <w:r w:rsidDel="00000000" w:rsidR="00000000" w:rsidRPr="00000000">
        <w:rPr>
          <w:rtl w:val="0"/>
        </w:rPr>
        <w:t xml:space="preserve">Schutz vor:</w:t>
      </w:r>
    </w:p>
    <w:p w:rsidR="00000000" w:rsidDel="00000000" w:rsidP="00000000" w:rsidRDefault="00000000" w:rsidRPr="00000000" w14:paraId="00000077">
      <w:pPr>
        <w:numPr>
          <w:ilvl w:val="1"/>
          <w:numId w:val="13"/>
        </w:numPr>
        <w:spacing w:after="0" w:afterAutospacing="0" w:before="0" w:beforeAutospacing="0" w:lineRule="auto"/>
        <w:ind w:left="1440" w:hanging="360"/>
        <w:rPr/>
      </w:pPr>
      <w:r w:rsidDel="00000000" w:rsidR="00000000" w:rsidRPr="00000000">
        <w:rPr>
          <w:rtl w:val="0"/>
        </w:rPr>
        <w:t xml:space="preserve">SQL-Injection (ORM)</w:t>
      </w:r>
    </w:p>
    <w:p w:rsidR="00000000" w:rsidDel="00000000" w:rsidP="00000000" w:rsidRDefault="00000000" w:rsidRPr="00000000" w14:paraId="00000078">
      <w:pPr>
        <w:numPr>
          <w:ilvl w:val="1"/>
          <w:numId w:val="13"/>
        </w:numPr>
        <w:spacing w:after="0" w:afterAutospacing="0" w:before="0" w:beforeAutospacing="0" w:lineRule="auto"/>
        <w:ind w:left="1440" w:hanging="360"/>
        <w:rPr/>
      </w:pPr>
      <w:r w:rsidDel="00000000" w:rsidR="00000000" w:rsidRPr="00000000">
        <w:rPr>
          <w:rtl w:val="0"/>
        </w:rPr>
        <w:t xml:space="preserve">XSS (React)</w:t>
      </w:r>
    </w:p>
    <w:p w:rsidR="00000000" w:rsidDel="00000000" w:rsidP="00000000" w:rsidRDefault="00000000" w:rsidRPr="00000000" w14:paraId="00000079">
      <w:pPr>
        <w:numPr>
          <w:ilvl w:val="1"/>
          <w:numId w:val="13"/>
        </w:numPr>
        <w:spacing w:after="240" w:before="0" w:beforeAutospacing="0" w:lineRule="auto"/>
        <w:ind w:left="1440" w:hanging="360"/>
        <w:rPr/>
      </w:pPr>
      <w:r w:rsidDel="00000000" w:rsidR="00000000" w:rsidRPr="00000000">
        <w:rPr>
          <w:rtl w:val="0"/>
        </w:rPr>
        <w:t xml:space="preserve">CSRF (Token-Strategien)</w:t>
      </w:r>
    </w:p>
    <w:p w:rsidR="00000000" w:rsidDel="00000000" w:rsidP="00000000" w:rsidRDefault="00000000" w:rsidRPr="00000000" w14:paraId="0000007A">
      <w:pPr>
        <w:pStyle w:val="Heading1"/>
        <w:spacing w:after="80" w:lineRule="auto"/>
        <w:rPr/>
      </w:pPr>
      <w:bookmarkStart w:colFirst="0" w:colLast="0" w:name="_up5avp7bnrf8" w:id="20"/>
      <w:bookmarkEnd w:id="20"/>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80" w:lineRule="auto"/>
        <w:rPr/>
      </w:pPr>
      <w:bookmarkStart w:colFirst="0" w:colLast="0" w:name="_unkjk45s8skt" w:id="21"/>
      <w:bookmarkEnd w:id="21"/>
      <w:r w:rsidDel="00000000" w:rsidR="00000000" w:rsidRPr="00000000">
        <w:rPr>
          <w:rtl w:val="0"/>
        </w:rPr>
        <w:t xml:space="preserve">Skalierbarkeit &amp; Performance</w:t>
      </w:r>
    </w:p>
    <w:p w:rsidR="00000000" w:rsidDel="00000000" w:rsidP="00000000" w:rsidRDefault="00000000" w:rsidRPr="00000000" w14:paraId="0000007C">
      <w:pPr>
        <w:numPr>
          <w:ilvl w:val="0"/>
          <w:numId w:val="9"/>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Stateless Backend → horizontale Skalierung</w:t>
      </w:r>
    </w:p>
    <w:p w:rsidR="00000000" w:rsidDel="00000000" w:rsidP="00000000" w:rsidRDefault="00000000" w:rsidRPr="00000000" w14:paraId="0000007D">
      <w:pPr>
        <w:numPr>
          <w:ilvl w:val="0"/>
          <w:numId w:val="9"/>
        </w:numPr>
        <w:spacing w:after="0" w:afterAutospacing="0" w:before="0" w:beforeAutospacing="0" w:lineRule="auto"/>
        <w:ind w:left="720" w:hanging="360"/>
        <w:rPr/>
      </w:pPr>
      <w:r w:rsidDel="00000000" w:rsidR="00000000" w:rsidRPr="00000000">
        <w:rPr>
          <w:rtl w:val="0"/>
        </w:rPr>
        <w:t xml:space="preserve">Nginx als Reverse Proxy</w:t>
      </w:r>
    </w:p>
    <w:p w:rsidR="00000000" w:rsidDel="00000000" w:rsidP="00000000" w:rsidRDefault="00000000" w:rsidRPr="00000000" w14:paraId="0000007E">
      <w:pPr>
        <w:numPr>
          <w:ilvl w:val="0"/>
          <w:numId w:val="9"/>
        </w:numPr>
        <w:spacing w:after="0" w:afterAutospacing="0" w:before="0" w:beforeAutospacing="0" w:lineRule="auto"/>
        <w:ind w:left="720" w:hanging="360"/>
        <w:rPr/>
      </w:pPr>
      <w:r w:rsidDel="00000000" w:rsidR="00000000" w:rsidRPr="00000000">
        <w:rPr>
          <w:rtl w:val="0"/>
        </w:rPr>
        <w:t xml:space="preserve">Redis für:</w:t>
      </w:r>
    </w:p>
    <w:p w:rsidR="00000000" w:rsidDel="00000000" w:rsidP="00000000" w:rsidRDefault="00000000" w:rsidRPr="00000000" w14:paraId="0000007F">
      <w:pPr>
        <w:numPr>
          <w:ilvl w:val="1"/>
          <w:numId w:val="9"/>
        </w:numPr>
        <w:spacing w:after="0" w:afterAutospacing="0" w:before="0" w:beforeAutospacing="0" w:lineRule="auto"/>
        <w:ind w:left="1440" w:hanging="360"/>
        <w:rPr/>
      </w:pPr>
      <w:r w:rsidDel="00000000" w:rsidR="00000000" w:rsidRPr="00000000">
        <w:rPr>
          <w:rtl w:val="0"/>
        </w:rPr>
        <w:t xml:space="preserve">Caching</w:t>
      </w:r>
    </w:p>
    <w:p w:rsidR="00000000" w:rsidDel="00000000" w:rsidP="00000000" w:rsidRDefault="00000000" w:rsidRPr="00000000" w14:paraId="00000080">
      <w:pPr>
        <w:numPr>
          <w:ilvl w:val="1"/>
          <w:numId w:val="9"/>
        </w:numPr>
        <w:spacing w:after="0" w:afterAutospacing="0" w:before="0" w:beforeAutospacing="0" w:lineRule="auto"/>
        <w:ind w:left="1440" w:hanging="360"/>
        <w:rPr/>
      </w:pPr>
      <w:r w:rsidDel="00000000" w:rsidR="00000000" w:rsidRPr="00000000">
        <w:rPr>
          <w:rtl w:val="0"/>
        </w:rPr>
        <w:t xml:space="preserve">Queue-basierte Hintergrundjobs</w:t>
      </w:r>
    </w:p>
    <w:p w:rsidR="00000000" w:rsidDel="00000000" w:rsidP="00000000" w:rsidRDefault="00000000" w:rsidRPr="00000000" w14:paraId="00000081">
      <w:pPr>
        <w:numPr>
          <w:ilvl w:val="0"/>
          <w:numId w:val="9"/>
        </w:numPr>
        <w:spacing w:after="0" w:afterAutospacing="0" w:before="0" w:beforeAutospacing="0" w:lineRule="auto"/>
        <w:ind w:left="720" w:hanging="360"/>
        <w:rPr/>
      </w:pPr>
      <w:r w:rsidDel="00000000" w:rsidR="00000000" w:rsidRPr="00000000">
        <w:rPr>
          <w:rtl w:val="0"/>
        </w:rPr>
        <w:t xml:space="preserve">Datenbank-Indizes für häufige Abfragen</w:t>
      </w:r>
    </w:p>
    <w:p w:rsidR="00000000" w:rsidDel="00000000" w:rsidP="00000000" w:rsidRDefault="00000000" w:rsidRPr="00000000" w14:paraId="00000082">
      <w:pPr>
        <w:numPr>
          <w:ilvl w:val="0"/>
          <w:numId w:val="9"/>
        </w:numPr>
        <w:spacing w:after="240" w:before="0" w:beforeAutospacing="0" w:lineRule="auto"/>
        <w:ind w:left="720" w:hanging="360"/>
        <w:rPr/>
      </w:pPr>
      <w:r w:rsidDel="00000000" w:rsidR="00000000" w:rsidRPr="00000000">
        <w:rPr>
          <w:rtl w:val="0"/>
        </w:rPr>
        <w:t xml:space="preserve">Asynchrone Verarbeitung nicht-kritischer Aufgaben</w:t>
      </w:r>
    </w:p>
    <w:p w:rsidR="00000000" w:rsidDel="00000000" w:rsidP="00000000" w:rsidRDefault="00000000" w:rsidRPr="00000000" w14:paraId="00000083">
      <w:pPr>
        <w:pStyle w:val="Heading1"/>
        <w:spacing w:after="80" w:lineRule="auto"/>
        <w:rPr/>
      </w:pPr>
      <w:bookmarkStart w:colFirst="0" w:colLast="0" w:name="_pnv1npl8a3z" w:id="22"/>
      <w:bookmarkEnd w:id="22"/>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80" w:lineRule="auto"/>
        <w:rPr/>
      </w:pPr>
      <w:bookmarkStart w:colFirst="0" w:colLast="0" w:name="_ivy97b87beh5" w:id="23"/>
      <w:bookmarkEnd w:id="23"/>
      <w:r w:rsidDel="00000000" w:rsidR="00000000" w:rsidRPr="00000000">
        <w:rPr>
          <w:rtl w:val="0"/>
        </w:rPr>
        <w:t xml:space="preserve">Testbarkeit &amp; Qualität</w:t>
      </w:r>
    </w:p>
    <w:p w:rsidR="00000000" w:rsidDel="00000000" w:rsidP="00000000" w:rsidRDefault="00000000" w:rsidRPr="00000000" w14:paraId="00000085">
      <w:pPr>
        <w:spacing w:after="240" w:before="240" w:lineRule="auto"/>
        <w:rPr/>
      </w:pPr>
      <w:r w:rsidDel="00000000" w:rsidR="00000000" w:rsidRPr="00000000">
        <w:rPr>
          <w:rtl w:val="0"/>
        </w:rPr>
        <w:t xml:space="preserve">Die Architektur folgt dem Prinzip „Design to Test“:</w:t>
      </w:r>
    </w:p>
    <w:p w:rsidR="00000000" w:rsidDel="00000000" w:rsidP="00000000" w:rsidRDefault="00000000" w:rsidRPr="00000000" w14:paraId="00000086">
      <w:pPr>
        <w:numPr>
          <w:ilvl w:val="0"/>
          <w:numId w:val="18"/>
        </w:numPr>
        <w:spacing w:after="0" w:afterAutospacing="0" w:before="240" w:lineRule="auto"/>
        <w:ind w:left="720" w:hanging="360"/>
        <w:rPr/>
      </w:pPr>
      <w:r w:rsidDel="00000000" w:rsidR="00000000" w:rsidRPr="00000000">
        <w:rPr>
          <w:rtl w:val="0"/>
        </w:rPr>
        <w:t xml:space="preserve">Services unabhängig von HTTP testbar</w:t>
      </w:r>
    </w:p>
    <w:p w:rsidR="00000000" w:rsidDel="00000000" w:rsidP="00000000" w:rsidRDefault="00000000" w:rsidRPr="00000000" w14:paraId="00000087">
      <w:pPr>
        <w:numPr>
          <w:ilvl w:val="0"/>
          <w:numId w:val="18"/>
        </w:numPr>
        <w:spacing w:after="0" w:afterAutospacing="0" w:before="0" w:beforeAutospacing="0" w:lineRule="auto"/>
        <w:ind w:left="720" w:hanging="360"/>
        <w:rPr/>
      </w:pPr>
      <w:r w:rsidDel="00000000" w:rsidR="00000000" w:rsidRPr="00000000">
        <w:rPr>
          <w:rtl w:val="0"/>
        </w:rPr>
        <w:t xml:space="preserve">Mockbare Repositories</w:t>
      </w:r>
    </w:p>
    <w:p w:rsidR="00000000" w:rsidDel="00000000" w:rsidP="00000000" w:rsidRDefault="00000000" w:rsidRPr="00000000" w14:paraId="00000088">
      <w:pPr>
        <w:numPr>
          <w:ilvl w:val="0"/>
          <w:numId w:val="18"/>
        </w:numPr>
        <w:spacing w:after="0" w:afterAutospacing="0" w:before="0" w:beforeAutospacing="0" w:lineRule="auto"/>
        <w:ind w:left="720" w:hanging="360"/>
        <w:rPr/>
      </w:pPr>
      <w:r w:rsidDel="00000000" w:rsidR="00000000" w:rsidRPr="00000000">
        <w:rPr>
          <w:rtl w:val="0"/>
        </w:rPr>
        <w:t xml:space="preserve">Klare Schnittstellen</w:t>
      </w:r>
    </w:p>
    <w:p w:rsidR="00000000" w:rsidDel="00000000" w:rsidP="00000000" w:rsidRDefault="00000000" w:rsidRPr="00000000" w14:paraId="00000089">
      <w:pPr>
        <w:numPr>
          <w:ilvl w:val="0"/>
          <w:numId w:val="18"/>
        </w:numPr>
        <w:spacing w:after="240" w:before="0" w:beforeAutospacing="0" w:lineRule="auto"/>
        <w:ind w:left="720" w:hanging="360"/>
        <w:rPr/>
      </w:pPr>
      <w:r w:rsidDel="00000000" w:rsidR="00000000" w:rsidRPr="00000000">
        <w:rPr>
          <w:rtl w:val="0"/>
        </w:rPr>
        <w:t xml:space="preserve">Getrennte UI-Logik</w:t>
      </w:r>
    </w:p>
    <w:p w:rsidR="00000000" w:rsidDel="00000000" w:rsidP="00000000" w:rsidRDefault="00000000" w:rsidRPr="00000000" w14:paraId="0000008A">
      <w:pPr>
        <w:spacing w:after="240" w:before="240" w:lineRule="auto"/>
        <w:rPr/>
      </w:pPr>
      <w:r w:rsidDel="00000000" w:rsidR="00000000" w:rsidRPr="00000000">
        <w:rPr>
          <w:rtl w:val="0"/>
        </w:rPr>
        <w:t xml:space="preserve">Testarten:</w:t>
      </w:r>
    </w:p>
    <w:p w:rsidR="00000000" w:rsidDel="00000000" w:rsidP="00000000" w:rsidRDefault="00000000" w:rsidRPr="00000000" w14:paraId="0000008B">
      <w:pPr>
        <w:numPr>
          <w:ilvl w:val="0"/>
          <w:numId w:val="10"/>
        </w:numPr>
        <w:spacing w:after="0" w:afterAutospacing="0" w:before="240" w:lineRule="auto"/>
        <w:ind w:left="720" w:hanging="360"/>
        <w:rPr/>
      </w:pPr>
      <w:r w:rsidDel="00000000" w:rsidR="00000000" w:rsidRPr="00000000">
        <w:rPr>
          <w:rtl w:val="0"/>
        </w:rPr>
        <w:t xml:space="preserve">Unit-Tests (Services, Domain)</w:t>
      </w:r>
    </w:p>
    <w:p w:rsidR="00000000" w:rsidDel="00000000" w:rsidP="00000000" w:rsidRDefault="00000000" w:rsidRPr="00000000" w14:paraId="0000008C">
      <w:pPr>
        <w:numPr>
          <w:ilvl w:val="0"/>
          <w:numId w:val="10"/>
        </w:numPr>
        <w:spacing w:after="0" w:afterAutospacing="0" w:before="0" w:beforeAutospacing="0" w:lineRule="auto"/>
        <w:ind w:left="720" w:hanging="360"/>
        <w:rPr/>
      </w:pPr>
      <w:r w:rsidDel="00000000" w:rsidR="00000000" w:rsidRPr="00000000">
        <w:rPr>
          <w:rtl w:val="0"/>
        </w:rPr>
        <w:t xml:space="preserve">Integrationstests (API)</w:t>
      </w:r>
    </w:p>
    <w:p w:rsidR="00000000" w:rsidDel="00000000" w:rsidP="00000000" w:rsidRDefault="00000000" w:rsidRPr="00000000" w14:paraId="0000008D">
      <w:pPr>
        <w:numPr>
          <w:ilvl w:val="0"/>
          <w:numId w:val="10"/>
        </w:numPr>
        <w:spacing w:after="240" w:before="0" w:beforeAutospacing="0" w:lineRule="auto"/>
        <w:ind w:left="720" w:hanging="360"/>
        <w:rPr/>
      </w:pPr>
      <w:r w:rsidDel="00000000" w:rsidR="00000000" w:rsidRPr="00000000">
        <w:rPr>
          <w:rtl w:val="0"/>
        </w:rPr>
        <w:t xml:space="preserve">End-to-End-Tests (Use-Cases)</w:t>
      </w:r>
    </w:p>
    <w:p w:rsidR="00000000" w:rsidDel="00000000" w:rsidP="00000000" w:rsidRDefault="00000000" w:rsidRPr="00000000" w14:paraId="0000008E">
      <w:pPr>
        <w:pStyle w:val="Heading1"/>
        <w:spacing w:after="80" w:lineRule="auto"/>
        <w:rPr/>
      </w:pPr>
      <w:bookmarkStart w:colFirst="0" w:colLast="0" w:name="_1dwmu7dah3fm" w:id="24"/>
      <w:bookmarkEnd w:id="24"/>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80" w:lineRule="auto"/>
        <w:rPr/>
      </w:pPr>
      <w:bookmarkStart w:colFirst="0" w:colLast="0" w:name="_oia8v8f11px1" w:id="25"/>
      <w:bookmarkEnd w:id="25"/>
      <w:r w:rsidDel="00000000" w:rsidR="00000000" w:rsidRPr="00000000">
        <w:rPr>
          <w:rtl w:val="0"/>
        </w:rPr>
        <w:t xml:space="preserve">Deployment-Architektur</w:t>
      </w:r>
    </w:p>
    <w:p w:rsidR="00000000" w:rsidDel="00000000" w:rsidP="00000000" w:rsidRDefault="00000000" w:rsidRPr="00000000" w14:paraId="00000090">
      <w:pPr>
        <w:numPr>
          <w:ilvl w:val="0"/>
          <w:numId w:val="2"/>
        </w:numPr>
        <w:spacing w:after="0" w:afterAutospacing="0" w:before="240" w:lineRule="auto"/>
        <w:ind w:left="720" w:hanging="360"/>
        <w:rPr/>
      </w:pPr>
      <w:r w:rsidDel="00000000" w:rsidR="00000000" w:rsidRPr="00000000">
        <w:rPr>
          <w:rtl w:val="0"/>
        </w:rPr>
        <w:t xml:space="preserve">Linux-Server (x86)</w:t>
      </w:r>
    </w:p>
    <w:p w:rsidR="00000000" w:rsidDel="00000000" w:rsidP="00000000" w:rsidRDefault="00000000" w:rsidRPr="00000000" w14:paraId="00000091">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Nginx → React (statische Assets)</w:t>
      </w:r>
    </w:p>
    <w:p w:rsidR="00000000" w:rsidDel="00000000" w:rsidP="00000000" w:rsidRDefault="00000000" w:rsidRPr="00000000" w14:paraId="00000092">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Nginx → Node.js (API-Proxy)</w:t>
      </w:r>
    </w:p>
    <w:p w:rsidR="00000000" w:rsidDel="00000000" w:rsidP="00000000" w:rsidRDefault="00000000" w:rsidRPr="00000000" w14:paraId="00000093">
      <w:pPr>
        <w:numPr>
          <w:ilvl w:val="0"/>
          <w:numId w:val="2"/>
        </w:numPr>
        <w:spacing w:after="0" w:afterAutospacing="0" w:before="0" w:beforeAutospacing="0" w:lineRule="auto"/>
        <w:ind w:left="720" w:hanging="360"/>
        <w:rPr/>
      </w:pPr>
      <w:r w:rsidDel="00000000" w:rsidR="00000000" w:rsidRPr="00000000">
        <w:rPr>
          <w:rtl w:val="0"/>
        </w:rPr>
        <w:t xml:space="preserve">Separate Datenbank</w:t>
      </w:r>
    </w:p>
    <w:p w:rsidR="00000000" w:rsidDel="00000000" w:rsidP="00000000" w:rsidRDefault="00000000" w:rsidRPr="00000000" w14:paraId="00000094">
      <w:pPr>
        <w:numPr>
          <w:ilvl w:val="0"/>
          <w:numId w:val="2"/>
        </w:numPr>
        <w:spacing w:after="0" w:afterAutospacing="0" w:before="0" w:beforeAutospacing="0" w:lineRule="auto"/>
        <w:ind w:left="720" w:hanging="360"/>
        <w:rPr/>
      </w:pPr>
      <w:r w:rsidDel="00000000" w:rsidR="00000000" w:rsidRPr="00000000">
        <w:rPr>
          <w:rtl w:val="0"/>
        </w:rPr>
        <w:t xml:space="preserve">Optional:</w:t>
      </w:r>
    </w:p>
    <w:p w:rsidR="00000000" w:rsidDel="00000000" w:rsidP="00000000" w:rsidRDefault="00000000" w:rsidRPr="00000000" w14:paraId="00000095">
      <w:pPr>
        <w:numPr>
          <w:ilvl w:val="1"/>
          <w:numId w:val="2"/>
        </w:numPr>
        <w:spacing w:after="0" w:afterAutospacing="0" w:before="0" w:beforeAutospacing="0" w:lineRule="auto"/>
        <w:ind w:left="1440" w:hanging="360"/>
        <w:rPr/>
      </w:pPr>
      <w:r w:rsidDel="00000000" w:rsidR="00000000" w:rsidRPr="00000000">
        <w:rPr>
          <w:rtl w:val="0"/>
        </w:rPr>
        <w:t xml:space="preserve">Docker-Container</w:t>
      </w:r>
    </w:p>
    <w:p w:rsidR="00000000" w:rsidDel="00000000" w:rsidP="00000000" w:rsidRDefault="00000000" w:rsidRPr="00000000" w14:paraId="00000096">
      <w:pPr>
        <w:numPr>
          <w:ilvl w:val="1"/>
          <w:numId w:val="2"/>
        </w:numPr>
        <w:spacing w:after="240" w:before="0" w:beforeAutospacing="0" w:lineRule="auto"/>
        <w:ind w:left="1440" w:hanging="360"/>
        <w:rPr/>
      </w:pPr>
      <w:r w:rsidDel="00000000" w:rsidR="00000000" w:rsidRPr="00000000">
        <w:rPr>
          <w:rtl w:val="0"/>
        </w:rPr>
        <w:t xml:space="preserve">CI/CD-Pipeline</w:t>
      </w:r>
    </w:p>
    <w:p w:rsidR="00000000" w:rsidDel="00000000" w:rsidP="00000000" w:rsidRDefault="00000000" w:rsidRPr="00000000" w14:paraId="00000097">
      <w:pPr>
        <w:pStyle w:val="Heading1"/>
        <w:spacing w:after="80" w:lineRule="auto"/>
        <w:rPr/>
      </w:pPr>
      <w:bookmarkStart w:colFirst="0" w:colLast="0" w:name="_u7ffj9wdm8jz" w:id="26"/>
      <w:bookmarkEnd w:id="26"/>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80" w:lineRule="auto"/>
        <w:rPr/>
      </w:pPr>
      <w:bookmarkStart w:colFirst="0" w:colLast="0" w:name="_pidhe272vgbt" w:id="27"/>
      <w:bookmarkEnd w:id="27"/>
      <w:r w:rsidDel="00000000" w:rsidR="00000000" w:rsidRPr="00000000">
        <w:rPr>
          <w:rtl w:val="0"/>
        </w:rPr>
        <w:t xml:space="preserve">Architekturentscheidungen (Begründung)</w:t>
      </w:r>
    </w:p>
    <w:p w:rsidR="00000000" w:rsidDel="00000000" w:rsidP="00000000" w:rsidRDefault="00000000" w:rsidRPr="00000000" w14:paraId="00000099">
      <w:pPr>
        <w:numPr>
          <w:ilvl w:val="0"/>
          <w:numId w:val="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Schichtenarchitektur → Wartbarkeit &amp; Verständlichkeit</w:t>
      </w:r>
    </w:p>
    <w:p w:rsidR="00000000" w:rsidDel="00000000" w:rsidP="00000000" w:rsidRDefault="00000000" w:rsidRPr="00000000" w14:paraId="0000009A">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REST + JWT → Skalierbarkeit &amp; einfache Clients</w:t>
      </w:r>
    </w:p>
    <w:p w:rsidR="00000000" w:rsidDel="00000000" w:rsidP="00000000" w:rsidRDefault="00000000" w:rsidRPr="00000000" w14:paraId="0000009B">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React + Node.js → Einheitliche Sprache (JavaScript/TypeScript)</w:t>
      </w:r>
    </w:p>
    <w:p w:rsidR="00000000" w:rsidDel="00000000" w:rsidP="00000000" w:rsidRDefault="00000000" w:rsidRPr="00000000" w14:paraId="0000009C">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ORM → Sicherheit &amp; Portabilität</w:t>
      </w:r>
    </w:p>
    <w:p w:rsidR="00000000" w:rsidDel="00000000" w:rsidP="00000000" w:rsidRDefault="00000000" w:rsidRPr="00000000" w14:paraId="0000009D">
      <w:pPr>
        <w:numPr>
          <w:ilvl w:val="0"/>
          <w:numId w:val="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Asynchrone Worker → Performance &amp; Entkopplung</w:t>
      </w:r>
    </w:p>
    <w:p w:rsidR="00000000" w:rsidDel="00000000" w:rsidP="00000000" w:rsidRDefault="00000000" w:rsidRPr="00000000" w14:paraId="0000009E">
      <w:pPr>
        <w:pStyle w:val="Heading1"/>
        <w:spacing w:after="80" w:lineRule="auto"/>
        <w:rPr/>
      </w:pPr>
      <w:bookmarkStart w:colFirst="0" w:colLast="0" w:name="_tizbmqbkp1gj" w:id="28"/>
      <w:bookmarkEnd w:id="28"/>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80" w:lineRule="auto"/>
        <w:rPr/>
      </w:pPr>
      <w:bookmarkStart w:colFirst="0" w:colLast="0" w:name="_crdmz5we8dei" w:id="29"/>
      <w:bookmarkEnd w:id="29"/>
      <w:r w:rsidDel="00000000" w:rsidR="00000000" w:rsidRPr="00000000">
        <w:rPr>
          <w:rtl w:val="0"/>
        </w:rPr>
        <w:t xml:space="preserve">Zusammenfassung</w:t>
      </w:r>
    </w:p>
    <w:p w:rsidR="00000000" w:rsidDel="00000000" w:rsidP="00000000" w:rsidRDefault="00000000" w:rsidRPr="00000000" w14:paraId="000000A0">
      <w:pPr>
        <w:spacing w:after="240" w:before="240" w:lineRule="auto"/>
        <w:rPr/>
      </w:pPr>
      <w:r w:rsidDel="00000000" w:rsidR="00000000" w:rsidRPr="00000000">
        <w:rPr>
          <w:rtl w:val="0"/>
        </w:rPr>
        <w:t xml:space="preserve">Die Architektur von Planify stellt eine moderne, skalierbare und wartbare Webarchitektur dar. Sie verbindet die fachlichen Anforderungen mit einer klar strukturierten technischen Lösung und bietet eine stabile Grundlage für Implementierung, Erweiterung und Betrieb.</w:t>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