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28172B6" w14:textId="1DD308F8" w:rsidR="004D6A22" w:rsidRPr="004D6A22" w:rsidRDefault="004D6A22" w:rsidP="004D6A22">
      <w:r>
        <w:t>(</w:t>
      </w: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5"/>
            <w:szCs w:val="25"/>
            <w:u w:val="single"/>
            <w:shd w:val="clear" w:color="auto" w:fill="FFFFFF"/>
          </w:rPr>
          <w:t>https://plu.mx/plum/a?mendeley_data_id=wmhctcrt5v&amp;theme=plum-bigben-theme</w:t>
        </w:r>
      </w:hyperlink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 )</w:t>
      </w:r>
    </w:p>
    <w:p w14:paraId="59732657" w14:textId="10FCA252" w:rsidR="000E4C08" w:rsidRDefault="00700278">
      <w:r>
        <w:t>Notre jeu de données contient 1319 observations et 9 variables, dont la variables cibles.</w:t>
      </w:r>
    </w:p>
    <w:p w14:paraId="71F58CA2" w14:textId="68204D89" w:rsidR="000E4C08" w:rsidRDefault="00700278">
      <w:r>
        <w:rPr>
          <w:noProof/>
        </w:rPr>
        <w:drawing>
          <wp:inline distT="0" distB="0" distL="0" distR="0" wp14:anchorId="3A4B741F" wp14:editId="5D62A94D">
            <wp:extent cx="5760720" cy="1301750"/>
            <wp:effectExtent l="0" t="0" r="5080" b="6350"/>
            <wp:docPr id="326120121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0121" name="Image 1" descr="Une image contenant texte, reçu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786" w14:textId="77777777" w:rsidR="00700278" w:rsidRDefault="00700278"/>
    <w:p w14:paraId="5D35DD28" w14:textId="77777777" w:rsidR="00700278" w:rsidRDefault="00700278"/>
    <w:p w14:paraId="66C7D176" w14:textId="24EF3863" w:rsidR="00700278" w:rsidRDefault="00700278">
      <w:pPr>
        <w:rPr>
          <w:i/>
          <w:iCs/>
        </w:rPr>
      </w:pPr>
      <w:r>
        <w:rPr>
          <w:i/>
          <w:iCs/>
        </w:rPr>
        <w:t>Signification de chaque variable</w:t>
      </w:r>
      <w:r w:rsidR="00B24701">
        <w:rPr>
          <w:i/>
          <w:iCs/>
        </w:rPr>
        <w:t> *</w:t>
      </w:r>
    </w:p>
    <w:p w14:paraId="1ABF0546" w14:textId="77777777" w:rsidR="00B24701" w:rsidRDefault="00B24701"/>
    <w:p w14:paraId="719484E7" w14:textId="77777777" w:rsidR="00B24701" w:rsidRDefault="00B24701"/>
    <w:p w14:paraId="717F5C9D" w14:textId="4BE7E43A" w:rsidR="00B24701" w:rsidRDefault="00B24701">
      <w:r>
        <w:rPr>
          <w:noProof/>
        </w:rPr>
        <w:drawing>
          <wp:inline distT="0" distB="0" distL="0" distR="0" wp14:anchorId="1A2B5339" wp14:editId="2569335E">
            <wp:extent cx="5760720" cy="1610995"/>
            <wp:effectExtent l="0" t="0" r="5080" b="1905"/>
            <wp:docPr id="2137534749" name="Image 2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4749" name="Image 2" descr="Une image contenant texte, capture d’écran, Police, reçu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3ED" w14:textId="77777777" w:rsidR="00B24701" w:rsidRDefault="00B24701"/>
    <w:p w14:paraId="58CDE471" w14:textId="5FCA4CEB" w:rsidR="00B24701" w:rsidRDefault="004B0AE2">
      <w:r>
        <w:t>Une étude du dataset nous révèle que l</w:t>
      </w:r>
      <w:r w:rsidR="00B24701">
        <w:t xml:space="preserve">es individus qui </w:t>
      </w:r>
      <w:r>
        <w:t xml:space="preserve">le </w:t>
      </w:r>
      <w:r w:rsidR="00B24701">
        <w:t>compose</w:t>
      </w:r>
      <w:r>
        <w:t>nt</w:t>
      </w:r>
      <w:r w:rsidR="00B24701">
        <w:t xml:space="preserve"> ont en moyenne 59 ans</w:t>
      </w:r>
      <w:r>
        <w:t xml:space="preserve">. </w:t>
      </w:r>
    </w:p>
    <w:p w14:paraId="547F9E74" w14:textId="4F56A201" w:rsidR="00FC6B67" w:rsidRDefault="00714DF9">
      <w:r>
        <w:t>66% d</w:t>
      </w:r>
      <w:r w:rsidR="00E81DC7">
        <w:t xml:space="preserve">’hommes </w:t>
      </w:r>
      <w:r>
        <w:t>et 34% de femme</w:t>
      </w:r>
      <w:r w:rsidR="00E81DC7">
        <w:t>s</w:t>
      </w:r>
    </w:p>
    <w:p w14:paraId="55F11C39" w14:textId="48E4BA87" w:rsidR="001A549F" w:rsidRDefault="001A549F">
      <w:p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 :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dvpt</w:t>
      </w:r>
      <w:proofErr w:type="spellEnd"/>
      <w:r>
        <w:rPr>
          <w:i/>
          <w:iCs/>
        </w:rPr>
        <w:t xml:space="preserve"> avec la signification de ch</w:t>
      </w:r>
      <w:r w:rsidR="006A1D45">
        <w:rPr>
          <w:i/>
          <w:iCs/>
        </w:rPr>
        <w:t>a</w:t>
      </w:r>
      <w:r>
        <w:rPr>
          <w:i/>
          <w:iCs/>
        </w:rPr>
        <w:t>que variable</w:t>
      </w:r>
    </w:p>
    <w:p w14:paraId="2D200088" w14:textId="77777777" w:rsidR="00A65096" w:rsidRDefault="00A65096">
      <w:pPr>
        <w:rPr>
          <w:i/>
          <w:iCs/>
        </w:rPr>
      </w:pPr>
    </w:p>
    <w:p w14:paraId="6EC662B3" w14:textId="4BC565E3" w:rsidR="00A65096" w:rsidRDefault="00A65096">
      <w:r>
        <w:rPr>
          <w:noProof/>
        </w:rPr>
        <w:lastRenderedPageBreak/>
        <w:drawing>
          <wp:inline distT="0" distB="0" distL="0" distR="0" wp14:anchorId="6EE28EDA" wp14:editId="6B3683BF">
            <wp:extent cx="4587795" cy="3540471"/>
            <wp:effectExtent l="0" t="0" r="0" b="3175"/>
            <wp:docPr id="1002162594" name="Image 3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2594" name="Image 3" descr="Une image contenant texte, capture d’écran, Rectangl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43" cy="35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DEA" w14:textId="77777777" w:rsidR="004D6A22" w:rsidRDefault="00FC6B67">
      <w:r>
        <w:t>61% de cas positifs et 39% de cas négatifs</w:t>
      </w:r>
    </w:p>
    <w:p w14:paraId="1741467B" w14:textId="6D753BA3" w:rsidR="00FC6B67" w:rsidRPr="00A65096" w:rsidRDefault="004D6A22">
      <w:r>
        <w:rPr>
          <w:noProof/>
        </w:rPr>
        <w:drawing>
          <wp:inline distT="0" distB="0" distL="0" distR="0" wp14:anchorId="56982485" wp14:editId="440BE1BE">
            <wp:extent cx="5760720" cy="5028565"/>
            <wp:effectExtent l="0" t="0" r="5080" b="635"/>
            <wp:docPr id="970995121" name="Image 4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121" name="Image 4" descr="Une image contenant texte, capture d’écran, diagramme, carré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2AF" w14:textId="6F502CF3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lastRenderedPageBreak/>
        <w:t>Preprocessing</w:t>
      </w:r>
      <w:proofErr w:type="spellEnd"/>
    </w:p>
    <w:p w14:paraId="03624DCC" w14:textId="7D530E8A" w:rsidR="0099087D" w:rsidRDefault="0099087D" w:rsidP="0099087D">
      <w:r>
        <w:t xml:space="preserve">Le </w:t>
      </w:r>
      <w:proofErr w:type="spellStart"/>
      <w:proofErr w:type="gramStart"/>
      <w:r>
        <w:t>preprocessing</w:t>
      </w:r>
      <w:proofErr w:type="spellEnd"/>
      <w:r>
        <w:t xml:space="preserve"> </w:t>
      </w:r>
      <w:r w:rsidR="007B5EBB">
        <w:t>,</w:t>
      </w:r>
      <w:proofErr w:type="gramEnd"/>
      <w:r w:rsidR="007B5EBB">
        <w:t xml:space="preserve"> </w:t>
      </w:r>
      <w:r>
        <w:t xml:space="preserve">ou le </w:t>
      </w:r>
      <w:r w:rsidR="002D4E76">
        <w:t>pré-traitement des données</w:t>
      </w:r>
      <w:r>
        <w:t>, est une étape cruciale</w:t>
      </w:r>
      <w:r w:rsidR="007B5EBB">
        <w:t xml:space="preserve">. L’objectif est de rendre les données utilisables pour l’apprentissage et l’implémentation des modèles. </w:t>
      </w:r>
    </w:p>
    <w:p w14:paraId="575BEC07" w14:textId="26A833EF" w:rsidR="00D1456F" w:rsidRDefault="00D1456F" w:rsidP="0099087D">
      <w:r>
        <w:t xml:space="preserve">Le prétraitement des données inclue : </w:t>
      </w:r>
    </w:p>
    <w:p w14:paraId="496B1C91" w14:textId="6ACBDB23" w:rsidR="00D1456F" w:rsidRDefault="00D1456F" w:rsidP="00D1456F">
      <w:pPr>
        <w:pStyle w:val="Paragraphedeliste"/>
        <w:numPr>
          <w:ilvl w:val="0"/>
          <w:numId w:val="7"/>
        </w:numPr>
      </w:pPr>
      <w:r>
        <w:t>La suppression des valeurs aberrantes</w:t>
      </w:r>
    </w:p>
    <w:p w14:paraId="641ED4FF" w14:textId="307A23DE" w:rsidR="00D1456F" w:rsidRDefault="00D1456F" w:rsidP="00D1456F">
      <w:pPr>
        <w:pStyle w:val="Paragraphedeliste"/>
        <w:numPr>
          <w:ilvl w:val="0"/>
          <w:numId w:val="7"/>
        </w:numPr>
      </w:pPr>
      <w:r>
        <w:t>La gestion des valeurs manquantes</w:t>
      </w:r>
    </w:p>
    <w:p w14:paraId="2CBA8674" w14:textId="01001D78" w:rsidR="00D1456F" w:rsidRDefault="00D1456F" w:rsidP="00D1456F">
      <w:pPr>
        <w:pStyle w:val="Paragraphedeliste"/>
        <w:numPr>
          <w:ilvl w:val="0"/>
          <w:numId w:val="7"/>
        </w:numPr>
      </w:pPr>
      <w:r>
        <w:t>La normalisation ou la standardisation des variables numériques</w:t>
      </w:r>
    </w:p>
    <w:p w14:paraId="068926E1" w14:textId="398CDAE5" w:rsidR="00D1456F" w:rsidRDefault="00D1456F" w:rsidP="00D1456F">
      <w:pPr>
        <w:pStyle w:val="Paragraphedeliste"/>
        <w:numPr>
          <w:ilvl w:val="0"/>
          <w:numId w:val="7"/>
        </w:numPr>
      </w:pPr>
      <w:r>
        <w:t>L’encodage des variables qualitatives / catégorielles</w:t>
      </w:r>
    </w:p>
    <w:p w14:paraId="024CE409" w14:textId="77777777" w:rsidR="002B5FA2" w:rsidRDefault="002B5FA2" w:rsidP="002B5FA2"/>
    <w:p w14:paraId="7B3B39E6" w14:textId="70C40BC7" w:rsidR="002B5FA2" w:rsidRDefault="002B5FA2" w:rsidP="002B5FA2">
      <w:r>
        <w:t>Il s’agit donc de corriger les erreurs (</w:t>
      </w:r>
      <w:proofErr w:type="spellStart"/>
      <w:r>
        <w:t>outliers</w:t>
      </w:r>
      <w:proofErr w:type="spellEnd"/>
      <w:r>
        <w:t xml:space="preserve">, bruits…) pour obtenir des données </w:t>
      </w:r>
      <w:r w:rsidR="00977008">
        <w:t xml:space="preserve">précises et </w:t>
      </w:r>
      <w:r>
        <w:t>cohérentes</w:t>
      </w:r>
      <w:r w:rsidR="00977008">
        <w:t xml:space="preserve"> pour des modèles fiables.</w:t>
      </w:r>
    </w:p>
    <w:p w14:paraId="4D22A6B2" w14:textId="6B9CC2F5" w:rsidR="00977008" w:rsidRDefault="00244378" w:rsidP="002B5FA2">
      <w:r>
        <w:t>Dans notre cas</w:t>
      </w:r>
      <w:r w:rsidR="00012EB2">
        <w:t xml:space="preserve"> voici les traitements opérés :</w:t>
      </w:r>
    </w:p>
    <w:p w14:paraId="6D81C09E" w14:textId="77777777" w:rsidR="00012EB2" w:rsidRPr="0099087D" w:rsidRDefault="00012EB2" w:rsidP="002B5FA2"/>
    <w:p w14:paraId="2F837536" w14:textId="0132DA9B" w:rsidR="00700278" w:rsidRDefault="008F25F6" w:rsidP="00700278">
      <w:pPr>
        <w:pStyle w:val="Paragraphedeliste"/>
        <w:numPr>
          <w:ilvl w:val="0"/>
          <w:numId w:val="5"/>
        </w:numPr>
      </w:pPr>
      <w:r>
        <w:t>Nettoyage</w:t>
      </w:r>
      <w:r w:rsidR="008F0732">
        <w:t xml:space="preserve"> des valeurs aberrantes</w:t>
      </w:r>
    </w:p>
    <w:p w14:paraId="146B8CE8" w14:textId="11BE740D" w:rsidR="008F0732" w:rsidRPr="00012EB2" w:rsidRDefault="00012EB2" w:rsidP="008F0732">
      <w:pPr>
        <w:rPr>
          <w:i/>
          <w:iCs/>
        </w:rPr>
      </w:pPr>
      <w:r>
        <w:rPr>
          <w:i/>
          <w:iCs/>
        </w:rPr>
        <w:t>Thomas je te laisse expliquer ce que t’as fait et pour quoi on garde que preprocess2</w:t>
      </w:r>
    </w:p>
    <w:p w14:paraId="6C495051" w14:textId="77777777" w:rsidR="008F0732" w:rsidRDefault="008F0732" w:rsidP="008F0732"/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4C076F4F" w14:textId="48F49670" w:rsidR="008F0732" w:rsidRDefault="003424B7" w:rsidP="008F0732">
      <w:r>
        <w:t xml:space="preserve">L’encodage consiste à convertir la façon dont l’information est présentée. En claire, </w:t>
      </w:r>
      <w:r w:rsidR="00271D74">
        <w:t>c’est la façon de passer d’une variable qualitative à une variable de type numérique, tout en préservant l’information.</w:t>
      </w:r>
    </w:p>
    <w:p w14:paraId="1D2C2A13" w14:textId="2126DE9A" w:rsidR="00271D74" w:rsidRDefault="00271D74" w:rsidP="008F0732">
      <w:r>
        <w:t>L</w:t>
      </w:r>
      <w:r w:rsidR="007658C9">
        <w:t xml:space="preserve">a seule </w:t>
      </w:r>
      <w:r>
        <w:t xml:space="preserve">variable dont nous avons changé l’encodage </w:t>
      </w:r>
      <w:r w:rsidR="007658C9">
        <w:t>e</w:t>
      </w:r>
      <w:r>
        <w:t>s</w:t>
      </w:r>
      <w:r w:rsidR="007658C9">
        <w:t>t</w:t>
      </w:r>
      <w:r>
        <w:t xml:space="preserve"> notre variable</w:t>
      </w:r>
      <w:r w:rsidR="007658C9">
        <w:t xml:space="preserve"> </w:t>
      </w:r>
      <w:r>
        <w:t>cible « </w:t>
      </w:r>
      <w:proofErr w:type="spellStart"/>
      <w:r>
        <w:t>Résult</w:t>
      </w:r>
      <w:proofErr w:type="spellEnd"/>
      <w:r>
        <w:t> »</w:t>
      </w:r>
      <w:r w:rsidR="007658C9">
        <w:t>. N</w:t>
      </w:r>
      <w:r w:rsidR="00662BEB">
        <w:t>ous avons utilisé la « </w:t>
      </w:r>
      <w:proofErr w:type="spellStart"/>
      <w:r w:rsidR="00662BEB">
        <w:t>LabelEncoder</w:t>
      </w:r>
      <w:proofErr w:type="spellEnd"/>
      <w:r w:rsidR="00662BEB">
        <w:t xml:space="preserve"> » de la bibliothèque </w:t>
      </w:r>
      <w:proofErr w:type="spellStart"/>
      <w:r w:rsidR="00662BEB">
        <w:t>sklearn</w:t>
      </w:r>
      <w:proofErr w:type="spellEnd"/>
      <w:r w:rsidR="00662BEB">
        <w:t xml:space="preserve"> qui, suivant la documentation, </w:t>
      </w:r>
      <w:r w:rsidR="007658C9">
        <w:t xml:space="preserve">est </w:t>
      </w:r>
      <w:r w:rsidR="00662BEB">
        <w:t>réservé à la variable cible. Il permet de transform</w:t>
      </w:r>
      <w:r w:rsidR="00A95AF0">
        <w:t>er les catégories en valeurs bina</w:t>
      </w:r>
      <w:r w:rsidR="007658C9">
        <w:t>ires.</w:t>
      </w:r>
    </w:p>
    <w:p w14:paraId="52B65F33" w14:textId="77777777" w:rsidR="008F0732" w:rsidRDefault="008F0732" w:rsidP="008F0732"/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58EA3BEC" w14:textId="77777777" w:rsidR="008F0732" w:rsidRDefault="008F0732" w:rsidP="008F0732">
      <w:pPr>
        <w:ind w:left="360"/>
      </w:pP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0C8858AA" w:rsidR="00B63570" w:rsidRDefault="00B63570" w:rsidP="00B63570">
      <w:pPr>
        <w:rPr>
          <w:strike/>
        </w:rPr>
      </w:pPr>
      <w:r w:rsidRPr="00D85F88">
        <w:rPr>
          <w:strike/>
        </w:rPr>
        <w:t xml:space="preserve">Ainsi, pour évaluer nos </w:t>
      </w:r>
      <w:proofErr w:type="spellStart"/>
      <w:r w:rsidRPr="00D85F88">
        <w:rPr>
          <w:strike/>
        </w:rPr>
        <w:t>modèls</w:t>
      </w:r>
      <w:proofErr w:type="spellEnd"/>
      <w:r w:rsidRPr="00D85F88">
        <w:rPr>
          <w:strike/>
        </w:rPr>
        <w:t xml:space="preserve"> nous utiliserons le </w:t>
      </w:r>
      <w:proofErr w:type="spellStart"/>
      <w:r w:rsidRPr="00D85F88">
        <w:rPr>
          <w:strike/>
        </w:rPr>
        <w:t>recall</w:t>
      </w:r>
      <w:proofErr w:type="spellEnd"/>
      <w:r w:rsidRPr="00D85F88">
        <w:rPr>
          <w:strike/>
        </w:rPr>
        <w:t>, une métrique qui tient compte de ce type d’erreur :</w:t>
      </w:r>
      <w:r w:rsidR="00E21E4B" w:rsidRPr="00D85F88">
        <w:rPr>
          <w:strike/>
        </w:rPr>
        <w:t xml:space="preserve"> c’est la proportion de cas </w:t>
      </w:r>
      <w:proofErr w:type="gramStart"/>
      <w:r w:rsidR="00E21E4B" w:rsidRPr="00D85F88">
        <w:rPr>
          <w:strike/>
        </w:rPr>
        <w:t>positifs</w:t>
      </w:r>
      <w:r w:rsidR="00257D6C" w:rsidRPr="00D85F88">
        <w:rPr>
          <w:strike/>
        </w:rPr>
        <w:t xml:space="preserve">, </w:t>
      </w:r>
      <w:r w:rsidR="00E21E4B" w:rsidRPr="00D85F88">
        <w:rPr>
          <w:strike/>
        </w:rPr>
        <w:t xml:space="preserve"> bien</w:t>
      </w:r>
      <w:proofErr w:type="gramEnd"/>
      <w:r w:rsidR="00E21E4B" w:rsidRPr="00D85F88">
        <w:rPr>
          <w:strike/>
        </w:rPr>
        <w:t xml:space="preserve"> prédites par le modèle</w:t>
      </w:r>
    </w:p>
    <w:p w14:paraId="45C2F07D" w14:textId="43D95973" w:rsidR="00D85F88" w:rsidRPr="00D85F88" w:rsidRDefault="00D85F88" w:rsidP="00B63570">
      <w:r w:rsidRPr="00D85F88">
        <w:t xml:space="preserve">Ainsi pour évaluer nos modèles nous utiliserons le f1-score, une métrique qui fait la moyenne entre les valeurs du </w:t>
      </w:r>
      <w:proofErr w:type="spellStart"/>
      <w:r w:rsidRPr="00D85F88">
        <w:t>recal</w:t>
      </w:r>
      <w:r>
        <w:t>l</w:t>
      </w:r>
      <w:proofErr w:type="spellEnd"/>
      <w:r w:rsidRPr="00D85F88">
        <w:t xml:space="preserve"> et de la précision. 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lastRenderedPageBreak/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135DA85E" w14:textId="0B10CE2E" w:rsidR="00BC60FF" w:rsidRDefault="000E4C08" w:rsidP="00BC60FF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26853C88" w14:textId="77777777" w:rsidR="00BC60FF" w:rsidRDefault="00BC60FF" w:rsidP="00BC60FF">
      <w:pPr>
        <w:ind w:left="360"/>
      </w:pPr>
    </w:p>
    <w:p w14:paraId="40801F59" w14:textId="77777777" w:rsidR="00BC60FF" w:rsidRDefault="00BC60FF" w:rsidP="00BC60FF">
      <w:pPr>
        <w:ind w:left="360"/>
      </w:pPr>
    </w:p>
    <w:p w14:paraId="352EF9C4" w14:textId="77777777" w:rsidR="00BC60FF" w:rsidRPr="00BC60FF" w:rsidRDefault="00BC60FF" w:rsidP="00BC60FF">
      <w:pPr>
        <w:ind w:left="360"/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6D3D"/>
    <w:multiLevelType w:val="hybridMultilevel"/>
    <w:tmpl w:val="F92CC82E"/>
    <w:lvl w:ilvl="0" w:tplc="5DDE62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4"/>
  </w:num>
  <w:num w:numId="2" w16cid:durableId="1128088252">
    <w:abstractNumId w:val="3"/>
  </w:num>
  <w:num w:numId="3" w16cid:durableId="2061778305">
    <w:abstractNumId w:val="0"/>
  </w:num>
  <w:num w:numId="4" w16cid:durableId="1314023617">
    <w:abstractNumId w:val="6"/>
  </w:num>
  <w:num w:numId="5" w16cid:durableId="247420211">
    <w:abstractNumId w:val="1"/>
  </w:num>
  <w:num w:numId="6" w16cid:durableId="627517268">
    <w:abstractNumId w:val="5"/>
  </w:num>
  <w:num w:numId="7" w16cid:durableId="73180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12EB2"/>
    <w:rsid w:val="000E4C08"/>
    <w:rsid w:val="001A549F"/>
    <w:rsid w:val="00244378"/>
    <w:rsid w:val="00257D6C"/>
    <w:rsid w:val="00271D74"/>
    <w:rsid w:val="002740FD"/>
    <w:rsid w:val="002B5FA2"/>
    <w:rsid w:val="002D4E76"/>
    <w:rsid w:val="003424B7"/>
    <w:rsid w:val="003A56F4"/>
    <w:rsid w:val="004B0AE2"/>
    <w:rsid w:val="004D6A22"/>
    <w:rsid w:val="00662BEB"/>
    <w:rsid w:val="006A1D45"/>
    <w:rsid w:val="00700278"/>
    <w:rsid w:val="00714DF9"/>
    <w:rsid w:val="007522DD"/>
    <w:rsid w:val="007658C9"/>
    <w:rsid w:val="007B5EBB"/>
    <w:rsid w:val="008F0732"/>
    <w:rsid w:val="008F25F6"/>
    <w:rsid w:val="00977008"/>
    <w:rsid w:val="0099087D"/>
    <w:rsid w:val="00A169FB"/>
    <w:rsid w:val="00A65096"/>
    <w:rsid w:val="00A95AF0"/>
    <w:rsid w:val="00B003C4"/>
    <w:rsid w:val="00B24701"/>
    <w:rsid w:val="00B63570"/>
    <w:rsid w:val="00BC60FF"/>
    <w:rsid w:val="00BF00ED"/>
    <w:rsid w:val="00C06FDE"/>
    <w:rsid w:val="00C86344"/>
    <w:rsid w:val="00CB2977"/>
    <w:rsid w:val="00D1456F"/>
    <w:rsid w:val="00D85F88"/>
    <w:rsid w:val="00E21E4B"/>
    <w:rsid w:val="00E81DC7"/>
    <w:rsid w:val="00EE17F8"/>
    <w:rsid w:val="00F174E4"/>
    <w:rsid w:val="00F91403"/>
    <w:rsid w:val="00FA62BD"/>
    <w:rsid w:val="00F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EB24800A-D772-BA4D-866D-5AC666E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4D6A22"/>
  </w:style>
  <w:style w:type="character" w:customStyle="1" w:styleId="eop">
    <w:name w:val="eop"/>
    <w:basedOn w:val="Policepardfaut"/>
    <w:rsid w:val="004D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u.mx/plum/a?mendeley_data_id=wmhctcrt5v&amp;theme=plum-bigben-the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20</cp:revision>
  <dcterms:created xsi:type="dcterms:W3CDTF">2024-03-15T08:02:00Z</dcterms:created>
  <dcterms:modified xsi:type="dcterms:W3CDTF">2024-03-17T10:31:00Z</dcterms:modified>
</cp:coreProperties>
</file>