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itn0e371c2u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64mcgo3wos" w:id="5"/>
      <w:bookmarkEnd w:id="5"/>
      <w:r w:rsidDel="00000000" w:rsidR="00000000" w:rsidRPr="00000000">
        <w:rPr>
          <w:rtl w:val="0"/>
        </w:rPr>
        <w:t xml:space="preserve">Простые поля типа Дата/время (DateTime)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hwkynaru7z6" w:id="6"/>
      <w:bookmarkEnd w:id="6"/>
      <w:r w:rsidDel="00000000" w:rsidR="00000000" w:rsidRPr="00000000">
        <w:rPr>
          <w:rtl w:val="0"/>
        </w:rPr>
        <w:t xml:space="preserve">Дата и время открытия заказа (DateTimeOffset)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передачи локальных кассовых даты и времени октрытия заказа (их передает касса вместе с другими полями заказа) используется тип данных DateTimeOffset, так как он позволяет передавать дополнительно часовой пояс в виде смещения относительно GMT.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Сериализация данного поля осуществляется в виде композитной структуры, состоящей из двух полей: DateTime и OffsetMinutes.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передачи даты и времени со смещением: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"DateTime":"\/Date(1456847201000)\/",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"OffsetMinutes":180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поле DateTime представляет собой количество миллисекуд с полуночи 1 января 1970 года в часовом поясе GMT - аналогично сериализованному представлению типа DateTime.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Поле OffsetMinutes задает часовой пояс путем смещения (положительного или отрицательного) в минутах локального времени относительно GMT. Например, для Москвы часовой пояс +3, то есть, 180 минут.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7"/>
      <w:bookmarkEnd w:id="7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8"/>
      <w:bookmarkEnd w:id="8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9"/>
      <w:bookmarkEnd w:id="9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&lt;setting name="UseXmlCheques"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&lt;value&gt;False&lt;/value&gt;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11"/>
      <w:bookmarkEnd w:id="11"/>
      <w:r w:rsidDel="00000000" w:rsidR="00000000" w:rsidRPr="00000000">
        <w:rPr>
          <w:rtl w:val="0"/>
        </w:rPr>
        <w:t xml:space="preserve">Checkin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2"/>
      <w:bookmarkEnd w:id="12"/>
      <w:r w:rsidDel="00000000" w:rsidR="00000000" w:rsidRPr="00000000">
        <w:rPr>
          <w:rtl w:val="0"/>
        </w:rPr>
        <w:t xml:space="preserve">Pay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3"/>
      <w:bookmarkEnd w:id="13"/>
      <w:r w:rsidDel="00000000" w:rsidR="00000000" w:rsidRPr="00000000">
        <w:rPr>
          <w:rtl w:val="0"/>
        </w:rPr>
        <w:t xml:space="preserve">Refund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Guid transactionId,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http://127.0.0.1:7777/platius/api/front/refund?orderId=4cba8738-83bb-4142-8ee6-b0901caa83f2&amp;transactionId=e2358b68-d88a-4380-b70d-703ff2e74ded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4"/>
      <w:bookmarkEnd w:id="14"/>
      <w:r w:rsidDel="00000000" w:rsidR="00000000" w:rsidRPr="00000000">
        <w:rPr>
          <w:rtl w:val="0"/>
        </w:rPr>
        <w:t xml:space="preserve">CloseOrder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CloseOrder(Order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/closeOrder?sumForBonus={sumForBonus}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http://127.0.0.1:7777/platius/api/front/closeOrder?sumForBonus=25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"fiscalChequeNumber":123456,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6"/>
      <w:bookmarkEnd w:id="16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8"/>
      <w:bookmarkEnd w:id="18"/>
      <w:r w:rsidDel="00000000" w:rsidR="00000000" w:rsidRPr="00000000">
        <w:rPr>
          <w:rtl w:val="0"/>
        </w:rPr>
        <w:t xml:space="preserve">Reset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20"/>
      <w:bookmarkEnd w:id="20"/>
      <w:r w:rsidDel="00000000" w:rsidR="00000000" w:rsidRPr="00000000">
        <w:rPr>
          <w:rtl w:val="0"/>
        </w:rPr>
        <w:t xml:space="preserve">UpdateOrder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21"/>
      <w:bookmarkEnd w:id="21"/>
      <w:r w:rsidDel="00000000" w:rsidR="00000000" w:rsidRPr="00000000">
        <w:rPr>
          <w:rtl w:val="0"/>
        </w:rPr>
        <w:t xml:space="preserve">Precheque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2"/>
      <w:bookmarkEnd w:id="22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uekf7r2aunt" w:id="23"/>
      <w:bookmarkEnd w:id="23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BindCardToPhone(string cardTrackOrNumber,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/bindCard?cardTrackOrNumber={cardTrackOrNumber}&amp;phoneNumber={phoneNumber}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http://127.0.0.1:7777/platius/api/front/bindCard?cardTrackOrNumber=05550&amp;phoneNumber=%2b79169059546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tcyvgmmp8s" w:id="24"/>
      <w:bookmarkEnd w:id="24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