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Platius. POS API v2 (simplified)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Новые приложения - 5,6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precheque.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 CanBePaidByBonuses.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Удалены Order-CloseTime &amp; Order-PrechequeTime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20hz6p9cx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Преамбула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Структура 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p0xrdf5ls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Сценарии интеграции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Fastfood/retail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b1598xck7o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сценариев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yp83mphf3e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xffwh9u9r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Методы и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ziqastbn2w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8q47ovj845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сценарий 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Базовые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y5vpo111q7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public interface IWorkflow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sj4do76a8z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bool IsOnline { get;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mn82gto3pw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ph22va0a2ig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Checkin(string credential, UserSearchScope searchScope, 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sgev4q7kl9e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vojzh6oskmw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Pay(Guid orderId, WalletPayment[] payments, AppliedDiscount[] discounts);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2yvr95z8s4h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fks8eql6ytm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RefundResult Refund(Guid orderId, Guid transactionId, WalletRefund[] refunds, CancelledOrderItem[] cancelledItems);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jsnzycknnmk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ps9y9d1sil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ICloseResult Close(Guid orderId, decimal SumForBonus);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gmoxjr63w4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pok17tui1id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Abort(Guid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6jw4be7flt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ynnx73ln9z2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Reset(Guid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zuxlky82g6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r87p21hmfq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OrderPayments[] GetPayments(Guid[] orderIds)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7hq23sgnbg4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9y2v4t43m73w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UpdateOrder(Order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u4ax1d19km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mq1bunii8c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Precheque(Order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nltb3g6elgj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6xhiv8h7qu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Параметры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bn6ws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Данные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sh70q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Чекин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s4po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Оплаты и возврат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x2ik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Закрытие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7nou9nivu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9yr5ajmd3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формата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6rlq2cqso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шрифтами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uq46o7kc3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выравниванием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66f5rxxwsi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ythgo2hx5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fcmgaw9akf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6vc2xphaqv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yx12yfxqk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3: Получение данных о платежах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8f32x0dwx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4: Возможные исключения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z6vhe88j3e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e173g602o6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6. Задание лимитов скидок и оплат бонусами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ivb7rh3ysw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Проблема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pf8l37m583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rge6fe344i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20hz6p9cxb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на интеграцию Platius и сторонней кассовой системы. “ТЗ”.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platius и внешних кассовых систем.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platius идет по защищенному протоколу https (порт 443) через сеть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p0xrdf5lst" w:id="5"/>
      <w:bookmarkEnd w:id="5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b1598xck7o" w:id="8"/>
      <w:bookmarkEnd w:id="8"/>
      <w:r w:rsidDel="00000000" w:rsidR="00000000" w:rsidRPr="00000000">
        <w:rPr>
          <w:rtl w:val="0"/>
        </w:rPr>
        <w:t xml:space="preserve">Описание сценариев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Подробное описание сценариев смотри в [1].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yp83mphf3et" w:id="9"/>
      <w:bookmarkEnd w:id="9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карты к телефону гостя на кассе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xffwh9u9rz" w:id="11"/>
      <w:bookmarkEnd w:id="11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3" name="image06.png"/>
            <a:graphic>
              <a:graphicData uri="http://schemas.openxmlformats.org/drawingml/2006/picture">
                <pic:pic>
                  <pic:nvPicPr>
                    <pic:cNvPr descr="Client State Machine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12"/>
      <w:bookmarkEnd w:id="12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Fiiacade.Create</w:t>
            </w:r>
            <w:r w:rsidDel="00000000" w:rsidR="00000000" w:rsidRPr="00000000">
              <w:rPr>
                <w:sz w:val="18"/>
                <w:rtl w:val="0"/>
              </w:rPr>
              <w:t xml:space="preserve">Workflow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MaxDiscount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100m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MaxBonusPayment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00m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api.Close(order.</w:t>
            </w:r>
            <w:r w:rsidDel="00000000" w:rsidR="00000000" w:rsidRPr="00000000">
              <w:rPr>
                <w:sz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ziqastbn2w3" w:id="13"/>
      <w:bookmarkEnd w:id="13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Facade.CreateWorkflow(startupParams);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MaxDiscount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MaxBonusPayment =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// platius передал скидки,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checkinResult = api.Precheque(order,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api.Close(order.Id,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8q47ovj845x" w:id="14"/>
      <w:bookmarkEnd w:id="14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Rule="auto"/>
        <w:contextualSpacing w:val="0"/>
      </w:pPr>
      <w:bookmarkStart w:colFirst="0" w:colLast="0" w:name="h.modvslik8l3q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bidi w:val="0"/>
        <w:tblW w:w="9356.7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.711811023624"/>
        <w:tblGridChange w:id="0">
          <w:tblGrid>
            <w:gridCol w:w="9356.711811023624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18"/>
                <w:rtl w:val="0"/>
              </w:rPr>
              <w:t xml:space="preserve">//Предусловие: На кассе существует Закрытый заказ (был вызван метод API Close).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Host = "www4.iiko.net",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Vendor = "Platius",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flow = new Workflow(startupParams);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item1.SumAfterDiscount + item2.SumAfterDiscount,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flow.Close(order.Id, cardPayment);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6"/>
      <w:bookmarkEnd w:id="16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</w:pPr>
      <w:bookmarkStart w:colFirst="0" w:colLast="0" w:name="h.hy5vpo111q7f" w:id="17"/>
      <w:bookmarkEnd w:id="17"/>
      <w:r w:rsidDel="00000000" w:rsidR="00000000" w:rsidRPr="00000000">
        <w:rPr>
          <w:rtl w:val="0"/>
        </w:rPr>
        <w:t xml:space="preserve">public interface IWorkflow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2sj4do76a8zt" w:id="18"/>
      <w:bookmarkEnd w:id="18"/>
      <w:r w:rsidDel="00000000" w:rsidR="00000000" w:rsidRPr="00000000">
        <w:rPr>
          <w:rtl w:val="0"/>
        </w:rPr>
        <w:t xml:space="preserve">bool IsOnline { get; }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qmn82gto3pw6" w:id="19"/>
      <w:bookmarkEnd w:id="1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Состояние подключения к серверу platius.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Может использоваться для показа предупреждающих сообщений. На основе этого флага нельзя делать вывод как завершился какой-либо иной метод АПИ - синхронно или с постановкой запроса в очередь.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6ph22va0a2ig" w:id="20"/>
      <w:bookmarkEnd w:id="20"/>
      <w:r w:rsidDel="00000000" w:rsidR="00000000" w:rsidRPr="00000000">
        <w:rPr>
          <w:b w:val="1"/>
          <w:rtl w:val="0"/>
        </w:rPr>
        <w:t xml:space="preserve">ICheckinResult Checkin(string credential, UserSearchScope searchScope, Order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ProductLimit[] limits);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sgev4q7kl9ef" w:id="21"/>
      <w:bookmarkEnd w:id="2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vojzh6oskmwv" w:id="22"/>
      <w:bookmarkEnd w:id="22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void Pay(Guid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WalletPayment[] payments, AppliedDiscount[] discounts);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yvr95z8s4h1" w:id="23"/>
      <w:bookmarkEnd w:id="2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Оплата заказа.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AppliedDiscount - скидки, примененные кассовой системой, из числа предложенных Platius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fks8eql6ytmv" w:id="24"/>
      <w:bookmarkEnd w:id="24"/>
      <w:r w:rsidDel="00000000" w:rsidR="00000000" w:rsidRPr="00000000">
        <w:rPr>
          <w:rtl w:val="0"/>
        </w:rPr>
        <w:t xml:space="preserve">RefundResult Refund(Guid orderId, Guid transactionId, WalletRefund[] refunds,</w:t>
      </w:r>
      <w:r w:rsidDel="00000000" w:rsidR="00000000" w:rsidRPr="00000000">
        <w:rPr>
          <w:rtl w:val="0"/>
        </w:rPr>
        <w:t xml:space="preserve"> CancelledOrderItem[] cancelledItems);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jsnzycknnmkj" w:id="25"/>
      <w:bookmarkEnd w:id="2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Полный или частичный возврат заказа, по одному заказу возможно несколько частичных возвратов.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Каждый частичный возврат должен вызываться со своим уникальным transactionId.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Вызовы с разным transactionId считаются различными возвратами.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Касса сама сообщает сколько нужно вернуть на кошельки.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lps9y9d1silz" w:id="26"/>
      <w:bookmarkEnd w:id="26"/>
      <w:r w:rsidDel="00000000" w:rsidR="00000000" w:rsidRPr="00000000">
        <w:rPr>
          <w:rtl w:val="0"/>
        </w:rPr>
        <w:t xml:space="preserve">ICloseResult Close(Guid orderId, </w:t>
      </w:r>
      <w:r w:rsidDel="00000000" w:rsidR="00000000" w:rsidRPr="00000000">
        <w:rPr>
          <w:rtl w:val="0"/>
        </w:rPr>
        <w:t xml:space="preserve">decimal SumForBonus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="276" w:lineRule="auto"/>
        <w:ind w:left="720" w:firstLine="0"/>
        <w:contextualSpacing w:val="0"/>
      </w:pPr>
      <w:bookmarkStart w:colFirst="0" w:colLast="0" w:name="h.qgmoxjr63w4f" w:id="27"/>
      <w:bookmarkEnd w:id="2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Закрытие 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 – если не успевает отработать за отведенное время - ставится в очередь и выдает оффлайн-чек.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заказ и сумму, на которую надо начислить бонус.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pok17tui1id4" w:id="28"/>
      <w:bookmarkEnd w:id="28"/>
      <w:r w:rsidDel="00000000" w:rsidR="00000000" w:rsidRPr="00000000">
        <w:rPr>
          <w:rtl w:val="0"/>
        </w:rPr>
        <w:t xml:space="preserve">void </w:t>
      </w:r>
      <w:commentRangeStart w:id="8"/>
      <w:commentRangeStart w:id="9"/>
      <w:r w:rsidDel="00000000" w:rsidR="00000000" w:rsidRPr="00000000">
        <w:rPr>
          <w:b w:val="1"/>
          <w:rtl w:val="0"/>
        </w:rPr>
        <w:t xml:space="preserve">Abort(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b w:val="1"/>
          <w:rtl w:val="0"/>
        </w:rPr>
        <w:t xml:space="preserve"> orderId)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6jw4be7fltd" w:id="29"/>
      <w:bookmarkEnd w:id="2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не может быть Abort()-ed.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ynnx73ln9z22" w:id="30"/>
      <w:bookmarkEnd w:id="30"/>
      <w:r w:rsidDel="00000000" w:rsidR="00000000" w:rsidRPr="00000000">
        <w:rPr>
          <w:rtl w:val="0"/>
        </w:rPr>
        <w:t xml:space="preserve">void Reset</w:t>
      </w:r>
      <w:commentRangeStart w:id="10"/>
      <w:commentRangeStart w:id="11"/>
      <w:r w:rsidDel="00000000" w:rsidR="00000000" w:rsidRPr="00000000">
        <w:rPr>
          <w:rtl w:val="0"/>
        </w:rPr>
        <w:t xml:space="preserve">(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Guid orderId</w:t>
      </w:r>
      <w:commentRangeStart w:id="12"/>
      <w:commentRangeStart w:id="13"/>
      <w:r w:rsidDel="00000000" w:rsidR="00000000" w:rsidRPr="00000000">
        <w:rPr>
          <w:rtl w:val="0"/>
        </w:rPr>
        <w:t xml:space="preserve">)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qzuxlky82g6i" w:id="31"/>
      <w:bookmarkEnd w:id="3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Обнуление заказа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или Abort() не может быть Reset()-ed.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gr87p21hmfqb" w:id="32"/>
      <w:bookmarkEnd w:id="32"/>
      <w:r w:rsidDel="00000000" w:rsidR="00000000" w:rsidRPr="00000000">
        <w:rPr>
          <w:rtl w:val="0"/>
        </w:rPr>
        <w:t xml:space="preserve">OrderPayments[] GetPayments(Guid[] orderIds)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7hq23sgnbg4m" w:id="33"/>
      <w:bookmarkEnd w:id="3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Получить оплаты, совершенные на стороне platius (через мобильное приложение).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Синхронный, выполняет быстрый запрос по данным, закешированным на клиенте platius.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1) Если orderIds == null или пуст - возвращает данные по всем активным оплатам,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9y2v4t43m73w" w:id="34"/>
      <w:bookmarkEnd w:id="34"/>
      <w:commentRangeStart w:id="14"/>
      <w:commentRangeStart w:id="15"/>
      <w:r w:rsidDel="00000000" w:rsidR="00000000" w:rsidRPr="00000000">
        <w:rPr>
          <w:rtl w:val="0"/>
        </w:rPr>
        <w:t xml:space="preserve">ICheckinResult UpdateOrder(Order order, ProductLimit[] limits);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u4ax1d19kms" w:id="35"/>
      <w:bookmarkEnd w:id="3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lmq1bunii8cc" w:id="36"/>
      <w:bookmarkEnd w:id="36"/>
      <w:commentRangeStart w:id="16"/>
      <w:commentRangeStart w:id="17"/>
      <w:r w:rsidDel="00000000" w:rsidR="00000000" w:rsidRPr="00000000">
        <w:rPr>
          <w:rtl w:val="0"/>
        </w:rPr>
        <w:t xml:space="preserve">ICheckinResult Precheque(Order order, ProductLimit[] limits);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nltb3g6elgjj" w:id="37"/>
      <w:bookmarkEnd w:id="3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Фиксирует факт пречека на кассе.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Получает данные для пречека.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6xhiv8h7qul" w:id="38"/>
      <w:bookmarkEnd w:id="38"/>
      <w:r w:rsidDel="00000000" w:rsidR="00000000" w:rsidRPr="00000000">
        <w:rPr>
          <w:rtl w:val="0"/>
        </w:rPr>
        <w:t xml:space="preserve">Параметры подключения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дрес сервера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SyncCallTimeoutSec { get; set;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результат, посчитанный сервером Platius.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rtl w:val="0"/>
        </w:rPr>
        <w:t xml:space="preserve">зык работы системы (</w:t>
      </w:r>
      <w:r w:rsidDel="00000000" w:rsidR="00000000" w:rsidRPr="00000000">
        <w:rPr>
          <w:rtl w:val="0"/>
        </w:rPr>
        <w:t xml:space="preserve">согласно RFC 5646</w:t>
      </w:r>
      <w:r w:rsidDel="00000000" w:rsidR="00000000" w:rsidRPr="00000000">
        <w:rPr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b w:val="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библиотеки (плагина) Platius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30ephoor59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40"/>
      <w:bookmarkEnd w:id="40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Тип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enum OrderType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Unknown = 0,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FastFoodOrder = 1,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DeliveryOrder = 3,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PetroleumOrder = 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BanquetOrder = 7,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RetailOrder = 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rtl w:val="0"/>
        </w:rPr>
        <w:t xml:space="preserve">никальный guid заказа в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 – генерирует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системой.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</w:t>
      </w:r>
      <w:r w:rsidDel="00000000" w:rsidR="00000000" w:rsidRPr="00000000">
        <w:rPr>
          <w:b w:val="1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Тип заказа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после </w:t>
      </w:r>
      <w:r w:rsidDel="00000000" w:rsidR="00000000" w:rsidRPr="00000000">
        <w:rPr>
          <w:b w:val="0"/>
          <w:rtl w:val="0"/>
        </w:rPr>
        <w:t xml:space="preserve">скидок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системы (не включает скидки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 прайсу.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заказа в POS-системе </w:t>
      </w:r>
      <w:r w:rsidDel="00000000" w:rsidR="00000000" w:rsidRPr="00000000">
        <w:rPr>
          <w:b w:val="0"/>
          <w:rtl w:val="0"/>
        </w:rPr>
        <w:t xml:space="preserve">(порядковый номер в смене)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string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</w:t>
      </w:r>
      <w:commentRangeStart w:id="18"/>
      <w:r w:rsidDel="00000000" w:rsidR="00000000" w:rsidRPr="00000000">
        <w:rPr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commentRangeStart w:id="19"/>
      <w:r w:rsidDel="00000000" w:rsidR="00000000" w:rsidRPr="00000000">
        <w:rPr>
          <w:b w:val="1"/>
          <w:rtl w:val="0"/>
        </w:rPr>
        <w:t xml:space="preserve">public Dictionary&lt;string, string&gt; AdditionalData { get; }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товара в POS-системе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категории или </w:t>
      </w:r>
      <w:r w:rsidDel="00000000" w:rsidR="00000000" w:rsidRPr="00000000">
        <w:rPr>
          <w:b w:val="0"/>
          <w:rtl w:val="0"/>
        </w:rPr>
        <w:t xml:space="preserve">список категорий одной строкой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локальны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rtl w:val="0"/>
        </w:rPr>
        <w:t xml:space="preserve"> скид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rtl w:val="0"/>
        </w:rPr>
        <w:t xml:space="preserve"> POS-системы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SumAfterDiscount { get; set; } </w:t>
      </w:r>
      <w:r w:rsidDel="00000000" w:rsidR="00000000" w:rsidRPr="00000000">
        <w:rPr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озвращаем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b w:val="0"/>
          <w:rtl w:val="0"/>
        </w:rPr>
        <w:t xml:space="preserve"> позици</w:t>
      </w:r>
      <w:r w:rsidDel="00000000" w:rsidR="00000000" w:rsidRPr="00000000">
        <w:rPr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</w:t>
      </w:r>
      <w:r w:rsidDel="00000000" w:rsidR="00000000" w:rsidRPr="00000000">
        <w:rPr>
          <w:b w:val="1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скидка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MaxDiscount{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сумма оплаты бонусами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MaxBonusPayment{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41"/>
      <w:bookmarkEnd w:id="41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PhotoUrl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public enum </w:t>
      </w:r>
      <w:r w:rsidDel="00000000" w:rsidR="00000000" w:rsidRPr="00000000">
        <w:rPr>
          <w:b w:val="1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Phone = 1,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CardNumber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CardTrack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PaymentToken = 8,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42"/>
      <w:bookmarkEnd w:id="42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Уже совершенные гостем оплаты (из мобильного приложения, с сайта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</w:t>
      </w:r>
      <w:commentRangeStart w:id="20"/>
      <w:r w:rsidDel="00000000" w:rsidR="00000000" w:rsidRPr="00000000">
        <w:rPr>
          <w:b w:val="1"/>
          <w:rtl w:val="0"/>
        </w:rPr>
        <w:t xml:space="preserve">ChequeFooter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43"/>
      <w:bookmarkEnd w:id="43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Список результатов отработки маркетинговых акций.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LoyatyProgramResult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// информацию о примененных скидках.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акции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Операции, применяемые к отдельным элементам заказа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(тип) операции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омментарии</w:t>
      </w:r>
      <w:r w:rsidDel="00000000" w:rsidR="00000000" w:rsidRPr="00000000">
        <w:rPr>
          <w:rtl w:val="0"/>
        </w:rPr>
        <w:t xml:space="preserve"> к блюду от программы лояльности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b w:val="1"/>
          <w:rtl w:val="0"/>
        </w:rPr>
        <w:t xml:space="preserve">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44"/>
      <w:bookmarkEnd w:id="44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WalletBonus = "bonus"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WalletPaymentCard = "paymentCard"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Информация по оплатам заказа, совершенным на стороне platius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OrderPayments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зказа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private Guid OrderId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Совершенные оплаты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private WalletPayment[]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45"/>
      <w:bookmarkEnd w:id="45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2vv93224lj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7nou9nivun" w:id="47"/>
      <w:bookmarkEnd w:id="47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o9yr5ajmd3x" w:id="48"/>
      <w:bookmarkEnd w:id="48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6rlq2cqso5" w:id="49"/>
      <w:bookmarkEnd w:id="49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t3h5sf" w:id="50"/>
      <w:bookmarkEnd w:id="50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шрифтами</w:t>
      </w:r>
    </w:p>
    <w:tbl>
      <w:tblPr>
        <w:tblStyle w:val="Table5"/>
        <w:bidi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commentRangeStart w:id="25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:rsidR="00000000" w:rsidDel="00000000" w:rsidP="00000000" w:rsidRDefault="00000000" w:rsidRPr="00000000">
      <w:pPr>
        <w:spacing w:before="160" w:line="327.27272727272725" w:lineRule="auto"/>
        <w:contextualSpacing w:val="0"/>
      </w:pPr>
      <w:commentRangeStart w:id="26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after="240" w:before="240" w:lineRule="auto"/>
        <w:contextualSpacing w:val="0"/>
      </w:pPr>
      <w:bookmarkStart w:colFirst="0" w:colLast="0" w:name="h.xd7r8r5njr1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auq46o7kc3e" w:id="52"/>
      <w:bookmarkEnd w:id="52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7dp8vu" w:id="53"/>
      <w:bookmarkEnd w:id="53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выравниванием</w:t>
      </w:r>
    </w:p>
    <w:tbl>
      <w:tblPr>
        <w:tblStyle w:val="Table7"/>
        <w:bidi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66f5rxxwsii" w:id="54"/>
      <w:bookmarkEnd w:id="54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5" w:right="-57" w:firstLine="0"/>
        <w:contextualSpacing w:val="0"/>
      </w:pPr>
      <w:bookmarkStart w:colFirst="0" w:colLast="0" w:name="h.lnxbz9" w:id="55"/>
      <w:bookmarkEnd w:id="55"/>
      <w:commentRangeStart w:id="27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переносом текста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oythgo2hx5d" w:id="56"/>
      <w:bookmarkEnd w:id="56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cmgaw9akf8" w:id="57"/>
      <w:bookmarkEnd w:id="57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&gt;Текст по центру&lt;/f2&gt;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Ранг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по центру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vc2xphaqvn" w:id="58"/>
      <w:bookmarkEnd w:id="58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того, каким идентификатором авторизовался гость система может выдать разные результаты для оплат: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- это телефон, с которым гость зарегистрировался в системе platius.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CardNumber - номер карты, выданной гостю.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CardTrack - трек карты, выданной гостю.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commentRangeStart w:id="28"/>
      <w:r w:rsidDel="00000000" w:rsidR="00000000" w:rsidRPr="00000000">
        <w:rPr>
          <w:rtl w:val="0"/>
        </w:rPr>
        <w:t xml:space="preserve">Barcode - разовый платежный код гостя (РПК), отображается в личном кабинете гостя на сайте platius.ru или в приложении. Представлен в виде штрихкода и цифрового кода длины 6 или 8 символов. РПК действует ограниченное количество времени. РПК можно воспользоваться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 и банковская карта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касса не знает каким именно типом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(order, UserSearchScope.Phone  | UserSearchScope.CardNumber)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pq6if381woa5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gg81g1fz8ecz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ktyx12yfxqka" w:id="61"/>
      <w:bookmarkEnd w:id="61"/>
      <w:r w:rsidDel="00000000" w:rsidR="00000000" w:rsidRPr="00000000">
        <w:rPr>
          <w:rtl w:val="0"/>
        </w:rPr>
        <w:t xml:space="preserve">Приложение 3: Получение данных о платежах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Данные о платежах должны 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информации о платеже и сохранении его в локальный кеш (“переживает” рестарты библиотеки).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чтения локального кеша данных о платежах используется </w:t>
      </w:r>
      <w:commentRangeStart w:id="29"/>
      <w:r w:rsidDel="00000000" w:rsidR="00000000" w:rsidRPr="00000000">
        <w:rPr>
          <w:rtl w:val="0"/>
        </w:rPr>
        <w:t xml:space="preserve">GetPayments(...).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hmswxo5zhpb0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emcg6cgdtmpy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188f32x0dwxc" w:id="64"/>
      <w:bookmarkEnd w:id="64"/>
      <w:r w:rsidDel="00000000" w:rsidR="00000000" w:rsidRPr="00000000">
        <w:rPr>
          <w:rtl w:val="0"/>
        </w:rPr>
        <w:t xml:space="preserve">Приложение 4: Возможные исключения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случае ошибок касса получает локализованное сообщение об ошибке, которое может состоять из 2х частей.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h.4b6deln9lxg2">
        <w:r w:rsidDel="00000000" w:rsidR="00000000" w:rsidRPr="00000000">
          <w:rPr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Возможные основные сообщения при ошибках: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Ошибка при обработке платежа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оплаты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больше максимально разрешённой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не поддерживается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обрабатывается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платежной системы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отклонен платежной системой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был оплачен пользователем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бонусов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по карте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заказа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должен содержать идентификатор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элементов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Неверные данные в заказе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закрыт и не может быть оплачен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еще не закрыт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закрыт аварийно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 в достаточном количестве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данных пользователя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Платежи Platius заблокированы. Свяжитесь c администратором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Неверный платежный код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найден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связан с другим пользователем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указан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внесен в черный список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документа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программы лояльности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быть меньше нуля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превышать стоимость заказа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настроек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Данная версия кассовой системы не поддерживается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мобильной банковской картой не поддерживается в данной точке продаж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ewkmmjnjapu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cjmkynxj8v9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z6vhe88j3e2" w:id="67"/>
      <w:bookmarkEnd w:id="67"/>
      <w:r w:rsidDel="00000000" w:rsidR="00000000" w:rsidRPr="00000000">
        <w:rPr>
          <w:rtl w:val="0"/>
        </w:rPr>
        <w:t xml:space="preserve">Приложение 5. Обработка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Рекомендованная схема обработки исключений выглядит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791200"/>
            <wp:effectExtent b="0" l="0" r="0" t="0"/>
            <wp:docPr descr="Обработка ошибок.png" id="2" name="image05.png"/>
            <a:graphic>
              <a:graphicData uri="http://schemas.openxmlformats.org/drawingml/2006/picture">
                <pic:pic>
                  <pic:nvPicPr>
                    <pic:cNvPr descr="Обработка ошибок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Согласно схеме, методы API делятся на две группы: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Могут генерировать исключения. </w:t>
      </w:r>
      <w:r w:rsidDel="00000000" w:rsidR="00000000" w:rsidRPr="00000000">
        <w:rPr>
          <w:rtl w:val="0"/>
        </w:rPr>
        <w:t xml:space="preserve">UpdateOrder, Checkin, Precheque, Pay. Все методы этой группы выполняют синхронное обращение на сервер platius c 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помощью Reset. Также можно аварийно отменить заказ с помощью Abort (в этом случае работа с заказом не может быть продолжена).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Не могут генерировать исключения. </w:t>
      </w:r>
      <w:r w:rsidDel="00000000" w:rsidR="00000000" w:rsidRPr="00000000">
        <w:rPr>
          <w:rtl w:val="0"/>
        </w:rPr>
        <w:t xml:space="preserve">Reset, Abort, Close. Выполняют асинхронное обращение на сервер platius. Первые два метода не имеют возвращаемого значения, поэтому сразу же отдают управление клиентскому коду. Close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сервера, если нет - “offine”-результат и продолжает выполнение в фоновом режиме.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5wn0kc8r683" w:id="68"/>
      <w:bookmarkEnd w:id="68"/>
      <w:r w:rsidDel="00000000" w:rsidR="00000000" w:rsidRPr="00000000">
        <w:rPr>
          <w:rtl w:val="0"/>
        </w:rPr>
        <w:t xml:space="preserve">Что делать, если оплата не прошла и гость платит наличными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оплата не прошла, то ее можно повторить.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повтор не успешен, и гость решил оплатить рублями (или иным типом оплаты без Platius), то касса должна сделать: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скидки и оплату бонусом из заказа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оплату за не-Platius тип оплаты (не вызывать при этом Platius:Pay())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Platius.Close(SumForBonus) для начиления бонусов в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NB: Platius.Reset() вызывать не нужно, чтобы сохранить данные о чекине (привязку).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fzcaem8elf9" w:id="69"/>
      <w:bookmarkEnd w:id="69"/>
      <w:r w:rsidDel="00000000" w:rsidR="00000000" w:rsidRPr="00000000">
        <w:rPr>
          <w:rtl w:val="0"/>
        </w:rPr>
        <w:t xml:space="preserve">Что делать, если ошибка на фискальном регистраторе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Рекомендуется следующая последовательность действий: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Platius.Pay()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FR.FiscalPrint () - печать фискального чека на ФРе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ошибка на принтере - с помощью кассира пытаться решить проблему (заменить бумагу, заменить ФР) и повторить FR.FiscalPrint()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успешна: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Platius.Close() - закрытие заказа и получение подвала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FR.NonFiscalPrint() - печать нефискальной квитанции с подвалом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неуспешна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Platius.Abort()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 и решение проблемы с ФРом.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Обратите внимание, что СНАЧАЛА заказ закрывается на фискальном регистраторе, и только ПОСЛЕ закрытия на ФРе, он закрывается в Platius - через Close (если все “хорошо”) и через Abort (если все “плохо”).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Альтернативное решение - использовать метод Refund на закрытом заказе (при Refund возможно удержание комиссии за эквайринг).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kei62fyhm9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e173g602o6t" w:id="71"/>
      <w:bookmarkEnd w:id="71"/>
      <w:r w:rsidDel="00000000" w:rsidR="00000000" w:rsidRPr="00000000">
        <w:rPr>
          <w:rtl w:val="0"/>
        </w:rPr>
        <w:t xml:space="preserve">Приложение 6. Задание лимитов скидок и оплат бонусами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ivb7rh3yswj" w:id="72"/>
      <w:bookmarkEnd w:id="72"/>
      <w:r w:rsidDel="00000000" w:rsidR="00000000" w:rsidRPr="00000000">
        <w:rPr>
          <w:rtl w:val="0"/>
        </w:rPr>
        <w:t xml:space="preserve">Проблема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 с законодательством, например они не хотят продавать дешевле себестоимости.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Оплата бонусами может проводится как оплата (дебетовая система) или как скидка (досконтная система).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pf8l37m5832" w:id="73"/>
      <w:bookmarkEnd w:id="73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Касса </w:t>
      </w:r>
      <w:r w:rsidDel="00000000" w:rsidR="00000000" w:rsidRPr="00000000">
        <w:rPr>
          <w:rtl w:val="0"/>
        </w:rPr>
        <w:t xml:space="preserve">должна присылать максимальную скидку, которую мы можем дать на блюдо, и максимальную сумму оплаты бонусами для этого блюда. Касса считает эти суммы в зависимости от своих настроек, мы предполагаем что на кассе есть 3 настройки: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Минимальная цена блюда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ли оплачивать блюдо бонусами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 бонусами это фискальный тип оплаты или скидка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rge6fe344ic" w:id="74"/>
      <w:bookmarkEnd w:id="74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Водка, стоит 200 р., по закону минимальная цена на неё 185 р..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2925"/>
        <w:gridCol w:w="3075"/>
        <w:tblGridChange w:id="0">
          <w:tblGrid>
            <w:gridCol w:w="2880"/>
            <w:gridCol w:w="2925"/>
            <w:gridCol w:w="30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Совместим ли тип оплаты бонусы с блюдом?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Бонусы – оплата (не скидка)?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Значения MaxDiscount / MaxBonusPayment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 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  <w:r w:rsidDel="00000000" w:rsidR="00000000" w:rsidRPr="00000000">
        <w:rPr>
          <w:rtl w:val="0"/>
        </w:rPr>
      </w:r>
    </w:p>
    <w:sectPr>
      <w:footerReference r:id="rId10" w:type="default"/>
      <w:pgSz w:h="16837" w:w="11905"/>
      <w:pgMar w:bottom="1137.6000000000001" w:top="1137.6000000000001" w:left="1699.1999999999998" w:right="849.599999999999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19" w:date="2014-11-28T09:1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Kirill Sukhonosenko" w:id="28" w:date="2015-04-03T16:18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канает! Мы решили что barcode - это вид представления инфо (кодирования), а не тип идентификатора.</w:t>
      </w:r>
    </w:p>
  </w:comment>
  <w:comment w:author="Kirill Sukhonosenko" w:id="29" w:date="2015-03-16T15:2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пока GetPayments синхронный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Решение в рамках - https://jira.iiko.ru/browse/NET-6791</w:t>
      </w:r>
    </w:p>
  </w:comment>
  <w:comment w:author="Ivan Alexeev" w:id="25" w:date="2015-01-29T14:09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Kirill Sukhonosenko" w:id="18" w:date="2014-11-24T13:3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author="Kirill Sukhonosenko" w:id="8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0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2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Олег Чибиков" w:id="9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1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3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Kirill Sukhonosenko" w:id="2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Kirill Sukhonosenko" w:id="5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Borisov78" w:id="3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Borisov78" w:id="6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Kirill Sukhonosenko" w:id="7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Andrey Te" w:id="0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Ivan Alexeev" w:id="27" w:date="2015-01-29T14:07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20" w:date="2014-10-22T11:5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Kirill Sukhonosenko" w:id="14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Kirill Sukhonosenko" w:id="16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Олег Чибиков" w:id="15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Олег Чибиков" w:id="17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Ivan Alexeev" w:id="26" w:date="2015-01-29T14:08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Михаил Немцан" w:id="21" w:date="2015-02-25T11:1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22" w:date="2014-10-09T13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xeev" w:id="23" w:date="2014-10-10T08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24" w:date="2014-10-10T18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spacing w:lin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spacing w:before="200" w:line="240" w:lineRule="auto"/>
      <w:ind w:left="720" w:firstLine="0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05.png"/><Relationship Id="rId6" Type="http://schemas.openxmlformats.org/officeDocument/2006/relationships/image" Target="media/image07.png"/><Relationship Id="rId5" Type="http://schemas.openxmlformats.org/officeDocument/2006/relationships/styles" Target="styles.xml"/><Relationship Id="rId8" Type="http://schemas.openxmlformats.org/officeDocument/2006/relationships/image" Target="media/image06.png"/><Relationship Id="rId7" Type="http://schemas.openxmlformats.org/officeDocument/2006/relationships/image" Target="media/image04.png"/></Relationships>
</file>