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b4874nfrg3hq" w:colLast="0"/>
      <w:bookmarkEnd w:id="0"/>
      <w:r w:rsidRPr="00000000" w:rsidR="00000000" w:rsidDel="00000000">
        <w:rPr>
          <w:rtl w:val="0"/>
        </w:rPr>
        <w:t xml:space="preserve">iikoNET. POS API v2 HTTP wrapper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m6jvxen44ooj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ew9b5no2q5g3" w:colLast="0"/>
      <w:bookmarkEnd w:id="2"/>
      <w:r w:rsidRPr="00000000" w:rsidR="00000000" w:rsidDel="00000000">
        <w:rPr>
          <w:rtl w:val="0"/>
        </w:rPr>
        <w:t xml:space="preserve">Описание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Приложение </w:t>
      </w:r>
      <w:r w:rsidRPr="00000000" w:rsidR="00000000" w:rsidDel="00000000">
        <w:rPr>
          <w:b w:val="1"/>
          <w:rtl w:val="0"/>
        </w:rPr>
        <w:t xml:space="preserve">iikoNet.Service.Api.Front.v2.Client.Host.exe</w:t>
      </w:r>
      <w:r w:rsidRPr="00000000" w:rsidR="00000000" w:rsidDel="00000000">
        <w:rPr>
          <w:rtl w:val="0"/>
        </w:rPr>
        <w:t xml:space="preserve"> представляет из себя обертку над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iiko.net: API для POS-системы</w:t>
        </w:r>
      </w:hyperlink>
      <w:r w:rsidRPr="00000000" w:rsidR="00000000" w:rsidDel="00000000">
        <w:rPr>
          <w:rtl w:val="0"/>
        </w:rPr>
        <w:t xml:space="preserve"> для вызова методов iikoNet Front Api по протоколу Http. Может использоваться в случайх, когда невозможна интеграция с использованием in-proc методов (Com-интерфейс, .Net-библиотека).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Приложение может быть запущено как консоль (запуск из командной строки) или как сервис Windows (установка с помощью install.bat).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Названия методов, их параметры, назначение и сценарии использования описаны в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iiko.net: API для POS-системы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 данном документе отражены только правила вызова по http-протоколу.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gbea4gou3iqb" w:colLast="0"/>
      <w:bookmarkEnd w:id="3"/>
      <w:r w:rsidRPr="00000000" w:rsidR="00000000" w:rsidDel="00000000">
        <w:rPr>
          <w:rtl w:val="0"/>
        </w:rPr>
        <w:t xml:space="preserve">Системные требования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Версия .Net Framework: 4.0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Версия Windows: XP и выше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1761s8bkj3h7" w:colLast="0"/>
      <w:bookmarkEnd w:id="4"/>
      <w:r w:rsidRPr="00000000" w:rsidR="00000000" w:rsidDel="00000000">
        <w:rPr>
          <w:rtl w:val="0"/>
        </w:rPr>
        <w:t xml:space="preserve">Особенности сериализации типов данных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Используется стандартная .Net WCF JSON сериализация. Детали описаны в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Stand-Alone JSON Serialization</w:t>
        </w:r>
      </w:hyperlink>
      <w:r w:rsidRPr="00000000" w:rsidR="00000000" w:rsidDel="00000000">
        <w:rPr>
          <w:rtl w:val="0"/>
        </w:rPr>
        <w:t xml:space="preserve">. Отдельно стоит выделить способ сериализации дат, т.к. он несколько отличается от общепринятого:</w:t>
      </w:r>
    </w:p>
    <w:tbl>
      <w:tblPr>
        <w:tblStyle w:val="Table1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hyperlink r:id="rId8">
              <w:r w:rsidRPr="00000000" w:rsidR="00000000" w:rsidDel="00000000">
                <w:rPr>
                  <w:color w:val="03697a"/>
                  <w:sz w:val="18"/>
                  <w:rtl w:val="0"/>
                </w:rPr>
                <w:t xml:space="preserve">DateTime</w:t>
              </w:r>
            </w:hyperlink>
            <w:r w:rsidRPr="00000000" w:rsidR="00000000" w:rsidDel="00000000">
              <w:rPr>
                <w:color w:val="2a2a2a"/>
                <w:sz w:val="18"/>
                <w:rtl w:val="0"/>
              </w:rPr>
              <w:t xml:space="preserve"> values appear as JSON strings in the form of "/Date(700000+0500)/", where the first number (700000 in the example provided) is the number of milliseconds in the GMT time zone, regular (non-daylight savings) time since midnight, January 1, 1970. The number may be negative to represent earlier times. The part that consists of "+0500" in the example is optional and indicates that the time is of the </w:t>
            </w:r>
            <w:hyperlink r:id="rId9">
              <w:r w:rsidRPr="00000000" w:rsidR="00000000" w:rsidDel="00000000">
                <w:rPr>
                  <w:color w:val="03697a"/>
                  <w:sz w:val="18"/>
                  <w:rtl w:val="0"/>
                </w:rPr>
                <w:t xml:space="preserve">Local</w:t>
              </w:r>
            </w:hyperlink>
            <w:r w:rsidRPr="00000000" w:rsidR="00000000" w:rsidDel="00000000">
              <w:rPr>
                <w:color w:val="2a2a2a"/>
                <w:sz w:val="18"/>
                <w:rtl w:val="0"/>
              </w:rPr>
              <w:t xml:space="preserve"> kind - that is, should be converted to the local time zone on deserialization. If it is absent, the time is deserialized as </w:t>
            </w:r>
            <w:hyperlink r:id="rId10">
              <w:r w:rsidRPr="00000000" w:rsidR="00000000" w:rsidDel="00000000">
                <w:rPr>
                  <w:color w:val="03697a"/>
                  <w:sz w:val="18"/>
                  <w:rtl w:val="0"/>
                </w:rPr>
                <w:t xml:space="preserve">Utc</w:t>
              </w:r>
            </w:hyperlink>
            <w:r w:rsidRPr="00000000" w:rsidR="00000000" w:rsidDel="00000000">
              <w:rPr>
                <w:color w:val="2a2a2a"/>
                <w:sz w:val="18"/>
                <w:rtl w:val="0"/>
              </w:rPr>
              <w:t xml:space="preserve">. The actual number ("0500" in this example) and its sign (+ or -) are ignored.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color w:val="2a2a2a"/>
                <w:sz w:val="18"/>
                <w:rtl w:val="0"/>
              </w:rPr>
              <w:t xml:space="preserve">When serializing </w:t>
            </w:r>
            <w:hyperlink r:id="rId11">
              <w:r w:rsidRPr="00000000" w:rsidR="00000000" w:rsidDel="00000000">
                <w:rPr>
                  <w:color w:val="03697a"/>
                  <w:sz w:val="18"/>
                  <w:rtl w:val="0"/>
                </w:rPr>
                <w:t xml:space="preserve">DateTime</w:t>
              </w:r>
            </w:hyperlink>
            <w:r w:rsidRPr="00000000" w:rsidR="00000000" w:rsidDel="00000000">
              <w:rPr>
                <w:color w:val="2a2a2a"/>
                <w:sz w:val="18"/>
                <w:rtl w:val="0"/>
              </w:rPr>
              <w:t xml:space="preserve">, </w:t>
            </w:r>
            <w:hyperlink r:id="rId12">
              <w:r w:rsidRPr="00000000" w:rsidR="00000000" w:rsidDel="00000000">
                <w:rPr>
                  <w:color w:val="03697a"/>
                  <w:sz w:val="18"/>
                  <w:rtl w:val="0"/>
                </w:rPr>
                <w:t xml:space="preserve">Local</w:t>
              </w:r>
            </w:hyperlink>
            <w:r w:rsidRPr="00000000" w:rsidR="00000000" w:rsidDel="00000000">
              <w:rPr>
                <w:color w:val="2a2a2a"/>
                <w:sz w:val="18"/>
                <w:rtl w:val="0"/>
              </w:rPr>
              <w:t xml:space="preserve"> and </w:t>
            </w:r>
            <w:hyperlink r:id="rId13">
              <w:r w:rsidRPr="00000000" w:rsidR="00000000" w:rsidDel="00000000">
                <w:rPr>
                  <w:color w:val="03697a"/>
                  <w:sz w:val="18"/>
                  <w:rtl w:val="0"/>
                </w:rPr>
                <w:t xml:space="preserve">Unspecified</w:t>
              </w:r>
            </w:hyperlink>
            <w:r w:rsidRPr="00000000" w:rsidR="00000000" w:rsidDel="00000000">
              <w:rPr>
                <w:color w:val="2a2a2a"/>
                <w:sz w:val="18"/>
                <w:rtl w:val="0"/>
              </w:rPr>
              <w:t xml:space="preserve"> times are written with an offset, and </w:t>
            </w:r>
            <w:hyperlink r:id="rId14">
              <w:r w:rsidRPr="00000000" w:rsidR="00000000" w:rsidDel="00000000">
                <w:rPr>
                  <w:color w:val="03697a"/>
                  <w:sz w:val="18"/>
                  <w:rtl w:val="0"/>
                </w:rPr>
                <w:t xml:space="preserve">Utc</w:t>
              </w:r>
            </w:hyperlink>
            <w:r w:rsidRPr="00000000" w:rsidR="00000000" w:rsidDel="00000000">
              <w:rPr>
                <w:color w:val="2a2a2a"/>
                <w:sz w:val="18"/>
                <w:rtl w:val="0"/>
              </w:rPr>
              <w:t xml:space="preserve"> is written without.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color w:val="2a2a2a"/>
                <w:sz w:val="18"/>
                <w:rtl w:val="0"/>
              </w:rPr>
              <w:t xml:space="preserve">The conversion only takes place if the "/" characters are escaped (that is, the JSON looks like "\/Date(700000+0500)\/"), and for this reason WCF's JSON encoder (enabled by the </w:t>
            </w:r>
            <w:hyperlink r:id="rId15">
              <w:r w:rsidRPr="00000000" w:rsidR="00000000" w:rsidDel="00000000">
                <w:rPr>
                  <w:color w:val="03697a"/>
                  <w:sz w:val="18"/>
                  <w:rtl w:val="0"/>
                </w:rPr>
                <w:t xml:space="preserve">WebHttpBinding</w:t>
              </w:r>
            </w:hyperlink>
            <w:r w:rsidRPr="00000000" w:rsidR="00000000" w:rsidDel="00000000">
              <w:rPr>
                <w:color w:val="2a2a2a"/>
                <w:sz w:val="18"/>
                <w:rtl w:val="0"/>
              </w:rPr>
              <w:t xml:space="preserve">) always escapes the "/" character.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xf6w2d4et5z3" w:colLast="0"/>
      <w:bookmarkEnd w:id="5"/>
      <w:r w:rsidRPr="00000000" w:rsidR="00000000" w:rsidDel="00000000">
        <w:rPr>
          <w:rtl w:val="0"/>
        </w:rPr>
        <w:t xml:space="preserve">Методы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Общее правило: все параметры элементарных типов передаются через строку запроса, все параметры сложных типов передаются через тело запроса и заключены в обрамляюший json-контейнер.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Примеры сняты с помощью программы </w:t>
      </w:r>
      <w:hyperlink r:id="rId16">
        <w:r w:rsidRPr="00000000" w:rsidR="00000000" w:rsidDel="00000000">
          <w:rPr>
            <w:color w:val="1155cc"/>
            <w:u w:val="single"/>
            <w:rtl w:val="0"/>
          </w:rPr>
          <w:t xml:space="preserve">Fiddler</w:t>
        </w:r>
      </w:hyperlink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Json-объекты в примерах дополнительно отформатированы для повышения читабельности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(в реальном приложении это делать необязательно).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6" w:colFirst="0" w:name="h.3dmj9ik4t0if" w:colLast="0"/>
      <w:bookmarkEnd w:id="6"/>
      <w:r w:rsidRPr="00000000" w:rsidR="00000000" w:rsidDel="00000000">
        <w:rPr>
          <w:rtl w:val="0"/>
        </w:rPr>
        <w:t xml:space="preserve">Инициализация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Параметры инициализации, аналогичные полям класса StartupParams, задаются через конфигурационный файл приложения (</w:t>
      </w:r>
      <w:r w:rsidRPr="00000000" w:rsidR="00000000" w:rsidDel="00000000">
        <w:rPr>
          <w:b w:val="1"/>
          <w:rtl w:val="0"/>
        </w:rPr>
        <w:t xml:space="preserve">iikoNet.Service.Api.Front.v2.Client.Host.exe.config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&lt;applicationSettings&gt;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&lt;iikoNet.Service.Api.Front.v2.Client.Host.Properties.Settings&gt;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&lt;setting name="Host" serializeAs="String"&gt;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&lt;value&gt;iiko.net&lt;/value&gt;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&lt;/setting&gt;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&lt;setting name="Login" serializeAs="String"&gt;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&lt;value&gt;test&lt;/value&gt;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&lt;/setting&gt;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&lt;setting name="Password" serializeAs="String"&gt;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&lt;value&gt;test&lt;/value&gt;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&lt;/setting&gt;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&lt;setting name="SyncCallTimeout" serializeAs="String"&gt;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&lt;value&gt;00:00:15&lt;/value&gt;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&lt;/setting&gt;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&lt;setting name="AsycCallTimeout" serializeAs="String"&gt;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&lt;value&gt;00:00:03&lt;/value&gt;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&lt;/setting&gt;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&lt;setting name="UserCompression" serializeAs="String"&gt;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&lt;value&gt;True&lt;/value&gt;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&lt;/setting&gt;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&lt;setting name="Locale" serializeAs="String"&gt;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&lt;value&gt;ru-RU&lt;/value&gt;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&lt;/setting&gt;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&lt;setting name="TapeWidth" serializeAs="String"&gt;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&lt;value&gt;35&lt;/value&gt;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&lt;/setting&gt;</w:t>
            </w:r>
          </w:p>
          <w:p w:rsidP="00000000" w:rsidRPr="00000000" w:rsidR="00000000" w:rsidDel="00000000" w:rsidRDefault="00000000">
            <w:pPr>
              <w:spacing w:lineRule="auto" w:line="295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&lt;/iikoNet.Service.Api.Front.v2.Client.Host.Properties.Settings&gt;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Порт, на котором будет работать http-сервер, задается в файле </w:t>
      </w:r>
      <w:r w:rsidRPr="00000000" w:rsidR="00000000" w:rsidDel="00000000">
        <w:rPr>
          <w:b w:val="1"/>
          <w:rtl w:val="0"/>
        </w:rPr>
        <w:t xml:space="preserve">Config\serviceModel.Services.config</w:t>
      </w:r>
      <w:r w:rsidRPr="00000000" w:rsidR="00000000" w:rsidDel="00000000">
        <w:rPr>
          <w:rtl w:val="0"/>
        </w:rPr>
        <w:t xml:space="preserve">. По умолчанию равен </w:t>
      </w:r>
      <w:r w:rsidRPr="00000000" w:rsidR="00000000" w:rsidDel="00000000">
        <w:rPr>
          <w:b w:val="1"/>
          <w:rtl w:val="0"/>
        </w:rPr>
        <w:t xml:space="preserve">7777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7" w:colFirst="0" w:name="h.f4n459bu1i9d" w:colLast="0"/>
      <w:bookmarkEnd w:id="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8" w:colFirst="0" w:name="h.can88k4xkjw4" w:colLast="0"/>
      <w:bookmarkEnd w:id="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9" w:colFirst="0" w:name="h.7euui1ezak43" w:colLast="0"/>
      <w:bookmarkEnd w:id="9"/>
      <w:r w:rsidRPr="00000000" w:rsidR="00000000" w:rsidDel="00000000">
        <w:rPr>
          <w:rtl w:val="0"/>
        </w:rPr>
        <w:t xml:space="preserve">Checkin</w:t>
      </w:r>
    </w:p>
    <w:tbl>
      <w:tblPr>
        <w:tblStyle w:val="Table3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665"/>
        <w:gridCol w:w="9135"/>
        <w:tblGridChange w:id="0">
          <w:tblGrid>
            <w:gridCol w:w="1665"/>
            <w:gridCol w:w="9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CheckinResult Checkin(string credential, UserSearchScope searchScope, Order order, ProductLimit[] limits)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/checkin?credential={credential}&amp;searchScope={searchScope}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POST http://msk-dborisov.resto.lan:7777/iikonet/api/front/complex/checkin?credential=123&amp;searchScope=CardTrack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Host: msk-dborisov.resto.lan:7777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Content-Length: 583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Expect: 100-continue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Accept-Encoding: gzip, deflate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{ 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"order"</w:t>
            </w:r>
            <w:r w:rsidRPr="00000000" w:rsidR="00000000" w:rsidDel="00000000">
              <w:rPr>
                <w:sz w:val="18"/>
                <w:rtl w:val="0"/>
              </w:rPr>
              <w:t xml:space="preserve">:{ 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"cashierName"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"Петя"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"closeTime"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null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"fiscalChequeNumber"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null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"guestCount"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0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"id"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"1fe82e1f-35d5-4dc6-8276-e91b80988218"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"items"</w:t>
            </w:r>
            <w:r w:rsidRPr="00000000" w:rsidR="00000000" w:rsidDel="00000000">
              <w:rPr>
                <w:sz w:val="18"/>
                <w:rtl w:val="0"/>
              </w:rPr>
              <w:t xml:space="preserve">:[ 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{ 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"amount"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1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"comment"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null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"printTime"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null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"productCategory"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null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"productCode"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"111"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"productName"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"Чай с лимоном"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"sum"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25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"sumAfterDiscount"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25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],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"number"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null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"openTime"</w:t>
            </w:r>
            <w:r w:rsidRPr="00000000" w:rsidR="00000000" w:rsidDel="00000000">
              <w:rPr>
                <w:sz w:val="18"/>
                <w:rtl w:val="0"/>
              </w:rPr>
              <w:t xml:space="preserve">:{ 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"DateTime"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"\/Date(-62135596800000)\/"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"OffsetMinutes"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},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"prechequeTime"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null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"restarauntSectionName"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null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"sum"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25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"sumAfterDiscount"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25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"tableNumber"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null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"waiterName"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null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},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"limits"</w:t>
            </w:r>
            <w:r w:rsidRPr="00000000" w:rsidR="00000000" w:rsidDel="00000000">
              <w:rPr>
                <w:sz w:val="18"/>
                <w:rtl w:val="0"/>
              </w:rPr>
              <w:t xml:space="preserve">:[ 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{ 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"canBePaidByBonuses"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true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"minPrice"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10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"productCode"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"111"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]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}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Content-Length: 736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Date: Fri, 14 Nov 2014 12:51:22 GMT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{ 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"chequeFooter"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"Подвал чека"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"loyatyResult"</w:t>
            </w:r>
            <w:r w:rsidRPr="00000000" w:rsidR="00000000" w:rsidDel="00000000">
              <w:rPr>
                <w:sz w:val="18"/>
                <w:rtl w:val="0"/>
              </w:rPr>
              <w:t xml:space="preserve">:{ 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"operationId"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"4643d398-43ed-4140-ba85-710be0a14074"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"operations"</w:t>
            </w:r>
            <w:r w:rsidRPr="00000000" w:rsidR="00000000" w:rsidDel="00000000">
              <w:rPr>
                <w:sz w:val="18"/>
                <w:rtl w:val="0"/>
              </w:rPr>
              <w:t xml:space="preserve">:[ 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{ 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"comment"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"Скидка от маркетинговой акции TEST1"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"discountSum"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0.50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"operationId"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"36f7a580-c696-490c-b2a5-9455153d2d74"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"productCode"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"TEST"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"productName"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"TEST"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],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"totalBonus"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0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"totalDiscount"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1.5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},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"paymentLimits"</w:t>
            </w:r>
            <w:r w:rsidRPr="00000000" w:rsidR="00000000" w:rsidDel="00000000">
              <w:rPr>
                <w:sz w:val="18"/>
                <w:rtl w:val="0"/>
              </w:rPr>
              <w:t xml:space="preserve">:[ 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{ 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"maxSum"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10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"minSum"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0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"walletCode"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"bonus"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},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{ 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"maxSum"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5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"minSum"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3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"walletCode"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"paymentCard"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],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"payments"</w:t>
            </w:r>
            <w:r w:rsidRPr="00000000" w:rsidR="00000000" w:rsidDel="00000000">
              <w:rPr>
                <w:sz w:val="18"/>
                <w:rtl w:val="0"/>
              </w:rPr>
              <w:t xml:space="preserve">:[ 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{ 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"sum"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1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"walletCode"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"bonus"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},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{ 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"sum"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1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"walletCode"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"paymentCard"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],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"userData"</w:t>
            </w:r>
            <w:r w:rsidRPr="00000000" w:rsidR="00000000" w:rsidDel="00000000">
              <w:rPr>
                <w:sz w:val="18"/>
                <w:rtl w:val="0"/>
              </w:rPr>
              <w:t xml:space="preserve">:{ 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"birthday"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"\/Date(784817482308+0300)\/"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"fullName"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"Петров Иван Васильевич"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"photoUrl"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"http:\/\/ir.ebaystatic.com\/rs\/v\/fxxj3ttftm5ltcqnto1o4baovyl.png"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}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2"/>
        <w:contextualSpacing w:val="0"/>
      </w:pPr>
      <w:bookmarkStart w:id="10" w:colFirst="0" w:name="h.g9alu7gokga2" w:colLast="0"/>
      <w:bookmarkEnd w:id="1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11" w:colFirst="0" w:name="h.ob9uhwroceft" w:colLast="0"/>
      <w:bookmarkEnd w:id="1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2" w:colFirst="0" w:name="h.4vskk0zgm7z4" w:colLast="0"/>
      <w:bookmarkEnd w:id="12"/>
      <w:r w:rsidRPr="00000000" w:rsidR="00000000" w:rsidDel="00000000">
        <w:rPr>
          <w:rtl w:val="0"/>
        </w:rPr>
        <w:t xml:space="preserve">Pay</w:t>
      </w:r>
    </w:p>
    <w:tbl>
      <w:tblPr>
        <w:tblStyle w:val="Table4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void Pay(Guid orderId, Guid transactionId, WalletPayment[] payments, AppliedDiscount[] discounts)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/pay?orderId={orderId}&amp;transactionId={transactionId}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http://msk-dborisov.resto.lan:7777/iikonet/api/front/complex/pay?orderId=52126765-c07d-4095-9949-8ebcdd99f8d4&amp;transactionId=f6dd40df-04f4-42fb-9038-c3c3ccdf3bd7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Host: msk-dborisov.resto.lan:7777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Content-Length: 171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Expect: 100-continue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Accept-Encoding: gzip, deflate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{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"payments"</w:t>
            </w:r>
            <w:r w:rsidRPr="00000000" w:rsidR="00000000" w:rsidDel="00000000">
              <w:rPr>
                <w:sz w:val="18"/>
                <w:rtl w:val="0"/>
              </w:rPr>
              <w:t xml:space="preserve">:[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{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"sum"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1.5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"walletCode"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"bonus"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],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"discounts"</w:t>
            </w:r>
            <w:r w:rsidRPr="00000000" w:rsidR="00000000" w:rsidDel="00000000">
              <w:rPr>
                <w:sz w:val="18"/>
                <w:rtl w:val="0"/>
              </w:rPr>
              <w:t xml:space="preserve">:[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{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"discountName"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"Скидка от маркетинговой акции TEST"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"productCode"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"123"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"sum"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1.5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]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Content-Length: 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Date: Fri, 14 Nov 2014 13:06:51 GMT</w:t>
            </w:r>
          </w:p>
        </w:tc>
      </w:tr>
    </w:tbl>
    <w:p w:rsidP="00000000" w:rsidRPr="00000000" w:rsidR="00000000" w:rsidDel="00000000" w:rsidRDefault="00000000">
      <w:pPr>
        <w:pStyle w:val="Heading2"/>
        <w:contextualSpacing w:val="0"/>
      </w:pPr>
      <w:bookmarkStart w:id="13" w:colFirst="0" w:name="h.99aluhyrb0zm" w:colLast="0"/>
      <w:bookmarkEnd w:id="1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14" w:colFirst="0" w:name="h.y9julkh21xpz" w:colLast="0"/>
      <w:bookmarkEnd w:id="1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5" w:colFirst="0" w:name="h.ltchsdifvh54" w:colLast="0"/>
      <w:bookmarkEnd w:id="15"/>
      <w:r w:rsidRPr="00000000" w:rsidR="00000000" w:rsidDel="00000000">
        <w:rPr>
          <w:rtl w:val="0"/>
        </w:rPr>
        <w:t xml:space="preserve">CancelPay</w:t>
      </w:r>
    </w:p>
    <w:tbl>
      <w:tblPr>
        <w:tblStyle w:val="Table5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725"/>
        <w:gridCol w:w="9075"/>
        <w:tblGridChange w:id="0">
          <w:tblGrid>
            <w:gridCol w:w="1725"/>
            <w:gridCol w:w="90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void CancelPay(Guid orderId, Guid transactionId)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/cancelPay?orderId={orderId}&amp;transactionId={transactionId}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http://msk-dborisov.resto.lan:7777/iikonet/api/front/complex/cancelPay?orderId=7a3fd290-430f-4ad2-8298-1fc54d73f19d&amp;transactionId=a017d1f9-d8dc-466e-9c79-3f53f474a750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Host: msk-dborisov.resto.lan:7777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Content-Length: 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Accept-Encoding: gzip, deflate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Content-Length: 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Date: Fri, 14 Nov 2014 13:16:54 GMT</w:t>
            </w:r>
          </w:p>
        </w:tc>
      </w:tr>
    </w:tbl>
    <w:p w:rsidP="00000000" w:rsidRPr="00000000" w:rsidR="00000000" w:rsidDel="00000000" w:rsidRDefault="00000000">
      <w:pPr>
        <w:pStyle w:val="Heading2"/>
        <w:contextualSpacing w:val="0"/>
      </w:pPr>
      <w:bookmarkStart w:id="16" w:colFirst="0" w:name="h.qtsdnnb45j8j" w:colLast="0"/>
      <w:bookmarkEnd w:id="1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17" w:colFirst="0" w:name="h.yomty66line3" w:colLast="0"/>
      <w:bookmarkEnd w:id="1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8" w:colFirst="0" w:name="h.78s74ypholm5" w:colLast="0"/>
      <w:bookmarkEnd w:id="18"/>
      <w:r w:rsidRPr="00000000" w:rsidR="00000000" w:rsidDel="00000000">
        <w:rPr>
          <w:rtl w:val="0"/>
        </w:rPr>
        <w:t xml:space="preserve">Refund</w:t>
      </w:r>
    </w:p>
    <w:tbl>
      <w:tblPr>
        <w:tblStyle w:val="Table6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710"/>
        <w:gridCol w:w="9090"/>
        <w:tblGridChange w:id="0">
          <w:tblGrid>
            <w:gridCol w:w="1710"/>
            <w:gridCol w:w="90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RefundResult Refund(Guid orderId, WalletRefund[] refunds, CancelledOrderItem[] cancelledItems)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/refund?orderId={orderId}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http://msk-dborisov.resto.lan:7777/iikonet/api/front/complex/refund?orderId=4cba8738-83bb-4142-8ee6-b0901caa83f2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Host: msk-dborisov.resto.lan:7777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Content-Length: 104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Expect: 100-continue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Accept-Encoding: gzip, deflate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{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"refunds"</w:t>
            </w:r>
            <w:r w:rsidRPr="00000000" w:rsidR="00000000" w:rsidDel="00000000">
              <w:rPr>
                <w:sz w:val="18"/>
                <w:rtl w:val="0"/>
              </w:rPr>
              <w:t xml:space="preserve">:[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{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"sum"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1.5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"walletCode"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"paymentCard"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],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"cancelledItems"</w:t>
            </w:r>
            <w:r w:rsidRPr="00000000" w:rsidR="00000000" w:rsidDel="00000000">
              <w:rPr>
                <w:sz w:val="18"/>
                <w:rtl w:val="0"/>
              </w:rPr>
              <w:t xml:space="preserve">:[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{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"amount"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1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"productCode"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"111"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]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Content-Length: 40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Date: Fri, 14 Nov 2014 13:24:19 GMT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{ 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"chequeFooter"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"Подвал чека"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2"/>
        <w:contextualSpacing w:val="0"/>
      </w:pPr>
      <w:bookmarkStart w:id="19" w:colFirst="0" w:name="h.j7u3m1xxff1" w:colLast="0"/>
      <w:bookmarkEnd w:id="1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20" w:colFirst="0" w:name="h.nsz8wgf4ue31" w:colLast="0"/>
      <w:bookmarkEnd w:id="2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1" w:colFirst="0" w:name="h.fj9v47ox5sb6" w:colLast="0"/>
      <w:bookmarkEnd w:id="21"/>
      <w:r w:rsidRPr="00000000" w:rsidR="00000000" w:rsidDel="00000000">
        <w:rPr>
          <w:rtl w:val="0"/>
        </w:rPr>
        <w:t xml:space="preserve">Close</w:t>
      </w:r>
    </w:p>
    <w:tbl>
      <w:tblPr>
        <w:tblStyle w:val="Table7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755"/>
        <w:gridCol w:w="9045"/>
        <w:tblGridChange w:id="0">
          <w:tblGrid>
            <w:gridCol w:w="1755"/>
            <w:gridCol w:w="9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CloseResult Close(Order order, decimal sumForBonus)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/close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http://msk-dborisov.resto.lan:7777/iikonet/api/front/complex/close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Host: msk-dborisov.resto.lan:7777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Content-Length: 550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Expect: 100-continue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Accept-Encoding: gzip, deflate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{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"order"</w:t>
            </w:r>
            <w:r w:rsidRPr="00000000" w:rsidR="00000000" w:rsidDel="00000000">
              <w:rPr>
                <w:sz w:val="18"/>
                <w:rtl w:val="0"/>
              </w:rPr>
              <w:t xml:space="preserve">:{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"cashierName"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"Василий Петрович"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"closeTime"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null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"fiscalChequeNumber"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null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"guestCount"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0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"id"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"a873ea0b-9338-462c-9371-8c2ea5527a8b"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"items"</w:t>
            </w:r>
            <w:r w:rsidRPr="00000000" w:rsidR="00000000" w:rsidDel="00000000">
              <w:rPr>
                <w:sz w:val="18"/>
                <w:rtl w:val="0"/>
              </w:rPr>
              <w:t xml:space="preserve">:[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{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"amount"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1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"comment"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null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"printTime"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null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"productCategory"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null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"productCode"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"111"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"productName"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"Чай с лимоном"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"sum"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25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"sumAfterDiscount"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25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],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"number"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null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"openTime"</w:t>
            </w:r>
            <w:r w:rsidRPr="00000000" w:rsidR="00000000" w:rsidDel="00000000">
              <w:rPr>
                <w:sz w:val="18"/>
                <w:rtl w:val="0"/>
              </w:rPr>
              <w:t xml:space="preserve">:{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"DateTime"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"\/Date(-62135596800000)\/"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"OffsetMinutes"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},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"prechequeTime"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null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"restarauntSectionName"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null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"sum"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25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"sumAfterDiscount"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25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"tableNumber"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null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"waiterName"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null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},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"sumForBonus"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15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}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Content-Length: 143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Date: Fri, 14 Nov 2014 13:30:35 GMT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{ 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"chequeFooter"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""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"loyaltyResult"</w:t>
            </w:r>
            <w:r w:rsidRPr="00000000" w:rsidR="00000000" w:rsidDel="00000000">
              <w:rPr>
                <w:sz w:val="18"/>
                <w:rtl w:val="0"/>
              </w:rPr>
              <w:t xml:space="preserve">:{ 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"operationId"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"00000000-0000-0000-0000-000000000000"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"operations"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null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"totalBonus"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2.5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"totalDiscount"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2"/>
        <w:contextualSpacing w:val="0"/>
      </w:pPr>
      <w:bookmarkStart w:id="22" w:colFirst="0" w:name="h.3mo4hbx0zgae" w:colLast="0"/>
      <w:bookmarkEnd w:id="22"/>
      <w:r w:rsidRPr="00000000" w:rsidR="00000000" w:rsidDel="00000000">
        <w:rPr>
          <w:rtl w:val="0"/>
        </w:rPr>
        <w:t xml:space="preserve">UpdateOrder</w:t>
      </w:r>
    </w:p>
    <w:tbl>
      <w:tblPr>
        <w:tblStyle w:val="Table8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CheckinResult UpdateOrder(Order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/update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http://msk-dborisov.resto.lan:7777/iikonet/api/front/complex/update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Host: msk-dborisov.resto.lan:7777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Content-Length: 606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Expect: 100-continue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Accept-Encoding: gzip, deflate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{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"order"</w:t>
            </w:r>
            <w:r w:rsidRPr="00000000" w:rsidR="00000000" w:rsidDel="00000000">
              <w:rPr>
                <w:sz w:val="18"/>
                <w:rtl w:val="0"/>
              </w:rPr>
              <w:t xml:space="preserve">:{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"cashierName"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"Василий Петрович"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"closeTime"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null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"fiscalChequeNumber"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null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"guestCount"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0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"id"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"c804d3bd-02bd-42b7-8298-5d4aa7deb1da"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"items"</w:t>
            </w:r>
            <w:r w:rsidRPr="00000000" w:rsidR="00000000" w:rsidDel="00000000">
              <w:rPr>
                <w:sz w:val="18"/>
                <w:rtl w:val="0"/>
              </w:rPr>
              <w:t xml:space="preserve">:[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{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"amount"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1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"comment"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null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"printTime"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null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"productCategory"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null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"productCode"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"111"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"productName"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"Чай с лимоном"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"sum"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25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"sumAfterDiscount"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25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],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"number"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null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"openTime"</w:t>
            </w:r>
            <w:r w:rsidRPr="00000000" w:rsidR="00000000" w:rsidDel="00000000">
              <w:rPr>
                <w:sz w:val="18"/>
                <w:rtl w:val="0"/>
              </w:rPr>
              <w:t xml:space="preserve">:{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"DateTime"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"\/Date(-62135596800000)\/"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"OffsetMinutes"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},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"prechequeTime"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null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"restarauntSectionName"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null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"sum"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25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"sumAfterDiscount"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25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"tableNumber"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null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"waiterName"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null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},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"limits"</w:t>
            </w:r>
            <w:r w:rsidRPr="00000000" w:rsidR="00000000" w:rsidDel="00000000">
              <w:rPr>
                <w:sz w:val="18"/>
                <w:rtl w:val="0"/>
              </w:rPr>
              <w:t xml:space="preserve">:[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{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"canBePaidByBonuses"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true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"minPrice"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10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"productCode"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"111"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]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Content-Length: 736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Date: Fri, 14 Nov 2014 13:34:37 GMT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{ 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"chequeFooter"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"Подвал чека"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"loyatyResult"</w:t>
            </w:r>
            <w:r w:rsidRPr="00000000" w:rsidR="00000000" w:rsidDel="00000000">
              <w:rPr>
                <w:sz w:val="18"/>
                <w:rtl w:val="0"/>
              </w:rPr>
              <w:t xml:space="preserve">:{ 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"operationId"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"52d7be1d-dc27-4211-8a59-b6b06f0c17a0"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"operations"</w:t>
            </w:r>
            <w:r w:rsidRPr="00000000" w:rsidR="00000000" w:rsidDel="00000000">
              <w:rPr>
                <w:sz w:val="18"/>
                <w:rtl w:val="0"/>
              </w:rPr>
              <w:t xml:space="preserve">:[ 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{ 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"comment"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"Скидка от маркетинговой акции TEST1"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"discountSum"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0.50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"operationId"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"033e366a-00af-4940-a7b0-a31c6d5614c0"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"productCode"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"TEST"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sz w:val="18"/>
                <w:rtl w:val="0"/>
              </w:rPr>
              <w:t xml:space="preserve">"productName"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"TEST"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],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"totalBonus"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0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"totalDiscount"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1.5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},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"paymentLimits"</w:t>
            </w:r>
            <w:r w:rsidRPr="00000000" w:rsidR="00000000" w:rsidDel="00000000">
              <w:rPr>
                <w:sz w:val="18"/>
                <w:rtl w:val="0"/>
              </w:rPr>
              <w:t xml:space="preserve">:[ 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{ 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"maxSum"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10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"minSum"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0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"walletCode"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"bonus"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},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{ 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"maxSum"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5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"minSum"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3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"walletCode"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"paymentCard"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],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"payments"</w:t>
            </w:r>
            <w:r w:rsidRPr="00000000" w:rsidR="00000000" w:rsidDel="00000000">
              <w:rPr>
                <w:sz w:val="18"/>
                <w:rtl w:val="0"/>
              </w:rPr>
              <w:t xml:space="preserve">:[ 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{ 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"sum"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1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"walletCode"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"bonus"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},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{ 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"sum"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1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</w:t>
            </w:r>
            <w:r w:rsidRPr="00000000" w:rsidR="00000000" w:rsidDel="00000000">
              <w:rPr>
                <w:sz w:val="18"/>
                <w:rtl w:val="0"/>
              </w:rPr>
              <w:t xml:space="preserve">"walletCode"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"paymentCard"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],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"userData"</w:t>
            </w:r>
            <w:r w:rsidRPr="00000000" w:rsidR="00000000" w:rsidDel="00000000">
              <w:rPr>
                <w:sz w:val="18"/>
                <w:rtl w:val="0"/>
              </w:rPr>
              <w:t xml:space="preserve">:{ 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"birthday"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"\/Date(784820077125+0300)\/"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"fullName"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"Петров Иван Васильевич"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</w:t>
            </w:r>
            <w:r w:rsidRPr="00000000" w:rsidR="00000000" w:rsidDel="00000000">
              <w:rPr>
                <w:sz w:val="18"/>
                <w:rtl w:val="0"/>
              </w:rPr>
              <w:t xml:space="preserve">"photoUrl"</w:t>
            </w:r>
            <w:r w:rsidRPr="00000000" w:rsidR="00000000" w:rsidDel="00000000">
              <w:rPr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sz w:val="18"/>
                <w:rtl w:val="0"/>
              </w:rPr>
              <w:t xml:space="preserve">"http:\/\/ir.ebaystatic.com\/rs\/v\/fxxj3ttftm5ltcqnto1o4baovyl.png"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</w:t>
            </w:r>
            <w:r w:rsidRPr="00000000" w:rsidR="00000000" w:rsidDel="00000000">
              <w:rPr>
                <w:sz w:val="18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footerReference r:id="rId17" w:type="default"/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right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oter1.xml" Type="http://schemas.openxmlformats.org/officeDocument/2006/relationships/footer" Id="rId17"/><Relationship Target="http://www.telerik.com/download/fiddler" Type="http://schemas.openxmlformats.org/officeDocument/2006/relationships/hyperlink" TargetMode="External" Id="rId16"/><Relationship Target="http://msdn.microsoft.com/en-us/library/system.servicemodel.webhttpbinding(v=vs.110).aspx" Type="http://schemas.openxmlformats.org/officeDocument/2006/relationships/hyperlink" TargetMode="External" Id="rId15"/><Relationship Target="http://msdn.microsoft.com/en-us/library/shx7s921(v=vs.110).aspx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msdn.microsoft.com/en-us/library/shx7s921(v=vs.110).aspx" Type="http://schemas.openxmlformats.org/officeDocument/2006/relationships/hyperlink" TargetMode="External" Id="rId12"/><Relationship Target="http://msdn.microsoft.com/en-us/library/shx7s921(v=vs.110).aspx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msdn.microsoft.com/en-us/library/shx7s921(v=vs.110).aspx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msdn.microsoft.com/en-us/library/system.datetime(v=vs.110).aspx" Type="http://schemas.openxmlformats.org/officeDocument/2006/relationships/hyperlink" TargetMode="External" Id="rId11"/><Relationship Target="http://msdn.microsoft.com/en-us/library/shx7s921(v=vs.110).aspx" Type="http://schemas.openxmlformats.org/officeDocument/2006/relationships/hyperlink" TargetMode="External" Id="rId9"/><Relationship Target="https://docs.google.com/document/d/11UsjfS34D7oOTuLgYzkdEJMjuyOlmnEdA9qq5ahoseU/edit" Type="http://schemas.openxmlformats.org/officeDocument/2006/relationships/hyperlink" TargetMode="External" Id="rId6"/><Relationship Target="https://docs.google.com/document/d/11UsjfS34D7oOTuLgYzkdEJMjuyOlmnEdA9qq5ahoseU/edit" Type="http://schemas.openxmlformats.org/officeDocument/2006/relationships/hyperlink" TargetMode="External" Id="rId5"/><Relationship Target="http://msdn.microsoft.com/en-us/library/system.datetime(v=vs.110).aspx" Type="http://schemas.openxmlformats.org/officeDocument/2006/relationships/hyperlink" TargetMode="External" Id="rId8"/><Relationship Target="http://msdn.microsoft.com/en-us/library/bb412170(v=vs.110).aspx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iikoNET. POS API v2 HTTP wrapper.docx</dc:title>
</cp:coreProperties>
</file>