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508077EC" w14:textId="5EF3E700" w:rsidR="000D20EA"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6435022" w:history="1">
            <w:r w:rsidR="000D20EA" w:rsidRPr="005B76DC">
              <w:rPr>
                <w:rStyle w:val="af0"/>
                <w:noProof/>
              </w:rPr>
              <w:t>ЦЕЛЬ ИССЛЕДОВАНИЯ</w:t>
            </w:r>
            <w:r w:rsidR="000D20EA">
              <w:rPr>
                <w:noProof/>
                <w:webHidden/>
              </w:rPr>
              <w:tab/>
            </w:r>
            <w:r w:rsidR="000D20EA">
              <w:rPr>
                <w:noProof/>
                <w:webHidden/>
              </w:rPr>
              <w:fldChar w:fldCharType="begin"/>
            </w:r>
            <w:r w:rsidR="000D20EA">
              <w:rPr>
                <w:noProof/>
                <w:webHidden/>
              </w:rPr>
              <w:instrText xml:space="preserve"> PAGEREF _Toc216435022 \h </w:instrText>
            </w:r>
            <w:r w:rsidR="000D20EA">
              <w:rPr>
                <w:noProof/>
                <w:webHidden/>
              </w:rPr>
            </w:r>
            <w:r w:rsidR="000D20EA">
              <w:rPr>
                <w:noProof/>
                <w:webHidden/>
              </w:rPr>
              <w:fldChar w:fldCharType="separate"/>
            </w:r>
            <w:r w:rsidR="000D20EA">
              <w:rPr>
                <w:noProof/>
                <w:webHidden/>
              </w:rPr>
              <w:t>4</w:t>
            </w:r>
            <w:r w:rsidR="000D20EA">
              <w:rPr>
                <w:noProof/>
                <w:webHidden/>
              </w:rPr>
              <w:fldChar w:fldCharType="end"/>
            </w:r>
          </w:hyperlink>
        </w:p>
        <w:p w14:paraId="6B8582E8" w14:textId="4F109E2A"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23" w:history="1">
            <w:r w:rsidRPr="005B76DC">
              <w:rPr>
                <w:rStyle w:val="af0"/>
                <w:noProof/>
              </w:rPr>
              <w:t>ЗАДАНИЕ</w:t>
            </w:r>
            <w:r>
              <w:rPr>
                <w:noProof/>
                <w:webHidden/>
              </w:rPr>
              <w:tab/>
            </w:r>
            <w:r>
              <w:rPr>
                <w:noProof/>
                <w:webHidden/>
              </w:rPr>
              <w:fldChar w:fldCharType="begin"/>
            </w:r>
            <w:r>
              <w:rPr>
                <w:noProof/>
                <w:webHidden/>
              </w:rPr>
              <w:instrText xml:space="preserve"> PAGEREF _Toc216435023 \h </w:instrText>
            </w:r>
            <w:r>
              <w:rPr>
                <w:noProof/>
                <w:webHidden/>
              </w:rPr>
            </w:r>
            <w:r>
              <w:rPr>
                <w:noProof/>
                <w:webHidden/>
              </w:rPr>
              <w:fldChar w:fldCharType="separate"/>
            </w:r>
            <w:r>
              <w:rPr>
                <w:noProof/>
                <w:webHidden/>
              </w:rPr>
              <w:t>4</w:t>
            </w:r>
            <w:r>
              <w:rPr>
                <w:noProof/>
                <w:webHidden/>
              </w:rPr>
              <w:fldChar w:fldCharType="end"/>
            </w:r>
          </w:hyperlink>
        </w:p>
        <w:p w14:paraId="7BFBE6E1" w14:textId="04FE1B32"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24" w:history="1">
            <w:r w:rsidRPr="005B76DC">
              <w:rPr>
                <w:rStyle w:val="af0"/>
                <w:noProof/>
              </w:rPr>
              <w:t>ВВЕДЕНИЕ</w:t>
            </w:r>
            <w:r>
              <w:rPr>
                <w:noProof/>
                <w:webHidden/>
              </w:rPr>
              <w:tab/>
            </w:r>
            <w:r>
              <w:rPr>
                <w:noProof/>
                <w:webHidden/>
              </w:rPr>
              <w:fldChar w:fldCharType="begin"/>
            </w:r>
            <w:r>
              <w:rPr>
                <w:noProof/>
                <w:webHidden/>
              </w:rPr>
              <w:instrText xml:space="preserve"> PAGEREF _Toc216435024 \h </w:instrText>
            </w:r>
            <w:r>
              <w:rPr>
                <w:noProof/>
                <w:webHidden/>
              </w:rPr>
            </w:r>
            <w:r>
              <w:rPr>
                <w:noProof/>
                <w:webHidden/>
              </w:rPr>
              <w:fldChar w:fldCharType="separate"/>
            </w:r>
            <w:r>
              <w:rPr>
                <w:noProof/>
                <w:webHidden/>
              </w:rPr>
              <w:t>5</w:t>
            </w:r>
            <w:r>
              <w:rPr>
                <w:noProof/>
                <w:webHidden/>
              </w:rPr>
              <w:fldChar w:fldCharType="end"/>
            </w:r>
          </w:hyperlink>
        </w:p>
        <w:p w14:paraId="09D53576" w14:textId="1AAC4B55"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25" w:history="1">
            <w:r w:rsidRPr="005B76DC">
              <w:rPr>
                <w:rStyle w:val="af0"/>
                <w:noProof/>
              </w:rPr>
              <w:t>1.</w:t>
            </w:r>
            <w:r>
              <w:rPr>
                <w:rFonts w:asciiTheme="minorHAnsi" w:eastAsiaTheme="minorEastAsia" w:hAnsiTheme="minorHAnsi"/>
                <w:noProof/>
                <w:kern w:val="2"/>
                <w:sz w:val="24"/>
                <w:szCs w:val="24"/>
                <w:lang w:eastAsia="ru-RU"/>
                <w14:ligatures w14:val="standardContextual"/>
              </w:rPr>
              <w:tab/>
            </w:r>
            <w:r w:rsidRPr="005B76DC">
              <w:rPr>
                <w:rStyle w:val="af0"/>
                <w:noProof/>
              </w:rPr>
              <w:t>ТЕОРЕТИЧЕСКИЕ ОСНОВЫ ВЕРИФИКАЦИИ КОМБИНАЦИОННЫХ СХЕМ И ИСПОЛЬЗОВАНИЯ SAT</w:t>
            </w:r>
            <w:r w:rsidRPr="005B76DC">
              <w:rPr>
                <w:rStyle w:val="af0"/>
                <w:noProof/>
              </w:rPr>
              <w:noBreakHyphen/>
              <w:t>РЕШАТЕЛЕЙ</w:t>
            </w:r>
            <w:r>
              <w:rPr>
                <w:noProof/>
                <w:webHidden/>
              </w:rPr>
              <w:tab/>
            </w:r>
            <w:r>
              <w:rPr>
                <w:noProof/>
                <w:webHidden/>
              </w:rPr>
              <w:fldChar w:fldCharType="begin"/>
            </w:r>
            <w:r>
              <w:rPr>
                <w:noProof/>
                <w:webHidden/>
              </w:rPr>
              <w:instrText xml:space="preserve"> PAGEREF _Toc216435025 \h </w:instrText>
            </w:r>
            <w:r>
              <w:rPr>
                <w:noProof/>
                <w:webHidden/>
              </w:rPr>
            </w:r>
            <w:r>
              <w:rPr>
                <w:noProof/>
                <w:webHidden/>
              </w:rPr>
              <w:fldChar w:fldCharType="separate"/>
            </w:r>
            <w:r>
              <w:rPr>
                <w:noProof/>
                <w:webHidden/>
              </w:rPr>
              <w:t>7</w:t>
            </w:r>
            <w:r>
              <w:rPr>
                <w:noProof/>
                <w:webHidden/>
              </w:rPr>
              <w:fldChar w:fldCharType="end"/>
            </w:r>
          </w:hyperlink>
        </w:p>
        <w:p w14:paraId="53709CC0" w14:textId="53D4A546"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26" w:history="1">
            <w:r w:rsidRPr="005B76DC">
              <w:rPr>
                <w:rStyle w:val="af0"/>
                <w:noProof/>
              </w:rPr>
              <w:t>1.1.</w:t>
            </w:r>
            <w:r>
              <w:rPr>
                <w:rFonts w:asciiTheme="minorHAnsi" w:eastAsiaTheme="minorEastAsia" w:hAnsiTheme="minorHAnsi"/>
                <w:noProof/>
                <w:kern w:val="2"/>
                <w:sz w:val="24"/>
                <w:szCs w:val="24"/>
                <w:lang w:eastAsia="ru-RU"/>
                <w14:ligatures w14:val="standardContextual"/>
              </w:rPr>
              <w:tab/>
            </w:r>
            <w:r w:rsidRPr="005B76DC">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_Toc216435026 \h </w:instrText>
            </w:r>
            <w:r>
              <w:rPr>
                <w:noProof/>
                <w:webHidden/>
              </w:rPr>
            </w:r>
            <w:r>
              <w:rPr>
                <w:noProof/>
                <w:webHidden/>
              </w:rPr>
              <w:fldChar w:fldCharType="separate"/>
            </w:r>
            <w:r>
              <w:rPr>
                <w:noProof/>
                <w:webHidden/>
              </w:rPr>
              <w:t>7</w:t>
            </w:r>
            <w:r>
              <w:rPr>
                <w:noProof/>
                <w:webHidden/>
              </w:rPr>
              <w:fldChar w:fldCharType="end"/>
            </w:r>
          </w:hyperlink>
        </w:p>
        <w:p w14:paraId="223A4406" w14:textId="53F4B43B"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27" w:history="1">
            <w:r w:rsidRPr="005B76DC">
              <w:rPr>
                <w:rStyle w:val="af0"/>
                <w:noProof/>
              </w:rPr>
              <w:t>1.1.1.</w:t>
            </w:r>
            <w:r>
              <w:rPr>
                <w:rFonts w:asciiTheme="minorHAnsi" w:eastAsiaTheme="minorEastAsia" w:hAnsiTheme="minorHAnsi"/>
                <w:noProof/>
                <w:kern w:val="2"/>
                <w:sz w:val="24"/>
                <w:szCs w:val="24"/>
                <w:lang w:eastAsia="ru-RU"/>
                <w14:ligatures w14:val="standardContextual"/>
              </w:rPr>
              <w:tab/>
            </w:r>
            <w:r w:rsidRPr="005B76DC">
              <w:rPr>
                <w:rStyle w:val="af0"/>
                <w:noProof/>
              </w:rPr>
              <w:t>Базис логических элементов</w:t>
            </w:r>
            <w:r>
              <w:rPr>
                <w:noProof/>
                <w:webHidden/>
              </w:rPr>
              <w:tab/>
            </w:r>
            <w:r>
              <w:rPr>
                <w:noProof/>
                <w:webHidden/>
              </w:rPr>
              <w:fldChar w:fldCharType="begin"/>
            </w:r>
            <w:r>
              <w:rPr>
                <w:noProof/>
                <w:webHidden/>
              </w:rPr>
              <w:instrText xml:space="preserve"> PAGEREF _Toc216435027 \h </w:instrText>
            </w:r>
            <w:r>
              <w:rPr>
                <w:noProof/>
                <w:webHidden/>
              </w:rPr>
            </w:r>
            <w:r>
              <w:rPr>
                <w:noProof/>
                <w:webHidden/>
              </w:rPr>
              <w:fldChar w:fldCharType="separate"/>
            </w:r>
            <w:r>
              <w:rPr>
                <w:noProof/>
                <w:webHidden/>
              </w:rPr>
              <w:t>7</w:t>
            </w:r>
            <w:r>
              <w:rPr>
                <w:noProof/>
                <w:webHidden/>
              </w:rPr>
              <w:fldChar w:fldCharType="end"/>
            </w:r>
          </w:hyperlink>
        </w:p>
        <w:p w14:paraId="30505E97" w14:textId="09A0177A"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28" w:history="1">
            <w:r w:rsidRPr="005B76DC">
              <w:rPr>
                <w:rStyle w:val="af0"/>
                <w:noProof/>
              </w:rPr>
              <w:t>1.1.2.</w:t>
            </w:r>
            <w:r>
              <w:rPr>
                <w:rFonts w:asciiTheme="minorHAnsi" w:eastAsiaTheme="minorEastAsia" w:hAnsiTheme="minorHAnsi"/>
                <w:noProof/>
                <w:kern w:val="2"/>
                <w:sz w:val="24"/>
                <w:szCs w:val="24"/>
                <w:lang w:eastAsia="ru-RU"/>
                <w14:ligatures w14:val="standardContextual"/>
              </w:rPr>
              <w:tab/>
            </w:r>
            <w:r w:rsidRPr="005B76DC">
              <w:rPr>
                <w:rStyle w:val="af0"/>
                <w:noProof/>
              </w:rPr>
              <w:t>Представление схем в виде булевых формул</w:t>
            </w:r>
            <w:r>
              <w:rPr>
                <w:noProof/>
                <w:webHidden/>
              </w:rPr>
              <w:tab/>
            </w:r>
            <w:r>
              <w:rPr>
                <w:noProof/>
                <w:webHidden/>
              </w:rPr>
              <w:fldChar w:fldCharType="begin"/>
            </w:r>
            <w:r>
              <w:rPr>
                <w:noProof/>
                <w:webHidden/>
              </w:rPr>
              <w:instrText xml:space="preserve"> PAGEREF _Toc216435028 \h </w:instrText>
            </w:r>
            <w:r>
              <w:rPr>
                <w:noProof/>
                <w:webHidden/>
              </w:rPr>
            </w:r>
            <w:r>
              <w:rPr>
                <w:noProof/>
                <w:webHidden/>
              </w:rPr>
              <w:fldChar w:fldCharType="separate"/>
            </w:r>
            <w:r>
              <w:rPr>
                <w:noProof/>
                <w:webHidden/>
              </w:rPr>
              <w:t>8</w:t>
            </w:r>
            <w:r>
              <w:rPr>
                <w:noProof/>
                <w:webHidden/>
              </w:rPr>
              <w:fldChar w:fldCharType="end"/>
            </w:r>
          </w:hyperlink>
        </w:p>
        <w:p w14:paraId="16499A7A" w14:textId="78025A47"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29" w:history="1">
            <w:r w:rsidRPr="005B76DC">
              <w:rPr>
                <w:rStyle w:val="af0"/>
                <w:noProof/>
              </w:rPr>
              <w:t>1.1.3.</w:t>
            </w:r>
            <w:r>
              <w:rPr>
                <w:rFonts w:asciiTheme="minorHAnsi" w:eastAsiaTheme="minorEastAsia" w:hAnsiTheme="minorHAnsi"/>
                <w:noProof/>
                <w:kern w:val="2"/>
                <w:sz w:val="24"/>
                <w:szCs w:val="24"/>
                <w:lang w:eastAsia="ru-RU"/>
                <w14:ligatures w14:val="standardContextual"/>
              </w:rPr>
              <w:tab/>
            </w:r>
            <w:r w:rsidRPr="005B76DC">
              <w:rPr>
                <w:rStyle w:val="af0"/>
                <w:noProof/>
              </w:rPr>
              <w:t>Связь между схемой и булевой функцией</w:t>
            </w:r>
            <w:r>
              <w:rPr>
                <w:noProof/>
                <w:webHidden/>
              </w:rPr>
              <w:tab/>
            </w:r>
            <w:r>
              <w:rPr>
                <w:noProof/>
                <w:webHidden/>
              </w:rPr>
              <w:fldChar w:fldCharType="begin"/>
            </w:r>
            <w:r>
              <w:rPr>
                <w:noProof/>
                <w:webHidden/>
              </w:rPr>
              <w:instrText xml:space="preserve"> PAGEREF _Toc216435029 \h </w:instrText>
            </w:r>
            <w:r>
              <w:rPr>
                <w:noProof/>
                <w:webHidden/>
              </w:rPr>
            </w:r>
            <w:r>
              <w:rPr>
                <w:noProof/>
                <w:webHidden/>
              </w:rPr>
              <w:fldChar w:fldCharType="separate"/>
            </w:r>
            <w:r>
              <w:rPr>
                <w:noProof/>
                <w:webHidden/>
              </w:rPr>
              <w:t>9</w:t>
            </w:r>
            <w:r>
              <w:rPr>
                <w:noProof/>
                <w:webHidden/>
              </w:rPr>
              <w:fldChar w:fldCharType="end"/>
            </w:r>
          </w:hyperlink>
        </w:p>
        <w:p w14:paraId="20B80912" w14:textId="0FE1796C"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0" w:history="1">
            <w:r w:rsidRPr="005B76DC">
              <w:rPr>
                <w:rStyle w:val="af0"/>
                <w:noProof/>
              </w:rPr>
              <w:t>1.2.</w:t>
            </w:r>
            <w:r>
              <w:rPr>
                <w:rFonts w:asciiTheme="minorHAnsi" w:eastAsiaTheme="minorEastAsia" w:hAnsiTheme="minorHAnsi"/>
                <w:noProof/>
                <w:kern w:val="2"/>
                <w:sz w:val="24"/>
                <w:szCs w:val="24"/>
                <w:lang w:eastAsia="ru-RU"/>
                <w14:ligatures w14:val="standardContextual"/>
              </w:rPr>
              <w:tab/>
            </w:r>
            <w:r w:rsidRPr="005B76DC">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_Toc216435030 \h </w:instrText>
            </w:r>
            <w:r>
              <w:rPr>
                <w:noProof/>
                <w:webHidden/>
              </w:rPr>
            </w:r>
            <w:r>
              <w:rPr>
                <w:noProof/>
                <w:webHidden/>
              </w:rPr>
              <w:fldChar w:fldCharType="separate"/>
            </w:r>
            <w:r>
              <w:rPr>
                <w:noProof/>
                <w:webHidden/>
              </w:rPr>
              <w:t>9</w:t>
            </w:r>
            <w:r>
              <w:rPr>
                <w:noProof/>
                <w:webHidden/>
              </w:rPr>
              <w:fldChar w:fldCharType="end"/>
            </w:r>
          </w:hyperlink>
        </w:p>
        <w:p w14:paraId="4F40CDB5" w14:textId="7660B253"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1" w:history="1">
            <w:r w:rsidRPr="005B76DC">
              <w:rPr>
                <w:rStyle w:val="af0"/>
                <w:noProof/>
              </w:rPr>
              <w:t>1.3.</w:t>
            </w:r>
            <w:r>
              <w:rPr>
                <w:rFonts w:asciiTheme="minorHAnsi" w:eastAsiaTheme="minorEastAsia" w:hAnsiTheme="minorHAnsi"/>
                <w:noProof/>
                <w:kern w:val="2"/>
                <w:sz w:val="24"/>
                <w:szCs w:val="24"/>
                <w:lang w:eastAsia="ru-RU"/>
                <w14:ligatures w14:val="standardContextual"/>
              </w:rPr>
              <w:tab/>
            </w:r>
            <w:r w:rsidRPr="005B76DC">
              <w:rPr>
                <w:rStyle w:val="af0"/>
                <w:noProof/>
              </w:rPr>
              <w:t>Задача SAT. Метод митора для проверки эквивалентности</w:t>
            </w:r>
            <w:r>
              <w:rPr>
                <w:noProof/>
                <w:webHidden/>
              </w:rPr>
              <w:tab/>
            </w:r>
            <w:r>
              <w:rPr>
                <w:noProof/>
                <w:webHidden/>
              </w:rPr>
              <w:fldChar w:fldCharType="begin"/>
            </w:r>
            <w:r>
              <w:rPr>
                <w:noProof/>
                <w:webHidden/>
              </w:rPr>
              <w:instrText xml:space="preserve"> PAGEREF _Toc216435031 \h </w:instrText>
            </w:r>
            <w:r>
              <w:rPr>
                <w:noProof/>
                <w:webHidden/>
              </w:rPr>
            </w:r>
            <w:r>
              <w:rPr>
                <w:noProof/>
                <w:webHidden/>
              </w:rPr>
              <w:fldChar w:fldCharType="separate"/>
            </w:r>
            <w:r>
              <w:rPr>
                <w:noProof/>
                <w:webHidden/>
              </w:rPr>
              <w:t>10</w:t>
            </w:r>
            <w:r>
              <w:rPr>
                <w:noProof/>
                <w:webHidden/>
              </w:rPr>
              <w:fldChar w:fldCharType="end"/>
            </w:r>
          </w:hyperlink>
        </w:p>
        <w:p w14:paraId="04206E40" w14:textId="5D73450C"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2" w:history="1">
            <w:r w:rsidRPr="005B76DC">
              <w:rPr>
                <w:rStyle w:val="af0"/>
                <w:noProof/>
              </w:rPr>
              <w:t>1.4.</w:t>
            </w:r>
            <w:r>
              <w:rPr>
                <w:rFonts w:asciiTheme="minorHAnsi" w:eastAsiaTheme="minorEastAsia" w:hAnsiTheme="minorHAnsi"/>
                <w:noProof/>
                <w:kern w:val="2"/>
                <w:sz w:val="24"/>
                <w:szCs w:val="24"/>
                <w:lang w:eastAsia="ru-RU"/>
                <w14:ligatures w14:val="standardContextual"/>
              </w:rPr>
              <w:tab/>
            </w:r>
            <w:r w:rsidRPr="005B76DC">
              <w:rPr>
                <w:rStyle w:val="af0"/>
                <w:noProof/>
              </w:rPr>
              <w:t>Алгоритмы SAT</w:t>
            </w:r>
            <w:r w:rsidRPr="005B76DC">
              <w:rPr>
                <w:rStyle w:val="af0"/>
                <w:noProof/>
              </w:rPr>
              <w:noBreakHyphen/>
              <w:t>решения: DPLL, CDCL. Особенности Z3</w:t>
            </w:r>
            <w:r>
              <w:rPr>
                <w:noProof/>
                <w:webHidden/>
              </w:rPr>
              <w:tab/>
            </w:r>
            <w:r>
              <w:rPr>
                <w:noProof/>
                <w:webHidden/>
              </w:rPr>
              <w:fldChar w:fldCharType="begin"/>
            </w:r>
            <w:r>
              <w:rPr>
                <w:noProof/>
                <w:webHidden/>
              </w:rPr>
              <w:instrText xml:space="preserve"> PAGEREF _Toc216435032 \h </w:instrText>
            </w:r>
            <w:r>
              <w:rPr>
                <w:noProof/>
                <w:webHidden/>
              </w:rPr>
            </w:r>
            <w:r>
              <w:rPr>
                <w:noProof/>
                <w:webHidden/>
              </w:rPr>
              <w:fldChar w:fldCharType="separate"/>
            </w:r>
            <w:r>
              <w:rPr>
                <w:noProof/>
                <w:webHidden/>
              </w:rPr>
              <w:t>11</w:t>
            </w:r>
            <w:r>
              <w:rPr>
                <w:noProof/>
                <w:webHidden/>
              </w:rPr>
              <w:fldChar w:fldCharType="end"/>
            </w:r>
          </w:hyperlink>
        </w:p>
        <w:p w14:paraId="6B324A64" w14:textId="13E6C9E3"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33" w:history="1">
            <w:r w:rsidRPr="005B76DC">
              <w:rPr>
                <w:rStyle w:val="af0"/>
                <w:noProof/>
              </w:rPr>
              <w:t>1.4.1.</w:t>
            </w:r>
            <w:r>
              <w:rPr>
                <w:rFonts w:asciiTheme="minorHAnsi" w:eastAsiaTheme="minorEastAsia" w:hAnsiTheme="minorHAnsi"/>
                <w:noProof/>
                <w:kern w:val="2"/>
                <w:sz w:val="24"/>
                <w:szCs w:val="24"/>
                <w:lang w:eastAsia="ru-RU"/>
                <w14:ligatures w14:val="standardContextual"/>
              </w:rPr>
              <w:tab/>
            </w:r>
            <w:r w:rsidRPr="005B76DC">
              <w:rPr>
                <w:rStyle w:val="af0"/>
                <w:noProof/>
              </w:rPr>
              <w:t>Классический алгоритм DPLL</w:t>
            </w:r>
            <w:r>
              <w:rPr>
                <w:noProof/>
                <w:webHidden/>
              </w:rPr>
              <w:tab/>
            </w:r>
            <w:r>
              <w:rPr>
                <w:noProof/>
                <w:webHidden/>
              </w:rPr>
              <w:fldChar w:fldCharType="begin"/>
            </w:r>
            <w:r>
              <w:rPr>
                <w:noProof/>
                <w:webHidden/>
              </w:rPr>
              <w:instrText xml:space="preserve"> PAGEREF _Toc216435033 \h </w:instrText>
            </w:r>
            <w:r>
              <w:rPr>
                <w:noProof/>
                <w:webHidden/>
              </w:rPr>
            </w:r>
            <w:r>
              <w:rPr>
                <w:noProof/>
                <w:webHidden/>
              </w:rPr>
              <w:fldChar w:fldCharType="separate"/>
            </w:r>
            <w:r>
              <w:rPr>
                <w:noProof/>
                <w:webHidden/>
              </w:rPr>
              <w:t>12</w:t>
            </w:r>
            <w:r>
              <w:rPr>
                <w:noProof/>
                <w:webHidden/>
              </w:rPr>
              <w:fldChar w:fldCharType="end"/>
            </w:r>
          </w:hyperlink>
        </w:p>
        <w:p w14:paraId="035CC090" w14:textId="65D4E53C"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34" w:history="1">
            <w:r w:rsidRPr="005B76DC">
              <w:rPr>
                <w:rStyle w:val="af0"/>
                <w:noProof/>
                <w:lang w:val="en-US"/>
              </w:rPr>
              <w:t>1.4.2.</w:t>
            </w:r>
            <w:r>
              <w:rPr>
                <w:rFonts w:asciiTheme="minorHAnsi" w:eastAsiaTheme="minorEastAsia" w:hAnsiTheme="minorHAnsi"/>
                <w:noProof/>
                <w:kern w:val="2"/>
                <w:sz w:val="24"/>
                <w:szCs w:val="24"/>
                <w:lang w:eastAsia="ru-RU"/>
                <w14:ligatures w14:val="standardContextual"/>
              </w:rPr>
              <w:tab/>
            </w:r>
            <w:r w:rsidRPr="005B76DC">
              <w:rPr>
                <w:rStyle w:val="af0"/>
                <w:noProof/>
              </w:rPr>
              <w:t>Современные CDCL</w:t>
            </w:r>
            <w:r w:rsidRPr="005B76DC">
              <w:rPr>
                <w:rStyle w:val="af0"/>
                <w:noProof/>
              </w:rPr>
              <w:noBreakHyphen/>
              <w:t>решатели</w:t>
            </w:r>
            <w:r>
              <w:rPr>
                <w:noProof/>
                <w:webHidden/>
              </w:rPr>
              <w:tab/>
            </w:r>
            <w:r>
              <w:rPr>
                <w:noProof/>
                <w:webHidden/>
              </w:rPr>
              <w:fldChar w:fldCharType="begin"/>
            </w:r>
            <w:r>
              <w:rPr>
                <w:noProof/>
                <w:webHidden/>
              </w:rPr>
              <w:instrText xml:space="preserve"> PAGEREF _Toc216435034 \h </w:instrText>
            </w:r>
            <w:r>
              <w:rPr>
                <w:noProof/>
                <w:webHidden/>
              </w:rPr>
            </w:r>
            <w:r>
              <w:rPr>
                <w:noProof/>
                <w:webHidden/>
              </w:rPr>
              <w:fldChar w:fldCharType="separate"/>
            </w:r>
            <w:r>
              <w:rPr>
                <w:noProof/>
                <w:webHidden/>
              </w:rPr>
              <w:t>13</w:t>
            </w:r>
            <w:r>
              <w:rPr>
                <w:noProof/>
                <w:webHidden/>
              </w:rPr>
              <w:fldChar w:fldCharType="end"/>
            </w:r>
          </w:hyperlink>
        </w:p>
        <w:p w14:paraId="18540CE3" w14:textId="306476C7"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35" w:history="1">
            <w:r w:rsidRPr="005B76DC">
              <w:rPr>
                <w:rStyle w:val="af0"/>
                <w:noProof/>
              </w:rPr>
              <w:t>1.4.3.</w:t>
            </w:r>
            <w:r>
              <w:rPr>
                <w:rFonts w:asciiTheme="minorHAnsi" w:eastAsiaTheme="minorEastAsia" w:hAnsiTheme="minorHAnsi"/>
                <w:noProof/>
                <w:kern w:val="2"/>
                <w:sz w:val="24"/>
                <w:szCs w:val="24"/>
                <w:lang w:eastAsia="ru-RU"/>
                <w14:ligatures w14:val="standardContextual"/>
              </w:rPr>
              <w:tab/>
            </w:r>
            <w:r w:rsidRPr="005B76DC">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_Toc216435035 \h </w:instrText>
            </w:r>
            <w:r>
              <w:rPr>
                <w:noProof/>
                <w:webHidden/>
              </w:rPr>
            </w:r>
            <w:r>
              <w:rPr>
                <w:noProof/>
                <w:webHidden/>
              </w:rPr>
              <w:fldChar w:fldCharType="separate"/>
            </w:r>
            <w:r>
              <w:rPr>
                <w:noProof/>
                <w:webHidden/>
              </w:rPr>
              <w:t>15</w:t>
            </w:r>
            <w:r>
              <w:rPr>
                <w:noProof/>
                <w:webHidden/>
              </w:rPr>
              <w:fldChar w:fldCharType="end"/>
            </w:r>
          </w:hyperlink>
        </w:p>
        <w:p w14:paraId="6B7F1942" w14:textId="03414A38"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6" w:history="1">
            <w:r w:rsidRPr="005B76DC">
              <w:rPr>
                <w:rStyle w:val="af0"/>
                <w:noProof/>
              </w:rPr>
              <w:t>1.5.</w:t>
            </w:r>
            <w:r>
              <w:rPr>
                <w:rFonts w:asciiTheme="minorHAnsi" w:eastAsiaTheme="minorEastAsia" w:hAnsiTheme="minorHAnsi"/>
                <w:noProof/>
                <w:kern w:val="2"/>
                <w:sz w:val="24"/>
                <w:szCs w:val="24"/>
                <w:lang w:eastAsia="ru-RU"/>
                <w14:ligatures w14:val="standardContextual"/>
              </w:rPr>
              <w:tab/>
            </w:r>
            <w:r w:rsidRPr="005B76DC">
              <w:rPr>
                <w:rStyle w:val="af0"/>
                <w:noProof/>
              </w:rPr>
              <w:t>Выводы по первой главе</w:t>
            </w:r>
            <w:r>
              <w:rPr>
                <w:noProof/>
                <w:webHidden/>
              </w:rPr>
              <w:tab/>
            </w:r>
            <w:r>
              <w:rPr>
                <w:noProof/>
                <w:webHidden/>
              </w:rPr>
              <w:fldChar w:fldCharType="begin"/>
            </w:r>
            <w:r>
              <w:rPr>
                <w:noProof/>
                <w:webHidden/>
              </w:rPr>
              <w:instrText xml:space="preserve"> PAGEREF _Toc216435036 \h </w:instrText>
            </w:r>
            <w:r>
              <w:rPr>
                <w:noProof/>
                <w:webHidden/>
              </w:rPr>
            </w:r>
            <w:r>
              <w:rPr>
                <w:noProof/>
                <w:webHidden/>
              </w:rPr>
              <w:fldChar w:fldCharType="separate"/>
            </w:r>
            <w:r>
              <w:rPr>
                <w:noProof/>
                <w:webHidden/>
              </w:rPr>
              <w:t>16</w:t>
            </w:r>
            <w:r>
              <w:rPr>
                <w:noProof/>
                <w:webHidden/>
              </w:rPr>
              <w:fldChar w:fldCharType="end"/>
            </w:r>
          </w:hyperlink>
        </w:p>
        <w:p w14:paraId="05F8ED0B" w14:textId="082DE11C"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37" w:history="1">
            <w:r w:rsidRPr="005B76DC">
              <w:rPr>
                <w:rStyle w:val="af0"/>
                <w:noProof/>
              </w:rPr>
              <w:t>2.</w:t>
            </w:r>
            <w:r>
              <w:rPr>
                <w:rFonts w:asciiTheme="minorHAnsi" w:eastAsiaTheme="minorEastAsia" w:hAnsiTheme="minorHAnsi"/>
                <w:noProof/>
                <w:kern w:val="2"/>
                <w:sz w:val="24"/>
                <w:szCs w:val="24"/>
                <w:lang w:eastAsia="ru-RU"/>
                <w14:ligatures w14:val="standardContextual"/>
              </w:rPr>
              <w:tab/>
            </w:r>
            <w:r w:rsidRPr="005B76DC">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_Toc216435037 \h </w:instrText>
            </w:r>
            <w:r>
              <w:rPr>
                <w:noProof/>
                <w:webHidden/>
              </w:rPr>
            </w:r>
            <w:r>
              <w:rPr>
                <w:noProof/>
                <w:webHidden/>
              </w:rPr>
              <w:fldChar w:fldCharType="separate"/>
            </w:r>
            <w:r>
              <w:rPr>
                <w:noProof/>
                <w:webHidden/>
              </w:rPr>
              <w:t>18</w:t>
            </w:r>
            <w:r>
              <w:rPr>
                <w:noProof/>
                <w:webHidden/>
              </w:rPr>
              <w:fldChar w:fldCharType="end"/>
            </w:r>
          </w:hyperlink>
        </w:p>
        <w:p w14:paraId="39AA8069" w14:textId="1C1ECF57"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8" w:history="1">
            <w:r w:rsidRPr="005B76DC">
              <w:rPr>
                <w:rStyle w:val="af0"/>
                <w:noProof/>
              </w:rPr>
              <w:t>2.1.</w:t>
            </w:r>
            <w:r>
              <w:rPr>
                <w:rFonts w:asciiTheme="minorHAnsi" w:eastAsiaTheme="minorEastAsia" w:hAnsiTheme="minorHAnsi"/>
                <w:noProof/>
                <w:kern w:val="2"/>
                <w:sz w:val="24"/>
                <w:szCs w:val="24"/>
                <w:lang w:eastAsia="ru-RU"/>
                <w14:ligatures w14:val="standardContextual"/>
              </w:rPr>
              <w:tab/>
            </w:r>
            <w:r w:rsidRPr="005B76DC">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_Toc216435038 \h </w:instrText>
            </w:r>
            <w:r>
              <w:rPr>
                <w:noProof/>
                <w:webHidden/>
              </w:rPr>
            </w:r>
            <w:r>
              <w:rPr>
                <w:noProof/>
                <w:webHidden/>
              </w:rPr>
              <w:fldChar w:fldCharType="separate"/>
            </w:r>
            <w:r>
              <w:rPr>
                <w:noProof/>
                <w:webHidden/>
              </w:rPr>
              <w:t>18</w:t>
            </w:r>
            <w:r>
              <w:rPr>
                <w:noProof/>
                <w:webHidden/>
              </w:rPr>
              <w:fldChar w:fldCharType="end"/>
            </w:r>
          </w:hyperlink>
        </w:p>
        <w:p w14:paraId="5D0D0593" w14:textId="0DF8F393"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39" w:history="1">
            <w:r w:rsidRPr="005B76DC">
              <w:rPr>
                <w:rStyle w:val="af0"/>
                <w:noProof/>
              </w:rPr>
              <w:t>2.2.</w:t>
            </w:r>
            <w:r>
              <w:rPr>
                <w:rFonts w:asciiTheme="minorHAnsi" w:eastAsiaTheme="minorEastAsia" w:hAnsiTheme="minorHAnsi"/>
                <w:noProof/>
                <w:kern w:val="2"/>
                <w:sz w:val="24"/>
                <w:szCs w:val="24"/>
                <w:lang w:eastAsia="ru-RU"/>
                <w14:ligatures w14:val="standardContextual"/>
              </w:rPr>
              <w:tab/>
            </w:r>
            <w:r w:rsidRPr="005B76DC">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_Toc216435039 \h </w:instrText>
            </w:r>
            <w:r>
              <w:rPr>
                <w:noProof/>
                <w:webHidden/>
              </w:rPr>
            </w:r>
            <w:r>
              <w:rPr>
                <w:noProof/>
                <w:webHidden/>
              </w:rPr>
              <w:fldChar w:fldCharType="separate"/>
            </w:r>
            <w:r>
              <w:rPr>
                <w:noProof/>
                <w:webHidden/>
              </w:rPr>
              <w:t>20</w:t>
            </w:r>
            <w:r>
              <w:rPr>
                <w:noProof/>
                <w:webHidden/>
              </w:rPr>
              <w:fldChar w:fldCharType="end"/>
            </w:r>
          </w:hyperlink>
        </w:p>
        <w:p w14:paraId="579BB28A" w14:textId="2F62A51E"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40" w:history="1">
            <w:r w:rsidRPr="005B76DC">
              <w:rPr>
                <w:rStyle w:val="af0"/>
                <w:noProof/>
              </w:rPr>
              <w:t>2.2.1.</w:t>
            </w:r>
            <w:r>
              <w:rPr>
                <w:rFonts w:asciiTheme="minorHAnsi" w:eastAsiaTheme="minorEastAsia" w:hAnsiTheme="minorHAnsi"/>
                <w:noProof/>
                <w:kern w:val="2"/>
                <w:sz w:val="24"/>
                <w:szCs w:val="24"/>
                <w:lang w:eastAsia="ru-RU"/>
                <w14:ligatures w14:val="standardContextual"/>
              </w:rPr>
              <w:tab/>
            </w:r>
            <w:r w:rsidRPr="005B76DC">
              <w:rPr>
                <w:rStyle w:val="af0"/>
                <w:noProof/>
              </w:rPr>
              <w:t>Синтаксис булевых формул</w:t>
            </w:r>
            <w:r>
              <w:rPr>
                <w:noProof/>
                <w:webHidden/>
              </w:rPr>
              <w:tab/>
            </w:r>
            <w:r>
              <w:rPr>
                <w:noProof/>
                <w:webHidden/>
              </w:rPr>
              <w:fldChar w:fldCharType="begin"/>
            </w:r>
            <w:r>
              <w:rPr>
                <w:noProof/>
                <w:webHidden/>
              </w:rPr>
              <w:instrText xml:space="preserve"> PAGEREF _Toc216435040 \h </w:instrText>
            </w:r>
            <w:r>
              <w:rPr>
                <w:noProof/>
                <w:webHidden/>
              </w:rPr>
            </w:r>
            <w:r>
              <w:rPr>
                <w:noProof/>
                <w:webHidden/>
              </w:rPr>
              <w:fldChar w:fldCharType="separate"/>
            </w:r>
            <w:r>
              <w:rPr>
                <w:noProof/>
                <w:webHidden/>
              </w:rPr>
              <w:t>20</w:t>
            </w:r>
            <w:r>
              <w:rPr>
                <w:noProof/>
                <w:webHidden/>
              </w:rPr>
              <w:fldChar w:fldCharType="end"/>
            </w:r>
          </w:hyperlink>
        </w:p>
        <w:p w14:paraId="0B1D45AE" w14:textId="264C2F06"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41" w:history="1">
            <w:r w:rsidRPr="005B76DC">
              <w:rPr>
                <w:rStyle w:val="af0"/>
                <w:noProof/>
              </w:rPr>
              <w:t>2.2.2.</w:t>
            </w:r>
            <w:r>
              <w:rPr>
                <w:rFonts w:asciiTheme="minorHAnsi" w:eastAsiaTheme="minorEastAsia" w:hAnsiTheme="minorHAnsi"/>
                <w:noProof/>
                <w:kern w:val="2"/>
                <w:sz w:val="24"/>
                <w:szCs w:val="24"/>
                <w:lang w:eastAsia="ru-RU"/>
                <w14:ligatures w14:val="standardContextual"/>
              </w:rPr>
              <w:tab/>
            </w:r>
            <w:r w:rsidRPr="005B76DC">
              <w:rPr>
                <w:rStyle w:val="af0"/>
                <w:noProof/>
              </w:rPr>
              <w:t xml:space="preserve">Лексический анализ (функция </w:t>
            </w:r>
            <w:r w:rsidRPr="005B76DC">
              <w:rPr>
                <w:rStyle w:val="af0"/>
                <w:noProof/>
                <w:lang w:val="en-US"/>
              </w:rPr>
              <w:t>tokenize</w:t>
            </w:r>
            <w:r w:rsidRPr="005B76DC">
              <w:rPr>
                <w:rStyle w:val="af0"/>
                <w:noProof/>
              </w:rPr>
              <w:t>)</w:t>
            </w:r>
            <w:r>
              <w:rPr>
                <w:noProof/>
                <w:webHidden/>
              </w:rPr>
              <w:tab/>
            </w:r>
            <w:r>
              <w:rPr>
                <w:noProof/>
                <w:webHidden/>
              </w:rPr>
              <w:fldChar w:fldCharType="begin"/>
            </w:r>
            <w:r>
              <w:rPr>
                <w:noProof/>
                <w:webHidden/>
              </w:rPr>
              <w:instrText xml:space="preserve"> PAGEREF _Toc216435041 \h </w:instrText>
            </w:r>
            <w:r>
              <w:rPr>
                <w:noProof/>
                <w:webHidden/>
              </w:rPr>
            </w:r>
            <w:r>
              <w:rPr>
                <w:noProof/>
                <w:webHidden/>
              </w:rPr>
              <w:fldChar w:fldCharType="separate"/>
            </w:r>
            <w:r>
              <w:rPr>
                <w:noProof/>
                <w:webHidden/>
              </w:rPr>
              <w:t>21</w:t>
            </w:r>
            <w:r>
              <w:rPr>
                <w:noProof/>
                <w:webHidden/>
              </w:rPr>
              <w:fldChar w:fldCharType="end"/>
            </w:r>
          </w:hyperlink>
        </w:p>
        <w:p w14:paraId="7D06ED1D" w14:textId="59724B1C"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42" w:history="1">
            <w:r w:rsidRPr="005B76DC">
              <w:rPr>
                <w:rStyle w:val="af0"/>
                <w:noProof/>
              </w:rPr>
              <w:t>2.2.3.</w:t>
            </w:r>
            <w:r>
              <w:rPr>
                <w:rFonts w:asciiTheme="minorHAnsi" w:eastAsiaTheme="minorEastAsia" w:hAnsiTheme="minorHAnsi"/>
                <w:noProof/>
                <w:kern w:val="2"/>
                <w:sz w:val="24"/>
                <w:szCs w:val="24"/>
                <w:lang w:eastAsia="ru-RU"/>
                <w14:ligatures w14:val="standardContextual"/>
              </w:rPr>
              <w:tab/>
            </w:r>
            <w:r w:rsidRPr="005B76DC">
              <w:rPr>
                <w:rStyle w:val="af0"/>
                <w:noProof/>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_Toc216435042 \h </w:instrText>
            </w:r>
            <w:r>
              <w:rPr>
                <w:noProof/>
                <w:webHidden/>
              </w:rPr>
            </w:r>
            <w:r>
              <w:rPr>
                <w:noProof/>
                <w:webHidden/>
              </w:rPr>
              <w:fldChar w:fldCharType="separate"/>
            </w:r>
            <w:r>
              <w:rPr>
                <w:noProof/>
                <w:webHidden/>
              </w:rPr>
              <w:t>21</w:t>
            </w:r>
            <w:r>
              <w:rPr>
                <w:noProof/>
                <w:webHidden/>
              </w:rPr>
              <w:fldChar w:fldCharType="end"/>
            </w:r>
          </w:hyperlink>
        </w:p>
        <w:p w14:paraId="0DC367A0" w14:textId="0BC32581" w:rsidR="000D20EA" w:rsidRDefault="000D20EA">
          <w:pPr>
            <w:pStyle w:val="34"/>
            <w:rPr>
              <w:rFonts w:asciiTheme="minorHAnsi" w:eastAsiaTheme="minorEastAsia" w:hAnsiTheme="minorHAnsi"/>
              <w:noProof/>
              <w:kern w:val="2"/>
              <w:sz w:val="24"/>
              <w:szCs w:val="24"/>
              <w:lang w:eastAsia="ru-RU"/>
              <w14:ligatures w14:val="standardContextual"/>
            </w:rPr>
          </w:pPr>
          <w:hyperlink w:anchor="_Toc216435043" w:history="1">
            <w:r w:rsidRPr="005B76DC">
              <w:rPr>
                <w:rStyle w:val="af0"/>
                <w:noProof/>
              </w:rPr>
              <w:t>2.2.4.</w:t>
            </w:r>
            <w:r>
              <w:rPr>
                <w:rFonts w:asciiTheme="minorHAnsi" w:eastAsiaTheme="minorEastAsia" w:hAnsiTheme="minorHAnsi"/>
                <w:noProof/>
                <w:kern w:val="2"/>
                <w:sz w:val="24"/>
                <w:szCs w:val="24"/>
                <w:lang w:eastAsia="ru-RU"/>
                <w14:ligatures w14:val="standardContextual"/>
              </w:rPr>
              <w:tab/>
            </w:r>
            <w:r w:rsidRPr="005B76DC">
              <w:rPr>
                <w:rStyle w:val="af0"/>
                <w:noProof/>
              </w:rPr>
              <w:t>Синтаксический анализ</w:t>
            </w:r>
            <w:r>
              <w:rPr>
                <w:noProof/>
                <w:webHidden/>
              </w:rPr>
              <w:tab/>
            </w:r>
            <w:r>
              <w:rPr>
                <w:noProof/>
                <w:webHidden/>
              </w:rPr>
              <w:fldChar w:fldCharType="begin"/>
            </w:r>
            <w:r>
              <w:rPr>
                <w:noProof/>
                <w:webHidden/>
              </w:rPr>
              <w:instrText xml:space="preserve"> PAGEREF _Toc216435043 \h </w:instrText>
            </w:r>
            <w:r>
              <w:rPr>
                <w:noProof/>
                <w:webHidden/>
              </w:rPr>
            </w:r>
            <w:r>
              <w:rPr>
                <w:noProof/>
                <w:webHidden/>
              </w:rPr>
              <w:fldChar w:fldCharType="separate"/>
            </w:r>
            <w:r>
              <w:rPr>
                <w:noProof/>
                <w:webHidden/>
              </w:rPr>
              <w:t>22</w:t>
            </w:r>
            <w:r>
              <w:rPr>
                <w:noProof/>
                <w:webHidden/>
              </w:rPr>
              <w:fldChar w:fldCharType="end"/>
            </w:r>
          </w:hyperlink>
        </w:p>
        <w:p w14:paraId="1C6B22CB" w14:textId="1F9B5A1C"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44" w:history="1">
            <w:r w:rsidRPr="005B76DC">
              <w:rPr>
                <w:rStyle w:val="af0"/>
                <w:noProof/>
              </w:rPr>
              <w:t>2.3.</w:t>
            </w:r>
            <w:r>
              <w:rPr>
                <w:rFonts w:asciiTheme="minorHAnsi" w:eastAsiaTheme="minorEastAsia" w:hAnsiTheme="minorHAnsi"/>
                <w:noProof/>
                <w:kern w:val="2"/>
                <w:sz w:val="24"/>
                <w:szCs w:val="24"/>
                <w:lang w:eastAsia="ru-RU"/>
                <w14:ligatures w14:val="standardContextual"/>
              </w:rPr>
              <w:tab/>
            </w:r>
            <w:r w:rsidRPr="005B76DC">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_Toc216435044 \h </w:instrText>
            </w:r>
            <w:r>
              <w:rPr>
                <w:noProof/>
                <w:webHidden/>
              </w:rPr>
            </w:r>
            <w:r>
              <w:rPr>
                <w:noProof/>
                <w:webHidden/>
              </w:rPr>
              <w:fldChar w:fldCharType="separate"/>
            </w:r>
            <w:r>
              <w:rPr>
                <w:noProof/>
                <w:webHidden/>
              </w:rPr>
              <w:t>23</w:t>
            </w:r>
            <w:r>
              <w:rPr>
                <w:noProof/>
                <w:webHidden/>
              </w:rPr>
              <w:fldChar w:fldCharType="end"/>
            </w:r>
          </w:hyperlink>
        </w:p>
        <w:p w14:paraId="55228C07" w14:textId="1B92C2E4"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45" w:history="1">
            <w:r w:rsidRPr="005B76DC">
              <w:rPr>
                <w:rStyle w:val="af0"/>
                <w:noProof/>
              </w:rPr>
              <w:t>2.4.</w:t>
            </w:r>
            <w:r>
              <w:rPr>
                <w:rFonts w:asciiTheme="minorHAnsi" w:eastAsiaTheme="minorEastAsia" w:hAnsiTheme="minorHAnsi"/>
                <w:noProof/>
                <w:kern w:val="2"/>
                <w:sz w:val="24"/>
                <w:szCs w:val="24"/>
                <w:lang w:eastAsia="ru-RU"/>
                <w14:ligatures w14:val="standardContextual"/>
              </w:rPr>
              <w:tab/>
            </w:r>
            <w:r w:rsidRPr="005B76DC">
              <w:rPr>
                <w:rStyle w:val="af0"/>
                <w:noProof/>
              </w:rPr>
              <w:t>Реализация SAT</w:t>
            </w:r>
            <w:r w:rsidRPr="005B76DC">
              <w:rPr>
                <w:rStyle w:val="af0"/>
                <w:noProof/>
              </w:rPr>
              <w:noBreakHyphen/>
              <w:t>подхода с использованием решателя Z3</w:t>
            </w:r>
            <w:r>
              <w:rPr>
                <w:noProof/>
                <w:webHidden/>
              </w:rPr>
              <w:tab/>
            </w:r>
            <w:r>
              <w:rPr>
                <w:noProof/>
                <w:webHidden/>
              </w:rPr>
              <w:fldChar w:fldCharType="begin"/>
            </w:r>
            <w:r>
              <w:rPr>
                <w:noProof/>
                <w:webHidden/>
              </w:rPr>
              <w:instrText xml:space="preserve"> PAGEREF _Toc216435045 \h </w:instrText>
            </w:r>
            <w:r>
              <w:rPr>
                <w:noProof/>
                <w:webHidden/>
              </w:rPr>
            </w:r>
            <w:r>
              <w:rPr>
                <w:noProof/>
                <w:webHidden/>
              </w:rPr>
              <w:fldChar w:fldCharType="separate"/>
            </w:r>
            <w:r>
              <w:rPr>
                <w:noProof/>
                <w:webHidden/>
              </w:rPr>
              <w:t>25</w:t>
            </w:r>
            <w:r>
              <w:rPr>
                <w:noProof/>
                <w:webHidden/>
              </w:rPr>
              <w:fldChar w:fldCharType="end"/>
            </w:r>
          </w:hyperlink>
        </w:p>
        <w:p w14:paraId="2962D0EB" w14:textId="310851A9"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46" w:history="1">
            <w:r w:rsidRPr="005B76DC">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5B76DC">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_Toc216435046 \h </w:instrText>
            </w:r>
            <w:r>
              <w:rPr>
                <w:noProof/>
                <w:webHidden/>
              </w:rPr>
            </w:r>
            <w:r>
              <w:rPr>
                <w:noProof/>
                <w:webHidden/>
              </w:rPr>
              <w:fldChar w:fldCharType="separate"/>
            </w:r>
            <w:r>
              <w:rPr>
                <w:noProof/>
                <w:webHidden/>
              </w:rPr>
              <w:t>27</w:t>
            </w:r>
            <w:r>
              <w:rPr>
                <w:noProof/>
                <w:webHidden/>
              </w:rPr>
              <w:fldChar w:fldCharType="end"/>
            </w:r>
          </w:hyperlink>
        </w:p>
        <w:p w14:paraId="4EF5A22F" w14:textId="31EEA463"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47" w:history="1">
            <w:r w:rsidRPr="005B76DC">
              <w:rPr>
                <w:rStyle w:val="af0"/>
                <w:noProof/>
              </w:rPr>
              <w:t>2.6.</w:t>
            </w:r>
            <w:r>
              <w:rPr>
                <w:rFonts w:asciiTheme="minorHAnsi" w:eastAsiaTheme="minorEastAsia" w:hAnsiTheme="minorHAnsi"/>
                <w:noProof/>
                <w:kern w:val="2"/>
                <w:sz w:val="24"/>
                <w:szCs w:val="24"/>
                <w:lang w:eastAsia="ru-RU"/>
                <w14:ligatures w14:val="standardContextual"/>
              </w:rPr>
              <w:tab/>
            </w:r>
            <w:r w:rsidRPr="005B76DC">
              <w:rPr>
                <w:rStyle w:val="af0"/>
                <w:noProof/>
              </w:rPr>
              <w:t>Выводы по второй главе</w:t>
            </w:r>
            <w:r>
              <w:rPr>
                <w:noProof/>
                <w:webHidden/>
              </w:rPr>
              <w:tab/>
            </w:r>
            <w:r>
              <w:rPr>
                <w:noProof/>
                <w:webHidden/>
              </w:rPr>
              <w:fldChar w:fldCharType="begin"/>
            </w:r>
            <w:r>
              <w:rPr>
                <w:noProof/>
                <w:webHidden/>
              </w:rPr>
              <w:instrText xml:space="preserve"> PAGEREF _Toc216435047 \h </w:instrText>
            </w:r>
            <w:r>
              <w:rPr>
                <w:noProof/>
                <w:webHidden/>
              </w:rPr>
            </w:r>
            <w:r>
              <w:rPr>
                <w:noProof/>
                <w:webHidden/>
              </w:rPr>
              <w:fldChar w:fldCharType="separate"/>
            </w:r>
            <w:r>
              <w:rPr>
                <w:noProof/>
                <w:webHidden/>
              </w:rPr>
              <w:t>28</w:t>
            </w:r>
            <w:r>
              <w:rPr>
                <w:noProof/>
                <w:webHidden/>
              </w:rPr>
              <w:fldChar w:fldCharType="end"/>
            </w:r>
          </w:hyperlink>
        </w:p>
        <w:p w14:paraId="405BC49C" w14:textId="4F9B8806"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48" w:history="1">
            <w:r w:rsidRPr="005B76DC">
              <w:rPr>
                <w:rStyle w:val="af0"/>
                <w:noProof/>
              </w:rPr>
              <w:t>3.</w:t>
            </w:r>
            <w:r>
              <w:rPr>
                <w:rFonts w:asciiTheme="minorHAnsi" w:eastAsiaTheme="minorEastAsia" w:hAnsiTheme="minorHAnsi"/>
                <w:noProof/>
                <w:kern w:val="2"/>
                <w:sz w:val="24"/>
                <w:szCs w:val="24"/>
                <w:lang w:eastAsia="ru-RU"/>
                <w14:ligatures w14:val="standardContextual"/>
              </w:rPr>
              <w:tab/>
            </w:r>
            <w:r w:rsidRPr="005B76DC">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_Toc216435048 \h </w:instrText>
            </w:r>
            <w:r>
              <w:rPr>
                <w:noProof/>
                <w:webHidden/>
              </w:rPr>
            </w:r>
            <w:r>
              <w:rPr>
                <w:noProof/>
                <w:webHidden/>
              </w:rPr>
              <w:fldChar w:fldCharType="separate"/>
            </w:r>
            <w:r>
              <w:rPr>
                <w:noProof/>
                <w:webHidden/>
              </w:rPr>
              <w:t>30</w:t>
            </w:r>
            <w:r>
              <w:rPr>
                <w:noProof/>
                <w:webHidden/>
              </w:rPr>
              <w:fldChar w:fldCharType="end"/>
            </w:r>
          </w:hyperlink>
        </w:p>
        <w:p w14:paraId="1B925EDA" w14:textId="48793DD0"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49" w:history="1">
            <w:r w:rsidRPr="005B76DC">
              <w:rPr>
                <w:rStyle w:val="af0"/>
                <w:noProof/>
              </w:rPr>
              <w:t>3.1.</w:t>
            </w:r>
            <w:r>
              <w:rPr>
                <w:rFonts w:asciiTheme="minorHAnsi" w:eastAsiaTheme="minorEastAsia" w:hAnsiTheme="minorHAnsi"/>
                <w:noProof/>
                <w:kern w:val="2"/>
                <w:sz w:val="24"/>
                <w:szCs w:val="24"/>
                <w:lang w:eastAsia="ru-RU"/>
                <w14:ligatures w14:val="standardContextual"/>
              </w:rPr>
              <w:tab/>
            </w:r>
            <w:r w:rsidRPr="005B76DC">
              <w:rPr>
                <w:rStyle w:val="af0"/>
                <w:noProof/>
              </w:rPr>
              <w:t>Постановка эксперимента</w:t>
            </w:r>
            <w:r>
              <w:rPr>
                <w:noProof/>
                <w:webHidden/>
              </w:rPr>
              <w:tab/>
            </w:r>
            <w:r>
              <w:rPr>
                <w:noProof/>
                <w:webHidden/>
              </w:rPr>
              <w:fldChar w:fldCharType="begin"/>
            </w:r>
            <w:r>
              <w:rPr>
                <w:noProof/>
                <w:webHidden/>
              </w:rPr>
              <w:instrText xml:space="preserve"> PAGEREF _Toc216435049 \h </w:instrText>
            </w:r>
            <w:r>
              <w:rPr>
                <w:noProof/>
                <w:webHidden/>
              </w:rPr>
            </w:r>
            <w:r>
              <w:rPr>
                <w:noProof/>
                <w:webHidden/>
              </w:rPr>
              <w:fldChar w:fldCharType="separate"/>
            </w:r>
            <w:r>
              <w:rPr>
                <w:noProof/>
                <w:webHidden/>
              </w:rPr>
              <w:t>30</w:t>
            </w:r>
            <w:r>
              <w:rPr>
                <w:noProof/>
                <w:webHidden/>
              </w:rPr>
              <w:fldChar w:fldCharType="end"/>
            </w:r>
          </w:hyperlink>
        </w:p>
        <w:p w14:paraId="594DA44A" w14:textId="6F11F716"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50" w:history="1">
            <w:r w:rsidRPr="005B76DC">
              <w:rPr>
                <w:rStyle w:val="af0"/>
                <w:noProof/>
              </w:rPr>
              <w:t>3.2.</w:t>
            </w:r>
            <w:r>
              <w:rPr>
                <w:rFonts w:asciiTheme="minorHAnsi" w:eastAsiaTheme="minorEastAsia" w:hAnsiTheme="minorHAnsi"/>
                <w:noProof/>
                <w:kern w:val="2"/>
                <w:sz w:val="24"/>
                <w:szCs w:val="24"/>
                <w:lang w:eastAsia="ru-RU"/>
                <w14:ligatures w14:val="standardContextual"/>
              </w:rPr>
              <w:tab/>
            </w:r>
            <w:r w:rsidRPr="005B76DC">
              <w:rPr>
                <w:rStyle w:val="af0"/>
                <w:noProof/>
              </w:rPr>
              <w:t>Описание программных модулей</w:t>
            </w:r>
            <w:r>
              <w:rPr>
                <w:noProof/>
                <w:webHidden/>
              </w:rPr>
              <w:tab/>
            </w:r>
            <w:r>
              <w:rPr>
                <w:noProof/>
                <w:webHidden/>
              </w:rPr>
              <w:fldChar w:fldCharType="begin"/>
            </w:r>
            <w:r>
              <w:rPr>
                <w:noProof/>
                <w:webHidden/>
              </w:rPr>
              <w:instrText xml:space="preserve"> PAGEREF _Toc216435050 \h </w:instrText>
            </w:r>
            <w:r>
              <w:rPr>
                <w:noProof/>
                <w:webHidden/>
              </w:rPr>
            </w:r>
            <w:r>
              <w:rPr>
                <w:noProof/>
                <w:webHidden/>
              </w:rPr>
              <w:fldChar w:fldCharType="separate"/>
            </w:r>
            <w:r>
              <w:rPr>
                <w:noProof/>
                <w:webHidden/>
              </w:rPr>
              <w:t>30</w:t>
            </w:r>
            <w:r>
              <w:rPr>
                <w:noProof/>
                <w:webHidden/>
              </w:rPr>
              <w:fldChar w:fldCharType="end"/>
            </w:r>
          </w:hyperlink>
        </w:p>
        <w:p w14:paraId="12A49595" w14:textId="1CB25B6E"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51" w:history="1">
            <w:r w:rsidRPr="005B76DC">
              <w:rPr>
                <w:rStyle w:val="af0"/>
                <w:noProof/>
              </w:rPr>
              <w:t>3.3.</w:t>
            </w:r>
            <w:r>
              <w:rPr>
                <w:rFonts w:asciiTheme="minorHAnsi" w:eastAsiaTheme="minorEastAsia" w:hAnsiTheme="minorHAnsi"/>
                <w:noProof/>
                <w:kern w:val="2"/>
                <w:sz w:val="24"/>
                <w:szCs w:val="24"/>
                <w:lang w:eastAsia="ru-RU"/>
                <w14:ligatures w14:val="standardContextual"/>
              </w:rPr>
              <w:tab/>
            </w:r>
            <w:r w:rsidRPr="005B76DC">
              <w:rPr>
                <w:rStyle w:val="af0"/>
                <w:noProof/>
              </w:rPr>
              <w:t>Ручные эксперименты</w:t>
            </w:r>
            <w:r>
              <w:rPr>
                <w:noProof/>
                <w:webHidden/>
              </w:rPr>
              <w:tab/>
            </w:r>
            <w:r>
              <w:rPr>
                <w:noProof/>
                <w:webHidden/>
              </w:rPr>
              <w:fldChar w:fldCharType="begin"/>
            </w:r>
            <w:r>
              <w:rPr>
                <w:noProof/>
                <w:webHidden/>
              </w:rPr>
              <w:instrText xml:space="preserve"> PAGEREF _Toc216435051 \h </w:instrText>
            </w:r>
            <w:r>
              <w:rPr>
                <w:noProof/>
                <w:webHidden/>
              </w:rPr>
            </w:r>
            <w:r>
              <w:rPr>
                <w:noProof/>
                <w:webHidden/>
              </w:rPr>
              <w:fldChar w:fldCharType="separate"/>
            </w:r>
            <w:r>
              <w:rPr>
                <w:noProof/>
                <w:webHidden/>
              </w:rPr>
              <w:t>31</w:t>
            </w:r>
            <w:r>
              <w:rPr>
                <w:noProof/>
                <w:webHidden/>
              </w:rPr>
              <w:fldChar w:fldCharType="end"/>
            </w:r>
          </w:hyperlink>
        </w:p>
        <w:p w14:paraId="4F0B41C8" w14:textId="675C98A7"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52" w:history="1">
            <w:r w:rsidRPr="005B76DC">
              <w:rPr>
                <w:rStyle w:val="af0"/>
                <w:noProof/>
              </w:rPr>
              <w:t>3.4.</w:t>
            </w:r>
            <w:r>
              <w:rPr>
                <w:rFonts w:asciiTheme="minorHAnsi" w:eastAsiaTheme="minorEastAsia" w:hAnsiTheme="minorHAnsi"/>
                <w:noProof/>
                <w:kern w:val="2"/>
                <w:sz w:val="24"/>
                <w:szCs w:val="24"/>
                <w:lang w:eastAsia="ru-RU"/>
                <w14:ligatures w14:val="standardContextual"/>
              </w:rPr>
              <w:tab/>
            </w:r>
            <w:r w:rsidRPr="005B76DC">
              <w:rPr>
                <w:rStyle w:val="af0"/>
                <w:noProof/>
              </w:rPr>
              <w:t>Автоматические эксперименты</w:t>
            </w:r>
            <w:r>
              <w:rPr>
                <w:noProof/>
                <w:webHidden/>
              </w:rPr>
              <w:tab/>
            </w:r>
            <w:r>
              <w:rPr>
                <w:noProof/>
                <w:webHidden/>
              </w:rPr>
              <w:fldChar w:fldCharType="begin"/>
            </w:r>
            <w:r>
              <w:rPr>
                <w:noProof/>
                <w:webHidden/>
              </w:rPr>
              <w:instrText xml:space="preserve"> PAGEREF _Toc216435052 \h </w:instrText>
            </w:r>
            <w:r>
              <w:rPr>
                <w:noProof/>
                <w:webHidden/>
              </w:rPr>
            </w:r>
            <w:r>
              <w:rPr>
                <w:noProof/>
                <w:webHidden/>
              </w:rPr>
              <w:fldChar w:fldCharType="separate"/>
            </w:r>
            <w:r>
              <w:rPr>
                <w:noProof/>
                <w:webHidden/>
              </w:rPr>
              <w:t>32</w:t>
            </w:r>
            <w:r>
              <w:rPr>
                <w:noProof/>
                <w:webHidden/>
              </w:rPr>
              <w:fldChar w:fldCharType="end"/>
            </w:r>
          </w:hyperlink>
        </w:p>
        <w:p w14:paraId="7DE76886" w14:textId="08DC2D81" w:rsidR="000D20EA" w:rsidRDefault="000D20EA">
          <w:pPr>
            <w:pStyle w:val="28"/>
            <w:rPr>
              <w:rFonts w:asciiTheme="minorHAnsi" w:eastAsiaTheme="minorEastAsia" w:hAnsiTheme="minorHAnsi"/>
              <w:noProof/>
              <w:kern w:val="2"/>
              <w:sz w:val="24"/>
              <w:szCs w:val="24"/>
              <w:lang w:eastAsia="ru-RU"/>
              <w14:ligatures w14:val="standardContextual"/>
            </w:rPr>
          </w:pPr>
          <w:hyperlink w:anchor="_Toc216435053" w:history="1">
            <w:r w:rsidRPr="005B76DC">
              <w:rPr>
                <w:rStyle w:val="af0"/>
                <w:noProof/>
              </w:rPr>
              <w:t>3.5.</w:t>
            </w:r>
            <w:r>
              <w:rPr>
                <w:rFonts w:asciiTheme="minorHAnsi" w:eastAsiaTheme="minorEastAsia" w:hAnsiTheme="minorHAnsi"/>
                <w:noProof/>
                <w:kern w:val="2"/>
                <w:sz w:val="24"/>
                <w:szCs w:val="24"/>
                <w:lang w:eastAsia="ru-RU"/>
                <w14:ligatures w14:val="standardContextual"/>
              </w:rPr>
              <w:tab/>
            </w:r>
            <w:r w:rsidRPr="005B76DC">
              <w:rPr>
                <w:rStyle w:val="af0"/>
                <w:noProof/>
              </w:rPr>
              <w:t>Выводы по третьей главе</w:t>
            </w:r>
            <w:r>
              <w:rPr>
                <w:noProof/>
                <w:webHidden/>
              </w:rPr>
              <w:tab/>
            </w:r>
            <w:r>
              <w:rPr>
                <w:noProof/>
                <w:webHidden/>
              </w:rPr>
              <w:fldChar w:fldCharType="begin"/>
            </w:r>
            <w:r>
              <w:rPr>
                <w:noProof/>
                <w:webHidden/>
              </w:rPr>
              <w:instrText xml:space="preserve"> PAGEREF _Toc216435053 \h </w:instrText>
            </w:r>
            <w:r>
              <w:rPr>
                <w:noProof/>
                <w:webHidden/>
              </w:rPr>
            </w:r>
            <w:r>
              <w:rPr>
                <w:noProof/>
                <w:webHidden/>
              </w:rPr>
              <w:fldChar w:fldCharType="separate"/>
            </w:r>
            <w:r>
              <w:rPr>
                <w:noProof/>
                <w:webHidden/>
              </w:rPr>
              <w:t>34</w:t>
            </w:r>
            <w:r>
              <w:rPr>
                <w:noProof/>
                <w:webHidden/>
              </w:rPr>
              <w:fldChar w:fldCharType="end"/>
            </w:r>
          </w:hyperlink>
        </w:p>
        <w:p w14:paraId="31A1D8D6" w14:textId="4D69883E"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54" w:history="1">
            <w:r w:rsidRPr="005B76DC">
              <w:rPr>
                <w:rStyle w:val="af0"/>
                <w:noProof/>
              </w:rPr>
              <w:t>ЗАКЛЮЧЕНИЕ</w:t>
            </w:r>
            <w:r>
              <w:rPr>
                <w:noProof/>
                <w:webHidden/>
              </w:rPr>
              <w:tab/>
            </w:r>
            <w:r>
              <w:rPr>
                <w:noProof/>
                <w:webHidden/>
              </w:rPr>
              <w:fldChar w:fldCharType="begin"/>
            </w:r>
            <w:r>
              <w:rPr>
                <w:noProof/>
                <w:webHidden/>
              </w:rPr>
              <w:instrText xml:space="preserve"> PAGEREF _Toc216435054 \h </w:instrText>
            </w:r>
            <w:r>
              <w:rPr>
                <w:noProof/>
                <w:webHidden/>
              </w:rPr>
            </w:r>
            <w:r>
              <w:rPr>
                <w:noProof/>
                <w:webHidden/>
              </w:rPr>
              <w:fldChar w:fldCharType="separate"/>
            </w:r>
            <w:r>
              <w:rPr>
                <w:noProof/>
                <w:webHidden/>
              </w:rPr>
              <w:t>36</w:t>
            </w:r>
            <w:r>
              <w:rPr>
                <w:noProof/>
                <w:webHidden/>
              </w:rPr>
              <w:fldChar w:fldCharType="end"/>
            </w:r>
          </w:hyperlink>
        </w:p>
        <w:p w14:paraId="290862D5" w14:textId="62D90A72" w:rsidR="000D20EA" w:rsidRDefault="000D20EA">
          <w:pPr>
            <w:pStyle w:val="14"/>
            <w:rPr>
              <w:rFonts w:asciiTheme="minorHAnsi" w:eastAsiaTheme="minorEastAsia" w:hAnsiTheme="minorHAnsi"/>
              <w:noProof/>
              <w:kern w:val="2"/>
              <w:sz w:val="24"/>
              <w:szCs w:val="24"/>
              <w:lang w:eastAsia="ru-RU"/>
              <w14:ligatures w14:val="standardContextual"/>
            </w:rPr>
          </w:pPr>
          <w:hyperlink w:anchor="_Toc216435055" w:history="1">
            <w:r w:rsidRPr="005B76DC">
              <w:rPr>
                <w:rStyle w:val="af0"/>
                <w:noProof/>
              </w:rPr>
              <w:t>СПИСОК ЛИТЕРАТУРЫ</w:t>
            </w:r>
            <w:r>
              <w:rPr>
                <w:noProof/>
                <w:webHidden/>
              </w:rPr>
              <w:tab/>
            </w:r>
            <w:r>
              <w:rPr>
                <w:noProof/>
                <w:webHidden/>
              </w:rPr>
              <w:fldChar w:fldCharType="begin"/>
            </w:r>
            <w:r>
              <w:rPr>
                <w:noProof/>
                <w:webHidden/>
              </w:rPr>
              <w:instrText xml:space="preserve"> PAGEREF _Toc216435055 \h </w:instrText>
            </w:r>
            <w:r>
              <w:rPr>
                <w:noProof/>
                <w:webHidden/>
              </w:rPr>
            </w:r>
            <w:r>
              <w:rPr>
                <w:noProof/>
                <w:webHidden/>
              </w:rPr>
              <w:fldChar w:fldCharType="separate"/>
            </w:r>
            <w:r>
              <w:rPr>
                <w:noProof/>
                <w:webHidden/>
              </w:rPr>
              <w:t>38</w:t>
            </w:r>
            <w:r>
              <w:rPr>
                <w:noProof/>
                <w:webHidden/>
              </w:rPr>
              <w:fldChar w:fldCharType="end"/>
            </w:r>
          </w:hyperlink>
        </w:p>
        <w:p w14:paraId="17BB8B0D" w14:textId="41C45E18"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6435022"/>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еализовать верификацию схемы с использованием Z3 или MiniSat и сравнить с традиционными методами.</w:t>
      </w:r>
    </w:p>
    <w:p w14:paraId="76535AFA" w14:textId="77777777" w:rsidR="002D1571" w:rsidRDefault="002D1571" w:rsidP="002D1571">
      <w:pPr>
        <w:pStyle w:val="a5"/>
        <w:spacing w:before="360"/>
      </w:pPr>
      <w:bookmarkStart w:id="3" w:name="_Toc216435023"/>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Разработать способ представления комбинационных схем и построения митора,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6435024"/>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7A2908A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переменных, построить так называемый митор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решателю. Если SAT-решатель обнаруживает набор входов, при котором митор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решатели (такие как Z3 и MiniSat)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3ED44958" w:rsidR="00C109C8" w:rsidRDefault="00C109C8" w:rsidP="00C109C8">
      <w:r>
        <w:t>В данной работе рассматривается применение SAT</w:t>
      </w:r>
      <w:r w:rsidR="00E128CE">
        <w:noBreakHyphen/>
      </w:r>
      <w:r>
        <w: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митора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6435025"/>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6435026"/>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6435027"/>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CEE4767"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6435028"/>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7C20C4" w:rsidRDefault="00E60898" w:rsidP="00E60898">
      <w:pPr>
        <w:ind w:firstLine="0"/>
        <w:jc w:val="center"/>
        <w:rPr>
          <w:rFonts w:ascii="Consolas" w:eastAsiaTheme="minorEastAsia" w:hAnsi="Consolas"/>
          <w:sz w:val="26"/>
          <w:szCs w:val="26"/>
        </w:rPr>
      </w:pPr>
      <w:r w:rsidRPr="007C20C4">
        <w:rPr>
          <w:rFonts w:ascii="Consolas" w:eastAsiaTheme="minorEastAsia" w:hAnsi="Consolas"/>
          <w:sz w:val="26"/>
          <w:szCs w:val="26"/>
        </w:rPr>
        <w:t>(x0 &amp; x1) | (!x2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y1 = (!x0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28E19A65" w:rsidR="00397A3F" w:rsidRP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брутфорса), либо переводятся в выражения </w:t>
      </w:r>
      <w:r w:rsidRPr="00397A3F">
        <w:rPr>
          <w:lang w:val="en-US"/>
        </w:rPr>
        <w:t>Z</w:t>
      </w:r>
      <w:r w:rsidRPr="00397A3F">
        <w:t>3</w:t>
      </w:r>
      <w:r w:rsidRPr="00397A3F">
        <w:rPr>
          <w:rFonts w:eastAsiaTheme="minorEastAsia" w:cs="Times New Roman"/>
        </w:rPr>
        <w:t>.</w:t>
      </w:r>
    </w:p>
    <w:p w14:paraId="5BFA8671" w14:textId="77777777" w:rsidR="00397A3F" w:rsidRPr="00397A3F" w:rsidRDefault="00397A3F" w:rsidP="007C20C4">
      <w:pPr>
        <w:pStyle w:val="30"/>
        <w:rPr>
          <w:rFonts w:eastAsiaTheme="minorEastAsia"/>
        </w:rPr>
      </w:pPr>
      <w:bookmarkStart w:id="10" w:name="_Toc216435029"/>
      <w:r w:rsidRPr="00397A3F">
        <w:rPr>
          <w:rFonts w:eastAsiaTheme="minorEastAsia"/>
        </w:rPr>
        <w:lastRenderedPageBreak/>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574CE3E9"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11" w:name="_Toc216435030"/>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6435031"/>
      <w:r>
        <w:t>Задача SAT</w:t>
      </w:r>
      <w:r w:rsidR="00E128CE">
        <w:t>. М</w:t>
      </w:r>
      <w:r>
        <w:t>етод митора для проверки эквивалентности</w:t>
      </w:r>
      <w:bookmarkEnd w:id="12"/>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2F363C7B" w:rsidR="009A3925" w:rsidRPr="009A6615" w:rsidRDefault="009A3925" w:rsidP="009A6615">
      <w:pPr>
        <w:rPr>
          <w:rStyle w:val="mord"/>
          <w:rFonts w:eastAsiaTheme="minorEastAsia"/>
          <w:b/>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k</m:t>
              </m:r>
            </m:sup>
          </m:sSup>
          <m:r>
            <m:rPr>
              <m:sty m:val="p"/>
            </m:rPr>
            <w:rPr>
              <w:rStyle w:val="mrel"/>
              <w:rFonts w:ascii="Cambria Math" w:hAnsi="Cambria Math"/>
            </w:rPr>
            <m:t xml:space="preserve"> : </m:t>
          </m:r>
          <m:r>
            <m:rPr>
              <m:sty m:val="p"/>
            </m:rPr>
            <w:rPr>
              <w:rStyle w:val="mord"/>
              <w:rFonts w:ascii="Cambria Math" w:hAnsi="Cambria Math"/>
            </w:rPr>
            <m:t>F</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b"/>
            </m:rPr>
            <w:rPr>
              <w:rStyle w:val="mord"/>
              <w:rFonts w:ascii="Cambria Math" w:hAnsi="Cambria Math"/>
            </w:rPr>
            <m:t>.</m:t>
          </m:r>
        </m:oMath>
      </m:oMathPara>
    </w:p>
    <w:p w14:paraId="546D0BC6" w14:textId="18D9C192" w:rsidR="009A3925" w:rsidRDefault="009A3925" w:rsidP="009A3925">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r w:rsidRPr="009A3925">
        <w:rPr>
          <w:rStyle w:val="afb"/>
          <w:b w:val="0"/>
          <w:bCs w:val="0"/>
        </w:rPr>
        <w:t>митором</w:t>
      </w:r>
      <w:r>
        <w:t xml:space="preserve"> (</w:t>
      </w:r>
      <w:r w:rsidRPr="00290821">
        <w:rPr>
          <w:i/>
          <w:iCs/>
        </w:rPr>
        <w:t>miter</w:t>
      </w:r>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Для каждого выхода </w:t>
      </w:r>
      <m:oMath>
        <m:r>
          <w:rPr>
            <w:rStyle w:val="katex-mathml"/>
            <w:rFonts w:ascii="Cambria Math" w:hAnsi="Cambria Math"/>
          </w:rPr>
          <m:t>i</m:t>
        </m:r>
      </m:oMath>
      <w:r>
        <w:t xml:space="preserve"> определяется булева функция</w:t>
      </w:r>
    </w:p>
    <w:p w14:paraId="422D0BB0" w14:textId="2C68978B" w:rsidR="0037159C" w:rsidRDefault="00000000" w:rsidP="009A3925">
      <w:pPr>
        <w:rPr>
          <w:lang w:val="en-US"/>
        </w:rPr>
      </w:pPr>
      <m:oMathPara>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x</m:t>
                  </m:r>
                </m:e>
              </m:d>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1</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ctrlPr>
                <w:rPr>
                  <w:rFonts w:ascii="Cambria Math" w:hAnsi="Cambria Math"/>
                  <w:lang w:val="en-US"/>
                </w:rPr>
              </m:ctrlPr>
            </m:e>
            <m:sub>
              <m:r>
                <w:rPr>
                  <w:rFonts w:ascii="Cambria Math" w:hAnsi="Cambria Math"/>
                  <w:lang w:val="en-US"/>
                </w:rPr>
                <m:t>2</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oMath>
      </m:oMathPara>
    </w:p>
    <w:p w14:paraId="3C424DF2" w14:textId="0031B52D"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е выходы двух схем различаются. Затем вводится общая функция «различия» схем:</w:t>
      </w:r>
    </w:p>
    <w:p w14:paraId="201B1BFA" w14:textId="02B3DB4D" w:rsidR="0037159C" w:rsidRPr="0037159C" w:rsidRDefault="0037159C" w:rsidP="005265C4">
      <w:pPr>
        <w:ind w:firstLine="0"/>
        <w:rPr>
          <w:i/>
          <w:lang w:val="en-US"/>
        </w:rPr>
      </w:pPr>
      <m:oMathPara>
        <m:oMath>
          <m:r>
            <m:rPr>
              <m:sty m:val="p"/>
            </m:rPr>
            <w:rPr>
              <w:rFonts w:ascii="Cambria Math" w:hAnsi="Cambria Math"/>
            </w:rPr>
            <w:lastRenderedPageBreak/>
            <m:t>D</m:t>
          </m:r>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ctrlPr>
                <w:rPr>
                  <w:rFonts w:ascii="Cambria Math" w:hAnsi="Cambria Math"/>
                  <w:lang w:val="en-US"/>
                </w:rPr>
              </m:ctrlP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ctrlPr>
                <w:rPr>
                  <w:rFonts w:ascii="Cambria Math" w:hAnsi="Cambria Math"/>
                  <w:lang w:val="en-US"/>
                </w:rPr>
              </m:ctrlP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m:oMathPara>
    </w:p>
    <w:p w14:paraId="04FF00D2" w14:textId="7CE9757E"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38CBFEE9"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существует вход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xml:space="preserve">, то схемы неэквивалентны и </w:t>
      </w:r>
      <w:r w:rsidRPr="005265C4">
        <w:rPr>
          <w:rFonts w:ascii="Cambria Math" w:eastAsiaTheme="minorEastAsia" w:hAnsi="Cambria Math" w:cs="Cambria Math"/>
          <w:bCs/>
          <w:lang w:val="en-US"/>
        </w:rPr>
        <w:t>𝑥</w:t>
      </w:r>
      <w:r w:rsidRPr="005265C4">
        <w:rPr>
          <w:rFonts w:eastAsiaTheme="minorEastAsia"/>
          <w:bCs/>
        </w:rPr>
        <w:t xml:space="preserve"> является контрпримером;</w:t>
      </w:r>
    </w:p>
    <w:p w14:paraId="50C17FEA" w14:textId="0AE30967"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не существует ни одного входа, при котором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то для всех входных векторов выходы совпадают, то есть схемы эквивалентны.</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5653BB4A" w:rsidR="005265C4" w:rsidRPr="005265C4" w:rsidRDefault="005265C4" w:rsidP="005265C4">
      <w:pPr>
        <w:ind w:firstLine="0"/>
        <w:rPr>
          <w:rStyle w:val="mclose"/>
          <w:rFonts w:eastAsiaTheme="minorEastAsia"/>
          <w:bCs/>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rPr>
            <m:t>:</m:t>
          </m:r>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2C494994" w:rsidR="005265C4" w:rsidRDefault="005265C4" w:rsidP="005265C4">
      <w:r>
        <w:t xml:space="preserve">На практике булева функция </w:t>
      </w:r>
      <m:oMath>
        <m:r>
          <w:rPr>
            <w:rStyle w:val="mord"/>
            <w:rFonts w:ascii="Cambria Math" w:hAnsi="Cambria Math"/>
          </w:rPr>
          <m:t>D</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7C08221A" w14:textId="0CF29E4E" w:rsidR="00E37613" w:rsidRDefault="00A57D59" w:rsidP="00E37613">
      <w:pPr>
        <w:pStyle w:val="1"/>
      </w:pPr>
      <w:bookmarkStart w:id="13" w:name="_Toc216435032"/>
      <w:r>
        <w:t>Алгоритмы SAT</w:t>
      </w:r>
      <w:r w:rsidR="00E128CE">
        <w:noBreakHyphen/>
      </w:r>
      <w:r>
        <w:t>решения: DPLL, CDCL</w:t>
      </w:r>
      <w:r w:rsidR="00E128CE">
        <w:t>. 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574CCFE3" w:rsidR="00E37613" w:rsidRPr="00E37613" w:rsidRDefault="00E37613" w:rsidP="00E37613">
      <w:r>
        <w:t xml:space="preserve">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w:t>
      </w:r>
      <w:r>
        <w:lastRenderedPageBreak/>
        <w:t>принимает значение «истина». При проверке эквивалентности схем в данной работе SAT</w:t>
      </w:r>
      <w:r w:rsidR="00E128CE">
        <w:noBreakHyphen/>
      </w:r>
      <w:r>
        <w:t>решателю передаётся формула митора,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6435033"/>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r>
        <w:t>Патнэма</w:t>
      </w:r>
      <w:r w:rsidR="00E128CE">
        <w:noBreakHyphen/>
      </w:r>
      <w:r>
        <w:t>Логемана</w:t>
      </w:r>
      <w:r w:rsidR="00E128CE">
        <w:noBreakHyphen/>
      </w:r>
      <w:r>
        <w:t>Лавленда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r w:rsidRPr="00000E40">
        <w:rPr>
          <w:i/>
          <w:iCs/>
        </w:rPr>
        <w:t>backtracking</w:t>
      </w:r>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r w:rsidRPr="00290821">
        <w:rPr>
          <w:rFonts w:eastAsiaTheme="minorEastAsia"/>
          <w:i/>
          <w:iCs/>
          <w:szCs w:val="28"/>
          <w:lang w:eastAsia="ru-RU"/>
        </w:rPr>
        <w:t>propagation</w:t>
      </w:r>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xml:space="preserve">, или наоборот), то её можно </w:t>
      </w:r>
      <w:r w:rsidRPr="00290821">
        <w:lastRenderedPageBreak/>
        <w:t>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r w:rsidRPr="00A0118E">
        <w:rPr>
          <w:i/>
          <w:iCs/>
        </w:rPr>
        <w:t>decision</w:t>
      </w:r>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r w:rsidRPr="00A0118E">
        <w:rPr>
          <w:i/>
          <w:iCs/>
        </w:rPr>
        <w:t>backtracking</w:t>
      </w:r>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r w:rsidRPr="00490828">
        <w:rPr>
          <w:i/>
          <w:iCs/>
        </w:rPr>
        <w:t>unit</w:t>
      </w:r>
      <w:r w:rsidR="00490828" w:rsidRPr="00490828">
        <w:rPr>
          <w:i/>
          <w:iCs/>
          <w:lang w:val="en-US"/>
        </w:rPr>
        <w:t> </w:t>
      </w:r>
      <w:r w:rsidRPr="00490828">
        <w:rPr>
          <w:i/>
          <w:iCs/>
        </w:rPr>
        <w:t>propagation</w:t>
      </w:r>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6435034"/>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(Conflict</w:t>
      </w:r>
      <w:r w:rsidR="00061CB7">
        <w:noBreakHyphen/>
      </w:r>
      <w:r>
        <w:t xml:space="preserve">Driven Clause Learning </w:t>
      </w:r>
      <w:r w:rsidR="00355250">
        <w:t>–</w:t>
      </w:r>
      <w:r>
        <w:t xml:space="preserve"> поиск с обучением по конфликтам). CDCL</w:t>
      </w:r>
      <w:r w:rsidR="00061CB7">
        <w:noBreakHyphen/>
      </w:r>
      <w:r>
        <w:t xml:space="preserve">алгоритмы сохраняют базовую структуру DPLL (ветвления + </w:t>
      </w:r>
      <w:r w:rsidRPr="00061CB7">
        <w:rPr>
          <w:i/>
          <w:iCs/>
        </w:rPr>
        <w:t>unit</w:t>
      </w:r>
      <w:r w:rsidR="00061CB7" w:rsidRPr="00061CB7">
        <w:rPr>
          <w:i/>
          <w:iCs/>
        </w:rPr>
        <w:t> </w:t>
      </w:r>
      <w:r w:rsidRPr="00061CB7">
        <w:rPr>
          <w:i/>
          <w:iCs/>
        </w:rPr>
        <w:t>propagation</w:t>
      </w:r>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r w:rsidRPr="00061CB7">
        <w:rPr>
          <w:i/>
          <w:iCs/>
        </w:rPr>
        <w:t>clause</w:t>
      </w:r>
      <w:r w:rsidR="00061CB7" w:rsidRPr="00061CB7">
        <w:rPr>
          <w:i/>
          <w:iCs/>
        </w:rPr>
        <w:t> </w:t>
      </w:r>
      <w:r w:rsidRPr="00061CB7">
        <w:rPr>
          <w:i/>
          <w:iCs/>
        </w:rPr>
        <w:t>learning</w:t>
      </w:r>
      <w:r>
        <w:t>).</w:t>
      </w:r>
    </w:p>
    <w:p w14:paraId="3DE17B89" w14:textId="01D67725" w:rsidR="00DC2877" w:rsidRPr="00DC2877" w:rsidRDefault="00DC2877" w:rsidP="00DC2877">
      <w:r>
        <w:lastRenderedPageBreak/>
        <w:t xml:space="preserve">При возникновении конфликта решатель анализирует последовательность решений и пропагаций,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Pr>
          <w:rStyle w:val="afc"/>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7F623C19"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 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P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r w:rsidRPr="006A4393">
        <w:rPr>
          <w:i/>
          <w:iCs/>
        </w:rPr>
        <w:t>restarts</w:t>
      </w:r>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r w:rsidRPr="006A4393">
        <w:rPr>
          <w:i/>
          <w:iCs/>
        </w:rPr>
        <w:t>in-processing</w:t>
      </w:r>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B5B0C87" w:rsidR="00DC2877" w:rsidRPr="00F7332B" w:rsidRDefault="00DC2877" w:rsidP="00DC2877">
      <w:r>
        <w:lastRenderedPageBreak/>
        <w:t>Благодаря этим усовершенствованиям CDCL</w:t>
      </w:r>
      <w:r w:rsidR="00535917">
        <w:noBreakHyphen/>
      </w:r>
      <w:r>
        <w:t>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8931687" w14:textId="02816197" w:rsidR="00DC2877" w:rsidRPr="00F7332B" w:rsidRDefault="00DC2877" w:rsidP="00DC2877">
      <w:pPr>
        <w:pStyle w:val="11"/>
      </w:pPr>
      <w:bookmarkStart w:id="16" w:name="_Toc216435035"/>
      <w:r>
        <w:t>Особенности решателя Z3 и его использование в работе</w:t>
      </w:r>
      <w:bookmarkEnd w:id="16"/>
    </w:p>
    <w:p w14:paraId="297431AA" w14:textId="0324E0B1"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алгоритмах. В настоящей работе используется только булев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4A305640" w:rsidR="00027A60" w:rsidRPr="00F7332B" w:rsidRDefault="00EE6201" w:rsidP="00027A60">
      <w:pPr>
        <w:rPr>
          <w:rFonts w:cs="Times New Roman"/>
          <w:szCs w:val="28"/>
        </w:rPr>
      </w:pPr>
      <w:r w:rsidRPr="00EE6201">
        <w:rPr>
          <w:rFonts w:cs="Times New Roman"/>
          <w:szCs w:val="28"/>
        </w:rPr>
        <w:t>Программный модуль, реализованный в работе, поддерживает несколько вариантов SAT-проверки эквивалентности. В качестве базового решения используется промышленный решатель Z3: формула митора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митор</w:t>
      </w:r>
    </w:p>
    <w:p w14:paraId="52EC2E16" w14:textId="114BBE20"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miter = or(and(f1,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r w:rsidRPr="00657582">
        <w:rPr>
          <w:rStyle w:val="aff3"/>
        </w:rPr>
        <w:t>Solver</w:t>
      </w:r>
      <w:r w:rsidRPr="000C0413">
        <w:rPr>
          <w:rFonts w:eastAsiaTheme="minorEastAsia" w:cs="Times New Roman"/>
          <w:szCs w:val="28"/>
        </w:rPr>
        <w:t xml:space="preserve">, и далее вызывается метод </w:t>
      </w:r>
      <w:r w:rsidRPr="00657582">
        <w:rPr>
          <w:rStyle w:val="aff3"/>
        </w:rPr>
        <w:t>check()</w:t>
      </w:r>
      <w:r w:rsidRPr="000C0413">
        <w:rPr>
          <w:rFonts w:eastAsiaTheme="minorEastAsia" w:cs="Times New Roman"/>
          <w:szCs w:val="28"/>
        </w:rPr>
        <w:t xml:space="preserve">. Результат </w:t>
      </w:r>
      <w:r w:rsidRPr="00657582">
        <w:rPr>
          <w:rStyle w:val="aff3"/>
        </w:rPr>
        <w:t>sat</w:t>
      </w:r>
      <w:r w:rsidRPr="000C0413">
        <w:rPr>
          <w:rFonts w:eastAsiaTheme="minorEastAsia" w:cs="Times New Roman"/>
          <w:szCs w:val="28"/>
        </w:rPr>
        <w:t xml:space="preserve"> интерпретируется как существование входа, на котором схемы различаются, результат </w:t>
      </w:r>
      <w:r w:rsidRPr="00657582">
        <w:rPr>
          <w:rStyle w:val="aff3"/>
        </w:rPr>
        <w:t>unsat</w:t>
      </w:r>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lastRenderedPageBreak/>
        <w:t xml:space="preserve">Z3 самостоятельно выполняет необходимые преобразования формулы: преобразование к внутреннему представлению, частичное преобразование к КНФ, </w:t>
      </w:r>
      <w:r w:rsidRPr="00A448E9">
        <w:rPr>
          <w:i/>
          <w:iCs/>
        </w:rPr>
        <w:t>unit</w:t>
      </w:r>
      <w:r w:rsidR="00A448E9" w:rsidRPr="00A448E9">
        <w:rPr>
          <w:i/>
          <w:iCs/>
          <w:lang w:val="en-US"/>
        </w:rPr>
        <w:t> </w:t>
      </w:r>
      <w:r w:rsidRPr="00A448E9">
        <w:rPr>
          <w:i/>
          <w:iCs/>
        </w:rPr>
        <w:t>propagation</w:t>
      </w:r>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r w:rsidRPr="006E153E">
        <w:rPr>
          <w:rStyle w:val="aff3"/>
        </w:rPr>
        <w:t>check_equiv_bruteforce</w:t>
      </w:r>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206D0C48"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1B93CB23"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Помимо использования Z3, в рамках работы реализованы упрощённые (учебные) версии алгоритмов DPLL и CDCL. Для их применения митор переводится в конъюнктивную нормальную форму (КНФ) с введением вспомогательных переменных (Tseitin-подобное преобразование), что позволяет избежать экспоненциального разрастания формулы. После этого выполняется SAT-поиск: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SAT-решения и сравнительного анализа с промышленным решателем Z3.</w:t>
      </w:r>
    </w:p>
    <w:p w14:paraId="06025DED" w14:textId="0F925F61" w:rsidR="000455E5" w:rsidRDefault="000455E5" w:rsidP="000455E5">
      <w:pPr>
        <w:pStyle w:val="1"/>
      </w:pPr>
      <w:bookmarkStart w:id="17" w:name="_Toc216435036"/>
      <w:r>
        <w:t>Выводы по первой главе</w:t>
      </w:r>
      <w:bookmarkEnd w:id="17"/>
    </w:p>
    <w:p w14:paraId="71020B7C" w14:textId="459023E0" w:rsidR="000455E5" w:rsidRDefault="000455E5" w:rsidP="000455E5">
      <w:r>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w:t>
      </w:r>
      <w:r>
        <w:lastRenderedPageBreak/>
        <w:t xml:space="preserve">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Показано, что задача проверки эквивалентности может быть сведена к задаче выполнимости булевой формулы (SAT) с использованием конструкции митора.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r w:rsidRPr="00C547A4">
        <w:rPr>
          <w:i/>
          <w:iCs/>
        </w:rPr>
        <w:t>unit</w:t>
      </w:r>
      <w:r w:rsidR="00C547A4" w:rsidRPr="00C547A4">
        <w:rPr>
          <w:i/>
          <w:iCs/>
          <w:lang w:val="en-US"/>
        </w:rPr>
        <w:t> </w:t>
      </w:r>
      <w:r w:rsidRPr="00C547A4">
        <w:rPr>
          <w:i/>
          <w:iCs/>
        </w:rPr>
        <w:t>propagation</w:t>
      </w:r>
      <w:r>
        <w:t>, правило чистого литерала), а также его развитие в виде современных CDCL</w:t>
      </w:r>
      <w:r w:rsidR="00C547A4" w:rsidRPr="00C547A4">
        <w:noBreakHyphen/>
      </w:r>
      <w:r>
        <w:t>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w:t>
      </w:r>
      <w:r w:rsidR="00C547A4" w:rsidRPr="00C547A4">
        <w:noBreakHyphen/>
      </w:r>
      <w:r>
        <w:t>решателей по сравнению с наивным перебором.</w:t>
      </w:r>
    </w:p>
    <w:p w14:paraId="080F887C" w14:textId="50340950" w:rsidR="000455E5" w:rsidRDefault="00EE6201" w:rsidP="000455E5">
      <w:r w:rsidRPr="00EE6201">
        <w:t xml:space="preserve">Отдельное внимание уделено промышленным SAT-решателям на примере Z3, который в данной работе используется как базовый инструмент SAT-проверки и ориентир для сравнения. Z3 рассматривается как «чёрный </w:t>
      </w:r>
      <w:r w:rsidRPr="00EE6201">
        <w:lastRenderedPageBreak/>
        <w:t>ящик», реализующий современные алгоритмы класса CDCL и внутренние оптимизации; на стороне пользователя формируется булева формула митора, представляющая задачу проверки эквивалентности. 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6435037"/>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6435038"/>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решателя Z3 с использованием митора</w:t>
      </w:r>
      <w:r w:rsidR="007203D6">
        <w:t>;</w:t>
      </w:r>
    </w:p>
    <w:p w14:paraId="5C04A9E4" w14:textId="0DE96D20" w:rsidR="007203D6" w:rsidRDefault="007203D6" w:rsidP="000455E5">
      <w:pPr>
        <w:pStyle w:val="ab"/>
        <w:numPr>
          <w:ilvl w:val="0"/>
          <w:numId w:val="33"/>
        </w:numPr>
        <w:tabs>
          <w:tab w:val="left" w:pos="993"/>
        </w:tabs>
        <w:ind w:left="0" w:firstLine="709"/>
      </w:pPr>
      <w:r w:rsidRPr="007203D6">
        <w:t>учебный SAT-решатель на базе алгоритма DPLL (работа с КНФ митора);</w:t>
      </w:r>
    </w:p>
    <w:p w14:paraId="211ECB6D" w14:textId="34A664C6" w:rsidR="007203D6" w:rsidRDefault="007203D6" w:rsidP="000455E5">
      <w:pPr>
        <w:pStyle w:val="ab"/>
        <w:numPr>
          <w:ilvl w:val="0"/>
          <w:numId w:val="33"/>
        </w:numPr>
        <w:tabs>
          <w:tab w:val="left" w:pos="993"/>
        </w:tabs>
        <w:ind w:left="0" w:firstLine="709"/>
      </w:pPr>
      <w:r w:rsidRPr="007203D6">
        <w:t>учебный SAT-решатель на базе алгоритма CDCL (работа с КНФ митора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построить формулу митора,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построить митор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построить митор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r w:rsidR="00B67302" w:rsidRPr="000252FD">
        <w:t>экспоненциальна</w:t>
      </w:r>
      <w:r w:rsidRPr="000252FD">
        <w:t xml:space="preserve"> по числу входных переменных, в программе задаётся явный предел на размер задачи для брутфорса. В текущей реализации при числе переменных более 2</w:t>
      </w:r>
      <w:r>
        <w:t>5</w:t>
      </w:r>
      <w:r w:rsidRPr="000252FD">
        <w:t xml:space="preserve"> функция </w:t>
      </w:r>
      <w:r w:rsidRPr="00224E1D">
        <w:rPr>
          <w:rFonts w:ascii="Consolas" w:hAnsi="Consolas"/>
          <w:sz w:val="26"/>
          <w:szCs w:val="26"/>
        </w:rPr>
        <w:t>check_equiv_bruteforce</w:t>
      </w:r>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(брутфорса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Bool, операций And, Or, Not формируется формула митора, которая затем передаётся в объект </w:t>
      </w:r>
      <w:r w:rsidRPr="00B67302">
        <w:rPr>
          <w:rStyle w:val="aff3"/>
        </w:rPr>
        <w:t>Solver</w:t>
      </w:r>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Библиотека matplotlib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6435039"/>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6435040"/>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4AD7A57B" w:rsidR="00FE46F0" w:rsidRPr="00FE46F0" w:rsidRDefault="00FE46F0" w:rsidP="00FE46F0">
      <w:pPr>
        <w:pStyle w:val="ab"/>
        <w:numPr>
          <w:ilvl w:val="0"/>
          <w:numId w:val="33"/>
        </w:numPr>
        <w:tabs>
          <w:tab w:val="left" w:pos="993"/>
        </w:tabs>
      </w:pPr>
      <w:r>
        <w:rPr>
          <w:lang w:val="en-US"/>
        </w:rPr>
        <w:t>&lt;</w:t>
      </w:r>
      <w:r w:rsidR="004001ED">
        <w:noBreakHyphen/>
      </w:r>
      <w:r w:rsidRPr="00FE46F0">
        <w:t>&gt; – импликация;</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круглые скобки ( и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6435041"/>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r w:rsidRPr="00DC69C9">
        <w:rPr>
          <w:rFonts w:ascii="Consolas" w:hAnsi="Consolas"/>
          <w:sz w:val="26"/>
          <w:szCs w:val="26"/>
          <w:lang w:val="en-US"/>
        </w:rPr>
        <w:t>tokenize</w:t>
      </w:r>
      <w:r w:rsidRPr="00DC69C9">
        <w:rPr>
          <w:rFonts w:ascii="Consolas" w:hAnsi="Consolas"/>
          <w:sz w:val="26"/>
          <w:szCs w:val="26"/>
        </w:rPr>
        <w:t>(</w:t>
      </w:r>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r w:rsidRPr="00DC69C9">
        <w:t>односимвольные операторы и скобки: (, ), !, &amp;, |;</w:t>
      </w:r>
    </w:p>
    <w:p w14:paraId="12DC8910" w14:textId="65AD0C67" w:rsidR="00FE46F0" w:rsidRPr="00FE46F0" w:rsidRDefault="00FE46F0" w:rsidP="00FE46F0">
      <w:pPr>
        <w:pStyle w:val="ab"/>
        <w:numPr>
          <w:ilvl w:val="0"/>
          <w:numId w:val="39"/>
        </w:numPr>
        <w:tabs>
          <w:tab w:val="left" w:pos="993"/>
        </w:tabs>
        <w:ind w:left="0" w:firstLine="709"/>
        <w:rPr>
          <w:lang w:val="en-US"/>
        </w:rPr>
      </w:pPr>
      <w:r w:rsidRPr="00FE46F0">
        <w:rPr>
          <w:lang w:val="en-US"/>
        </w:rPr>
        <w:t xml:space="preserve">двух- и трёхсимвольные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r w:rsidRPr="00FE46F0">
        <w:rPr>
          <w:lang w:val="en-US"/>
        </w:rPr>
        <w:t>SyntaxError</w:t>
      </w:r>
      <w:r w:rsidRPr="00FE46F0">
        <w:t xml:space="preserve"> при встрече неожиданных символов. </w:t>
      </w:r>
      <w:r w:rsidRPr="006D6CB5">
        <w:t>В результате строка вида</w:t>
      </w:r>
      <w:r w:rsidR="006D6CB5" w:rsidRPr="006D6CB5">
        <w:t xml:space="preserve"> </w:t>
      </w:r>
      <w:r w:rsidR="006D6CB5" w:rsidRPr="00DC69C9">
        <w:rPr>
          <w:rFonts w:ascii="Consolas" w:hAnsi="Consolas"/>
          <w:sz w:val="26"/>
          <w:szCs w:val="26"/>
        </w:rPr>
        <w:lastRenderedPageBreak/>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6435042"/>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r w:rsidRPr="004001ED">
        <w:rPr>
          <w:rStyle w:val="aff3"/>
        </w:rPr>
        <w:t>Var</w:t>
      </w:r>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r w:rsidRPr="004001ED">
        <w:rPr>
          <w:rStyle w:val="aff3"/>
        </w:rPr>
        <w:t>NotNode</w:t>
      </w:r>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NotNode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r w:rsidRPr="004001ED">
        <w:rPr>
          <w:rStyle w:val="aff3"/>
        </w:rPr>
        <w:t>BinNode</w:t>
      </w:r>
      <w:r w:rsidRPr="00EE1191">
        <w:rPr>
          <w:lang w:val="en-US" w:eastAsia="ru-RU"/>
        </w:rPr>
        <w:t xml:space="preserve"> </w:t>
      </w:r>
      <w:r w:rsidR="00355250">
        <w:rPr>
          <w:lang w:val="en-US" w:eastAsia="ru-RU"/>
        </w:rPr>
        <w:t>–</w:t>
      </w:r>
      <w:r w:rsidRPr="00EE1191">
        <w:rPr>
          <w:lang w:val="en-US" w:eastAsia="ru-RU"/>
        </w:rPr>
        <w:t xml:space="preserve"> бинарная операция:</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BinNode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Node = Union[Var, NotNode, BinNode]</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6435043"/>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r w:rsidRPr="00DC69C9">
        <w:rPr>
          <w:rFonts w:ascii="Consolas" w:hAnsi="Consolas"/>
          <w:sz w:val="26"/>
          <w:szCs w:val="26"/>
        </w:rPr>
        <w:t>parse(expr:</w:t>
      </w:r>
      <w:r w:rsidR="00DC69C9" w:rsidRPr="00DC69C9">
        <w:rPr>
          <w:rFonts w:ascii="Consolas" w:hAnsi="Consolas"/>
          <w:sz w:val="26"/>
          <w:szCs w:val="26"/>
        </w:rPr>
        <w:t> </w:t>
      </w:r>
      <w:r w:rsidRPr="00DC69C9">
        <w:rPr>
          <w:rFonts w:ascii="Consolas" w:hAnsi="Consolas"/>
          <w:sz w:val="26"/>
          <w:szCs w:val="26"/>
        </w:rPr>
        <w:t>str)</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rPr>
        <w:t>Node</w:t>
      </w:r>
      <w:r w:rsidRPr="00EE1191">
        <w:t xml:space="preserve">. Она вызывает лексер </w:t>
      </w:r>
      <w:r w:rsidRPr="00DC69C9">
        <w:rPr>
          <w:rFonts w:ascii="Consolas" w:hAnsi="Consolas"/>
          <w:sz w:val="26"/>
          <w:szCs w:val="26"/>
        </w:rPr>
        <w:t>tokenize</w:t>
      </w:r>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r w:rsidRPr="00DC69C9">
        <w:rPr>
          <w:rFonts w:ascii="Consolas" w:hAnsi="Consolas"/>
          <w:sz w:val="26"/>
          <w:szCs w:val="26"/>
        </w:rPr>
        <w:t>parse</w:t>
      </w:r>
      <w:r w:rsidRPr="00EE1191">
        <w:t xml:space="preserve"> создаётся список токенов и переменная </w:t>
      </w:r>
      <w:r w:rsidRPr="00DC69C9">
        <w:rPr>
          <w:rFonts w:ascii="Consolas" w:hAnsi="Consolas"/>
          <w:sz w:val="26"/>
          <w:szCs w:val="26"/>
        </w:rPr>
        <w:t>pos</w:t>
      </w:r>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r w:rsidRPr="00DC69C9">
        <w:rPr>
          <w:rFonts w:ascii="Consolas" w:hAnsi="Consolas"/>
          <w:sz w:val="26"/>
          <w:szCs w:val="26"/>
        </w:rPr>
        <w:t>peek()</w:t>
      </w:r>
      <w:r>
        <w:t xml:space="preserve"> </w:t>
      </w:r>
      <w:r w:rsidRPr="00EE1191">
        <w:t xml:space="preserve">– </w:t>
      </w:r>
      <w:r>
        <w:t xml:space="preserve">возвращает текущий токен или </w:t>
      </w:r>
      <w:r w:rsidRPr="00DC69C9">
        <w:rPr>
          <w:rFonts w:ascii="Consolas" w:hAnsi="Consolas"/>
          <w:sz w:val="26"/>
          <w:szCs w:val="26"/>
        </w:rPr>
        <w:t>None</w:t>
      </w:r>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r w:rsidRPr="00DC69C9">
        <w:rPr>
          <w:rFonts w:ascii="Consolas" w:hAnsi="Consolas"/>
          <w:sz w:val="26"/>
          <w:szCs w:val="26"/>
        </w:rPr>
        <w:t>take(expected)</w:t>
      </w:r>
      <w:r>
        <w:t xml:space="preserve"> </w:t>
      </w:r>
      <w:r w:rsidRPr="00EE1191">
        <w:t xml:space="preserve">– </w:t>
      </w:r>
      <w:r>
        <w:t xml:space="preserve">потребляет ожидаемый токен или выбрасывает </w:t>
      </w:r>
      <w:r w:rsidRPr="005E3455">
        <w:rPr>
          <w:rFonts w:cs="Times New Roman"/>
          <w:szCs w:val="28"/>
        </w:rPr>
        <w:t>SyntaxError</w:t>
      </w:r>
      <w:r>
        <w:t>;</w:t>
      </w:r>
    </w:p>
    <w:p w14:paraId="6FE7DD1C" w14:textId="79A7D9BD" w:rsidR="00EE1191" w:rsidRPr="00EE1191" w:rsidRDefault="00EE1191" w:rsidP="00EE1191">
      <w:pPr>
        <w:pStyle w:val="ab"/>
        <w:numPr>
          <w:ilvl w:val="0"/>
          <w:numId w:val="40"/>
        </w:numPr>
        <w:tabs>
          <w:tab w:val="left" w:pos="993"/>
        </w:tabs>
        <w:ind w:left="0" w:firstLine="709"/>
      </w:pPr>
      <w:r w:rsidRPr="00DC69C9">
        <w:rPr>
          <w:rFonts w:ascii="Consolas" w:hAnsi="Consolas"/>
          <w:sz w:val="26"/>
          <w:szCs w:val="26"/>
        </w:rPr>
        <w:t>parse_expr()</w:t>
      </w:r>
      <w:r>
        <w:t xml:space="preserve"> </w:t>
      </w:r>
      <w:r w:rsidRPr="00EE1191">
        <w:t xml:space="preserve">– </w:t>
      </w:r>
      <w:r>
        <w:t xml:space="preserve">стартовая функция, вызывающая </w:t>
      </w:r>
      <w:r w:rsidRPr="00DC69C9">
        <w:rPr>
          <w:rFonts w:ascii="Consolas" w:hAnsi="Consolas"/>
          <w:sz w:val="26"/>
          <w:szCs w:val="26"/>
        </w:rPr>
        <w:t>parse_equiv()</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r w:rsidRPr="00DC69C9">
        <w:rPr>
          <w:rFonts w:ascii="Consolas" w:hAnsi="Consolas"/>
          <w:sz w:val="26"/>
          <w:szCs w:val="26"/>
        </w:rPr>
        <w:t>parse_equiv()</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r w:rsidRPr="00DC69C9">
        <w:rPr>
          <w:rFonts w:ascii="Consolas" w:hAnsi="Consolas"/>
          <w:sz w:val="26"/>
          <w:szCs w:val="26"/>
        </w:rPr>
        <w:t>parse_impl()</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r w:rsidRPr="00DC69C9">
        <w:rPr>
          <w:rFonts w:ascii="Consolas" w:hAnsi="Consolas"/>
          <w:sz w:val="26"/>
          <w:szCs w:val="26"/>
        </w:rPr>
        <w:t>parse_or()</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r w:rsidRPr="00DC69C9">
        <w:rPr>
          <w:rFonts w:ascii="Consolas" w:hAnsi="Consolas"/>
          <w:sz w:val="26"/>
          <w:szCs w:val="26"/>
        </w:rPr>
        <w:t>parse_and()</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r w:rsidRPr="00DC69C9">
        <w:rPr>
          <w:rFonts w:ascii="Consolas" w:hAnsi="Consolas"/>
          <w:sz w:val="26"/>
          <w:szCs w:val="26"/>
        </w:rPr>
        <w:t>parse_unary()</w:t>
      </w:r>
      <w:r>
        <w:t xml:space="preserve"> </w:t>
      </w:r>
      <w:r w:rsidRPr="00EE1191">
        <w:t xml:space="preserve">– </w:t>
      </w:r>
      <w:r>
        <w:t>унарное отрицание !;</w:t>
      </w:r>
    </w:p>
    <w:p w14:paraId="296A0A96" w14:textId="1897A292" w:rsidR="00EE1191" w:rsidRDefault="00EE1191" w:rsidP="00EE1191">
      <w:pPr>
        <w:pStyle w:val="ab"/>
        <w:numPr>
          <w:ilvl w:val="0"/>
          <w:numId w:val="40"/>
        </w:numPr>
        <w:tabs>
          <w:tab w:val="left" w:pos="993"/>
        </w:tabs>
        <w:ind w:left="0" w:firstLine="709"/>
      </w:pPr>
      <w:r w:rsidRPr="00DC69C9">
        <w:rPr>
          <w:rFonts w:ascii="Consolas" w:hAnsi="Consolas"/>
          <w:sz w:val="26"/>
          <w:szCs w:val="26"/>
        </w:rPr>
        <w:t>parse_atom()</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верхнеуровневую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r w:rsidRPr="00DC69C9">
        <w:rPr>
          <w:rFonts w:ascii="Consolas" w:hAnsi="Consolas"/>
          <w:sz w:val="26"/>
          <w:szCs w:val="26"/>
        </w:rPr>
        <w:t>parse_and()</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r w:rsidRPr="00DC69C9">
        <w:rPr>
          <w:rFonts w:ascii="Consolas" w:hAnsi="Consolas"/>
          <w:sz w:val="26"/>
          <w:szCs w:val="26"/>
        </w:rPr>
        <w:t>Var("x0")</w:t>
      </w:r>
      <w:r>
        <w:t>;</w:t>
      </w:r>
    </w:p>
    <w:p w14:paraId="367E55E1" w14:textId="093FBCAA"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r w:rsidRPr="00DC69C9">
        <w:rPr>
          <w:rFonts w:ascii="Consolas" w:hAnsi="Consolas"/>
          <w:sz w:val="26"/>
          <w:szCs w:val="26"/>
        </w:rPr>
        <w:t xml:space="preserve">parse_unary() </w:t>
      </w:r>
      <w:r w:rsidR="00FF175A" w:rsidRPr="00FF175A">
        <w:rPr>
          <w:rFonts w:ascii="Consolas" w:hAnsi="Consolas"/>
          <w:sz w:val="26"/>
          <w:szCs w:val="26"/>
        </w:rPr>
        <w:noBreakHyphen/>
        <w:t>&gt;</w:t>
      </w:r>
      <w:r w:rsidRPr="00DC69C9">
        <w:rPr>
          <w:rFonts w:ascii="Consolas" w:hAnsi="Consolas"/>
          <w:sz w:val="26"/>
          <w:szCs w:val="26"/>
        </w:rPr>
        <w:t xml:space="preserve"> parse_atom()</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!x2)</w:t>
      </w:r>
      <w:r>
        <w:t xml:space="preserve"> как бинарный узел </w:t>
      </w:r>
      <w:r w:rsidRPr="00DC69C9">
        <w:rPr>
          <w:rFonts w:ascii="Consolas" w:hAnsi="Consolas"/>
          <w:sz w:val="26"/>
          <w:szCs w:val="26"/>
        </w:rPr>
        <w:t>BinNode("|",</w:t>
      </w:r>
      <w:r w:rsidR="00FF175A">
        <w:rPr>
          <w:rFonts w:ascii="Consolas" w:hAnsi="Consolas"/>
          <w:sz w:val="26"/>
          <w:szCs w:val="26"/>
          <w:lang w:val="en-US"/>
        </w:rPr>
        <w:t> </w:t>
      </w:r>
      <w:r w:rsidRPr="00DC69C9">
        <w:rPr>
          <w:rFonts w:ascii="Consolas" w:hAnsi="Consolas"/>
          <w:sz w:val="26"/>
          <w:szCs w:val="26"/>
        </w:rPr>
        <w:t>Var("x1"),</w:t>
      </w:r>
      <w:r w:rsidR="00FF175A">
        <w:rPr>
          <w:rFonts w:ascii="Consolas" w:hAnsi="Consolas"/>
          <w:sz w:val="26"/>
          <w:szCs w:val="26"/>
          <w:lang w:val="en-US"/>
        </w:rPr>
        <w:t> </w:t>
      </w:r>
      <w:r w:rsidRPr="00DC69C9">
        <w:rPr>
          <w:rFonts w:ascii="Consolas" w:hAnsi="Consolas"/>
          <w:sz w:val="26"/>
          <w:szCs w:val="26"/>
        </w:rPr>
        <w:t>NotNode(Var("x2"))).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r w:rsidRPr="00CB6A27">
        <w:rPr>
          <w:rFonts w:cs="Times New Roman"/>
          <w:kern w:val="2"/>
          <w:szCs w:val="28"/>
          <w14:ligatures w14:val="standardContextual"/>
        </w:rPr>
        <w:t>SyntaxError</w:t>
      </w:r>
      <w:r>
        <w:t>, которое используется, в частности, в модуле manual_test.py для вывода понятного сообщения пользователю.</w:t>
      </w:r>
    </w:p>
    <w:p w14:paraId="5B2CF28A" w14:textId="08939B7F"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w:t>
      </w:r>
      <w:r w:rsidR="00C4666E" w:rsidRPr="001B4E9D">
        <w:noBreakHyphen/>
      </w:r>
      <w:r>
        <w:t>подход с использованием Z3.</w:t>
      </w:r>
    </w:p>
    <w:p w14:paraId="60991D5D" w14:textId="46EB5B95" w:rsidR="00FE5C4C" w:rsidRDefault="00FE5C4C" w:rsidP="00FE5C4C">
      <w:pPr>
        <w:pStyle w:val="20"/>
      </w:pPr>
      <w:bookmarkStart w:id="25" w:name="_Toc216435044"/>
      <w:r w:rsidRPr="00FE5C4C">
        <w:t>Реализация традиционного метода проверки эквивалентности (полный перебор)</w:t>
      </w:r>
      <w:bookmarkEnd w:id="25"/>
    </w:p>
    <w:p w14:paraId="4DE3528C" w14:textId="6CC2C3C3"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check_equiv_bruteforce(f1_expr: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r w:rsidRPr="001B4E9D">
        <w:rPr>
          <w:rStyle w:val="aff3"/>
        </w:rPr>
        <w:t>Tuple[bool,</w:t>
      </w:r>
      <w:r w:rsidR="001B4E9D">
        <w:rPr>
          <w:rStyle w:val="aff3"/>
          <w:lang w:val="en-US"/>
        </w:rPr>
        <w:t> </w:t>
      </w:r>
      <w:r w:rsidRPr="001B4E9D">
        <w:rPr>
          <w:rStyle w:val="aff3"/>
        </w:rPr>
        <w:t>float]</w:t>
      </w:r>
      <w:r w:rsidRPr="00FE5C4C">
        <w:t xml:space="preserve"> модуля main.py</w:t>
      </w:r>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r w:rsidRPr="00813F8F">
        <w:rPr>
          <w:rStyle w:val="aff3"/>
        </w:rPr>
        <w:t>extract_vars(expr:</w:t>
      </w:r>
      <w:r w:rsidR="000E47C5" w:rsidRPr="00813F8F">
        <w:rPr>
          <w:rStyle w:val="aff3"/>
        </w:rPr>
        <w:t> </w:t>
      </w:r>
      <w:r w:rsidRPr="00813F8F">
        <w:rPr>
          <w:rStyle w:val="aff3"/>
        </w:rPr>
        <w:t>str)</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List[str]</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r w:rsidRPr="00813F8F">
        <w:rPr>
          <w:rStyle w:val="aff3"/>
        </w:rPr>
        <w:t>xN</w:t>
      </w:r>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r w:rsidRPr="00516425">
        <w:rPr>
          <w:rStyle w:val="aff3"/>
        </w:rPr>
        <w:t>parse</w:t>
      </w:r>
      <w:r w:rsidR="00516425" w:rsidRPr="00516425">
        <w:rPr>
          <w:rStyle w:val="aff3"/>
        </w:rPr>
        <w:t>()</w:t>
      </w:r>
      <w:r w:rsidRPr="00516425">
        <w:rPr>
          <w:rFonts w:cs="Times New Roman"/>
        </w:rPr>
        <w:t xml:space="preserve">, </w:t>
      </w:r>
      <w:r w:rsidRPr="00516425">
        <w:rPr>
          <w:rStyle w:val="aff3"/>
        </w:rPr>
        <w:t>ast_to_python</w:t>
      </w:r>
      <w:r w:rsidR="00516425" w:rsidRPr="00516425">
        <w:rPr>
          <w:rStyle w:val="aff3"/>
        </w:rPr>
        <w:t>()</w:t>
      </w:r>
      <w:r>
        <w:t xml:space="preserve"> и </w:t>
      </w:r>
      <w:r w:rsidRPr="00516425">
        <w:rPr>
          <w:rStyle w:val="aff3"/>
        </w:rPr>
        <w:t>make_circuit_lambda</w:t>
      </w:r>
      <w:r w:rsidR="00516425" w:rsidRPr="00516425">
        <w:rPr>
          <w:rStyle w:val="aff3"/>
        </w:rPr>
        <w:t>()</w:t>
      </w:r>
      <w:r>
        <w:t>. Сначала строковое выражение разбирается в абстрактное синтаксическое дерево (</w:t>
      </w:r>
      <w:r w:rsidRPr="009A2D58">
        <w:rPr>
          <w:rFonts w:ascii="Consolas" w:hAnsi="Consolas"/>
          <w:sz w:val="26"/>
          <w:szCs w:val="26"/>
        </w:rPr>
        <w:t>Node</w:t>
      </w:r>
      <w:r>
        <w:t xml:space="preserve">), затем дерево преобразуется в эквивалентное Python-выражение логики через </w:t>
      </w:r>
      <w:r w:rsidRPr="009A2D58">
        <w:rPr>
          <w:rFonts w:ascii="Consolas" w:hAnsi="Consolas"/>
          <w:sz w:val="26"/>
          <w:szCs w:val="26"/>
        </w:rPr>
        <w:t>ast_to_python</w:t>
      </w:r>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r w:rsidRPr="00FE5C4C">
        <w:rPr>
          <w:rFonts w:ascii="Consolas" w:eastAsia="Times New Roman" w:hAnsi="Consolas" w:cs="Courier New"/>
          <w:b/>
          <w:color w:val="00627A"/>
          <w:szCs w:val="20"/>
          <w:lang w:val="en-US" w:eastAsia="ru-RU"/>
        </w:rPr>
        <w:t>make_circuit_lambda</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Callable[[Dict[str,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ast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expr_py </w:t>
      </w:r>
      <w:r w:rsidRPr="00FE5C4C">
        <w:rPr>
          <w:rFonts w:ascii="Consolas" w:eastAsia="Times New Roman" w:hAnsi="Consolas" w:cs="Courier New"/>
          <w:b/>
          <w:color w:val="080808"/>
          <w:szCs w:val="20"/>
          <w:lang w:val="en-US" w:eastAsia="ru-RU"/>
        </w:rPr>
        <w:t>= ast_to_python(</w:t>
      </w:r>
      <w:r w:rsidRPr="00FE5C4C">
        <w:rPr>
          <w:rFonts w:ascii="Consolas" w:eastAsia="Times New Roman" w:hAnsi="Consolas" w:cs="Courier New"/>
          <w:b/>
          <w:color w:val="000000"/>
          <w:szCs w:val="20"/>
          <w:lang w:val="en-US" w:eastAsia="ru-RU"/>
        </w:rPr>
        <w:t>ast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expr_py</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00"/>
          <w:szCs w:val="20"/>
          <w:lang w:val="en-US" w:eastAsia="ru-RU"/>
        </w:rPr>
        <w:t>Dict[str,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"__builtins__"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f1(env)</w:t>
      </w:r>
      <w:r w:rsidRPr="00FE5C4C">
        <w:t xml:space="preserve"> и </w:t>
      </w:r>
      <w:r w:rsidRPr="009A2D58">
        <w:rPr>
          <w:rStyle w:val="aff3"/>
        </w:rPr>
        <w:t>f2(env)</w:t>
      </w:r>
      <w:r w:rsidRPr="00FE5C4C">
        <w:t xml:space="preserve">, которые по словарю </w:t>
      </w:r>
      <w:r w:rsidRPr="009A2D58">
        <w:rPr>
          <w:rStyle w:val="aff3"/>
        </w:rPr>
        <w:t>env</w:t>
      </w:r>
      <w:r w:rsidRPr="00FE5C4C">
        <w:t xml:space="preserve"> вида </w:t>
      </w:r>
      <w:r w:rsidRPr="009A2D58">
        <w:rPr>
          <w:rStyle w:val="aff3"/>
        </w:rPr>
        <w:t>{"x0":</w:t>
      </w:r>
      <w:r w:rsidR="009A2D58" w:rsidRPr="009A2D58">
        <w:rPr>
          <w:rStyle w:val="aff3"/>
        </w:rPr>
        <w:t> </w:t>
      </w:r>
      <w:r w:rsidRPr="009A2D58">
        <w:rPr>
          <w:rStyle w:val="aff3"/>
        </w:rPr>
        <w:t>True, "x1":</w:t>
      </w:r>
      <w:r w:rsidR="009A2D58" w:rsidRPr="009A2D58">
        <w:rPr>
          <w:rStyle w:val="aff3"/>
        </w:rPr>
        <w:t> </w:t>
      </w:r>
      <w:r w:rsidRPr="009A2D58">
        <w:rPr>
          <w:rStyle w:val="aff3"/>
        </w:rPr>
        <w:t>False,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r w:rsidRPr="000D20EA">
        <w:rPr>
          <w:rStyle w:val="aff3"/>
          <w:lang w:val="en-US"/>
        </w:rPr>
        <w:t>itertools.product</w:t>
      </w:r>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80808"/>
          <w:szCs w:val="20"/>
          <w:lang w:val="en-US" w:eastAsia="ru-RU"/>
        </w:rPr>
        <w:t>product([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all_vars</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 xml:space="preserve">) !=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r w:rsidRPr="00601B76">
        <w:rPr>
          <w:rStyle w:val="aff3"/>
        </w:rPr>
        <w:t>bits</w:t>
      </w:r>
      <w:r w:rsidRPr="00601B76">
        <w:rPr>
          <w:rFonts w:cs="Times New Roman"/>
        </w:rPr>
        <w:t xml:space="preserve"> </w:t>
      </w:r>
      <w:r w:rsidRPr="00E041A4">
        <w:t xml:space="preserve">формируется словарь </w:t>
      </w:r>
      <w:r w:rsidRPr="00601B76">
        <w:rPr>
          <w:rStyle w:val="aff3"/>
        </w:rPr>
        <w:t>env</w:t>
      </w:r>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r w:rsidRPr="00601B76">
        <w:rPr>
          <w:rStyle w:val="aff3"/>
        </w:rPr>
        <w:t>time.perf_counter()</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r w:rsidRPr="00601B76">
        <w:rPr>
          <w:rStyle w:val="aff3"/>
        </w:rPr>
        <w:t>RuntimeError("Too many inputs for brute force")</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6435045"/>
      <w:r w:rsidRPr="00A15558">
        <w:t>Реализация SAT</w:t>
      </w:r>
      <w:r w:rsidR="00601B76" w:rsidRPr="00601B76">
        <w:noBreakHyphen/>
      </w:r>
      <w:r w:rsidRPr="00A15558">
        <w:t>подхода</w:t>
      </w:r>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4CC58786" w:rsidR="005A12C9" w:rsidRDefault="005A12C9" w:rsidP="005A12C9">
      <w:pPr>
        <w:rPr>
          <w:rFonts w:eastAsiaTheme="minorEastAsia"/>
          <w:lang w:val="en-US"/>
        </w:rPr>
      </w:pPr>
      <w:r w:rsidRPr="005A12C9">
        <w:rPr>
          <w:rFonts w:eastAsiaTheme="minorEastAsia"/>
        </w:rPr>
        <w:t xml:space="preserve">Формула MMM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дают разные значения. Поэтому:</w:t>
      </w:r>
    </w:p>
    <w:p w14:paraId="2FF6406D" w14:textId="10B31A10" w:rsidR="005A12C9" w:rsidRPr="005A12C9" w:rsidRDefault="005A12C9"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10CC33EF" w:rsidR="005A12C9" w:rsidRPr="00305A2D" w:rsidRDefault="00305A2D"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2B5AF04" w:rsidR="00305A2D" w:rsidRPr="005A12C9" w:rsidRDefault="00305A2D" w:rsidP="00305A2D">
      <w:r w:rsidRPr="00305A2D">
        <w:t>Ниже описаны три реализации SAT-проверки: через Z3 (промышленный решатель) и две учебные реализации SAT-решателей (DPLL и CDCL), работающие с КНФ.</w:t>
      </w:r>
    </w:p>
    <w:bookmarkEnd w:id="26"/>
    <w:p w14:paraId="17EBBE36" w14:textId="30B5DEAB" w:rsidR="00A15558" w:rsidRDefault="00305A2D" w:rsidP="00BC4279">
      <w:pPr>
        <w:pStyle w:val="40"/>
      </w:pPr>
      <w:r w:rsidRPr="00305A2D">
        <w:t>Проверка эквивалентности с использованием решателя Z3</w:t>
      </w:r>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Ветвь Z3 реализована функцией</w:t>
      </w:r>
      <w:r w:rsidRPr="00305A2D">
        <w:rPr>
          <w:rFonts w:cs="Times New Roman"/>
          <w:szCs w:val="28"/>
          <w:lang w:eastAsia="ru-RU"/>
        </w:rPr>
        <w:t xml:space="preserve"> </w:t>
      </w:r>
      <w:r w:rsidR="00A15558" w:rsidRPr="00601B76">
        <w:rPr>
          <w:rStyle w:val="aff3"/>
        </w:rPr>
        <w:t xml:space="preserve">check_equiv_z3(f1_expr: str, f2_expr: str) </w:t>
      </w:r>
      <w:r w:rsidR="000A6EE2" w:rsidRPr="000A6EE2">
        <w:rPr>
          <w:rStyle w:val="aff3"/>
        </w:rPr>
        <w:noBreakHyphen/>
      </w:r>
      <w:r w:rsidR="00A15558" w:rsidRPr="00601B76">
        <w:rPr>
          <w:rStyle w:val="aff3"/>
        </w:rPr>
        <w:t>&gt; Tuple[bool, float]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r w:rsidRPr="000A6EE2">
        <w:rPr>
          <w:rStyle w:val="aff3"/>
        </w:rPr>
        <w:t>extract_vars</w:t>
      </w:r>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all_vars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(s[</w:t>
      </w:r>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 xml:space="preserve">Dict[str,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r w:rsidRPr="00A15558">
        <w:rPr>
          <w:rFonts w:ascii="Consolas" w:eastAsia="Times New Roman" w:hAnsi="Consolas" w:cs="Courier New"/>
          <w:b/>
          <w:color w:val="000000"/>
          <w:szCs w:val="20"/>
          <w:lang w:val="en-US" w:eastAsia="ru-RU"/>
        </w:rPr>
        <w:t>all_vars</w:t>
      </w:r>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r w:rsidRPr="00F4280E">
        <w:rPr>
          <w:rStyle w:val="aff3"/>
        </w:rPr>
        <w:t>parse</w:t>
      </w:r>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build_z3_circuit</w:t>
      </w:r>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build_z3_circuit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Dict[str,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0000"/>
          <w:szCs w:val="20"/>
          <w:lang w:val="en-US" w:eastAsia="ru-RU"/>
        </w:rPr>
        <w:t xml:space="preserve">ast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r w:rsidRPr="00A15558">
        <w:rPr>
          <w:rFonts w:ascii="Consolas" w:eastAsia="Times New Roman" w:hAnsi="Consolas" w:cs="Courier New"/>
          <w:b/>
          <w:color w:val="000000"/>
          <w:szCs w:val="20"/>
          <w:lang w:val="en-US" w:eastAsia="ru-RU"/>
        </w:rPr>
        <w:t>ast</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r w:rsidRPr="00D37BC5">
        <w:rPr>
          <w:rStyle w:val="aff3"/>
        </w:rPr>
        <w:t>Node</w:t>
      </w:r>
      <w:r w:rsidRPr="00A15558">
        <w:t xml:space="preserve"> и заменяет его узлы на соответствующие операции Z3: And, Or, Not,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митор:</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Or(And(</w:t>
      </w:r>
      <w:r w:rsidRPr="00A15558">
        <w:rPr>
          <w:rFonts w:eastAsia="Times New Roman"/>
          <w:color w:val="000000"/>
          <w:lang w:val="en-US" w:eastAsia="ru-RU"/>
        </w:rPr>
        <w:t>f1</w:t>
      </w:r>
      <w:r w:rsidRPr="00A15558">
        <w:rPr>
          <w:rFonts w:eastAsia="Times New Roman"/>
          <w:lang w:val="en-US" w:eastAsia="ru-RU"/>
        </w:rPr>
        <w:t>, Not(</w:t>
      </w:r>
      <w:r w:rsidRPr="00A15558">
        <w:rPr>
          <w:rFonts w:eastAsia="Times New Roman"/>
          <w:color w:val="000000"/>
          <w:lang w:val="en-US" w:eastAsia="ru-RU"/>
        </w:rPr>
        <w:t>f2</w:t>
      </w:r>
      <w:r w:rsidRPr="00A15558">
        <w:rPr>
          <w:rFonts w:eastAsia="Times New Roman"/>
          <w:lang w:val="en-US" w:eastAsia="ru-RU"/>
        </w:rPr>
        <w:t>)), And(Not(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и запускается проверка выполнимости:</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time.perf_counter()</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xml:space="preserve">= (time.perf_counter()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r w:rsidRPr="0078194F">
        <w:rPr>
          <w:rStyle w:val="aff3"/>
        </w:rPr>
        <w:t>sat</w:t>
      </w:r>
      <w:r w:rsidRPr="00DA3A27">
        <w:t xml:space="preserve">, это означает, что существует входной вектор, при котором </w:t>
      </w:r>
      <w:r w:rsidRPr="0078194F">
        <w:rPr>
          <w:rStyle w:val="aff3"/>
        </w:rPr>
        <w:t>miter</w:t>
      </w:r>
      <w:r w:rsidRPr="00DA3A27">
        <w:t xml:space="preserve"> истинна, то есть схемы неэквивалентны. В противном случае (</w:t>
      </w:r>
      <w:r w:rsidRPr="0078194F">
        <w:rPr>
          <w:rStyle w:val="aff3"/>
        </w:rPr>
        <w:t>unsat</w:t>
      </w:r>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r w:rsidRPr="00DA3A27">
        <w:rPr>
          <w:rFonts w:ascii="Consolas" w:eastAsia="Times New Roman" w:hAnsi="Consolas" w:cs="Courier New"/>
          <w:b/>
          <w:color w:val="0033B3"/>
          <w:szCs w:val="20"/>
          <w:lang w:eastAsia="ru-RU"/>
        </w:rPr>
        <w:t xml:space="preserve">return </w:t>
      </w:r>
      <w:r w:rsidRPr="00DA3A27">
        <w:rPr>
          <w:rFonts w:ascii="Consolas" w:eastAsia="Times New Roman" w:hAnsi="Consolas" w:cs="Courier New"/>
          <w:b/>
          <w:color w:val="080808"/>
          <w:szCs w:val="20"/>
          <w:lang w:eastAsia="ru-RU"/>
        </w:rPr>
        <w:t>(</w:t>
      </w:r>
      <w:r w:rsidRPr="00DA3A27">
        <w:rPr>
          <w:rFonts w:ascii="Consolas" w:eastAsia="Times New Roman" w:hAnsi="Consolas" w:cs="Courier New"/>
          <w:b/>
          <w:color w:val="000000"/>
          <w:szCs w:val="20"/>
          <w:lang w:eastAsia="ru-RU"/>
        </w:rPr>
        <w:t xml:space="preserve">res </w:t>
      </w:r>
      <w:r w:rsidRPr="00DA3A27">
        <w:rPr>
          <w:rFonts w:ascii="Consolas" w:eastAsia="Times New Roman" w:hAnsi="Consolas" w:cs="Courier New"/>
          <w:b/>
          <w:color w:val="080808"/>
          <w:szCs w:val="20"/>
          <w:lang w:eastAsia="ru-RU"/>
        </w:rPr>
        <w:t xml:space="preserve">!= sat), </w:t>
      </w:r>
      <w:r w:rsidRPr="00DA3A27">
        <w:rPr>
          <w:rFonts w:ascii="Consolas" w:eastAsia="Times New Roman" w:hAnsi="Consolas" w:cs="Courier New"/>
          <w:b/>
          <w:color w:val="000000"/>
          <w:szCs w:val="20"/>
          <w:lang w:eastAsia="ru-RU"/>
        </w:rPr>
        <w:t>dt</w:t>
      </w:r>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r w:rsidRPr="00305A2D">
        <w:rPr>
          <w:lang w:eastAsia="ru-RU"/>
        </w:rPr>
        <w:t>Учебная реализация DPLL (митор → КНФ → DPLL)</w:t>
      </w:r>
    </w:p>
    <w:p w14:paraId="47A60768" w14:textId="77777777" w:rsidR="00305A2D" w:rsidRDefault="00305A2D" w:rsidP="00305A2D">
      <w:pPr>
        <w:rPr>
          <w:lang w:eastAsia="ru-RU"/>
        </w:rPr>
      </w:pPr>
      <w:r>
        <w:rPr>
          <w:lang w:eastAsia="ru-RU"/>
        </w:rPr>
        <w:t>Помимо использования промышленного решателя Z3, в работе реализован учебный SAT-решатель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305A2D"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05A2D" w:rsidRDefault="00305A2D" w:rsidP="00305A2D">
      <w:pPr>
        <w:rPr>
          <w:rFonts w:eastAsiaTheme="minorEastAsia"/>
          <w:lang w:val="en-US"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Default="00305A2D" w:rsidP="00305A2D">
      <w:pPr>
        <w:rPr>
          <w:lang w:val="en-US" w:eastAsia="ru-RU"/>
        </w:rPr>
      </w:pPr>
      <w:r>
        <w:rPr>
          <w:lang w:eastAsia="ru-RU"/>
        </w:rPr>
        <w:t>В программном модуле данный вариант реализован функцией</w:t>
      </w:r>
    </w:p>
    <w:p w14:paraId="56220C97" w14:textId="4E2CE0C2" w:rsidR="00305A2D" w:rsidRDefault="00305A2D" w:rsidP="00305A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nsolas" w:eastAsia="Times New Roman" w:hAnsi="Consolas" w:cs="Courier New"/>
          <w:b/>
          <w:color w:val="080808"/>
          <w:lang w:val="en-US" w:eastAsia="ru-RU"/>
        </w:rPr>
      </w:pPr>
      <w:r w:rsidRPr="00305A2D">
        <w:rPr>
          <w:rFonts w:ascii="Consolas" w:eastAsia="Times New Roman" w:hAnsi="Consolas" w:cs="Courier New"/>
          <w:b/>
          <w:color w:val="00627A"/>
          <w:lang w:val="en-US" w:eastAsia="ru-RU"/>
        </w:rPr>
        <w:t>check_equiv_dpll</w:t>
      </w:r>
      <w:r w:rsidRPr="00305A2D">
        <w:rPr>
          <w:rFonts w:ascii="Consolas" w:eastAsia="Times New Roman" w:hAnsi="Consolas" w:cs="Courier New"/>
          <w:b/>
          <w:color w:val="080808"/>
          <w:lang w:val="en-US" w:eastAsia="ru-RU"/>
        </w:rPr>
        <w:t>(</w:t>
      </w:r>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r w:rsidRPr="00305A2D">
        <w:rPr>
          <w:rFonts w:ascii="Consolas" w:eastAsia="Times New Roman" w:hAnsi="Consolas" w:cs="Courier New"/>
          <w:b/>
          <w:color w:val="000000"/>
          <w:lang w:val="en-US" w:eastAsia="ru-RU"/>
        </w:rPr>
        <w:t>Tuple[bool, float]</w:t>
      </w:r>
    </w:p>
    <w:p w14:paraId="6C831745" w14:textId="77777777" w:rsidR="00305A2D" w:rsidRPr="00305A2D" w:rsidRDefault="00305A2D" w:rsidP="00305A2D">
      <w:pPr>
        <w:rPr>
          <w:lang w:eastAsia="ru-RU"/>
        </w:rPr>
      </w:pPr>
      <w:r w:rsidRPr="00305A2D">
        <w:rPr>
          <w:lang w:eastAsia="ru-RU"/>
        </w:rPr>
        <w:t>Построение КНФ митора</w:t>
      </w:r>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митора в КНФ функцией </w:t>
      </w:r>
      <w:r w:rsidRPr="00305A2D">
        <w:rPr>
          <w:rFonts w:ascii="Consolas" w:hAnsi="Consolas"/>
          <w:lang w:eastAsia="ru-RU"/>
        </w:rPr>
        <w:t>ast_to_cnf()</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которые соответствуют значениям подформул.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r w:rsidRPr="00305A2D">
        <w:rPr>
          <w:rFonts w:ascii="Consolas" w:hAnsi="Consolas"/>
          <w:lang w:eastAsia="ru-RU"/>
        </w:rPr>
        <w:t>Clause</w:t>
      </w:r>
      <w:r w:rsidRPr="00305A2D">
        <w:rPr>
          <w:lang w:eastAsia="ru-RU"/>
        </w:rPr>
        <w:t xml:space="preserve">, а каждая клауза содержит список </w:t>
      </w:r>
      <w:r w:rsidRPr="00305A2D">
        <w:rPr>
          <w:rFonts w:ascii="Consolas" w:hAnsi="Consolas"/>
          <w:lang w:eastAsia="ru-RU"/>
        </w:rPr>
        <w:t>Literal</w:t>
      </w:r>
      <w:r w:rsidRPr="00305A2D">
        <w:rPr>
          <w:lang w:eastAsia="ru-RU"/>
        </w:rPr>
        <w:t xml:space="preserve">. Дополнительно добавляется единичная клауза, требующая истинности корневой переменной, соответствующей миторной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506578A9" w14:textId="7B5D67FC" w:rsidR="00EE52B1" w:rsidRPr="00305A2D" w:rsidRDefault="00EE52B1" w:rsidP="00305A2D">
      <w:pPr>
        <w:rPr>
          <w:rFonts w:eastAsiaTheme="minorEastAsia"/>
          <w:lang w:eastAsia="ru-RU"/>
        </w:rPr>
      </w:pPr>
      <w:r w:rsidRPr="00EE52B1">
        <w:rPr>
          <w:rFonts w:eastAsiaTheme="minorEastAsia"/>
          <w:lang w:eastAsia="ru-RU"/>
        </w:rPr>
        <w:t xml:space="preserve">Алгоритм </w:t>
      </w:r>
      <w:r w:rsidRPr="00EE52B1">
        <w:rPr>
          <w:rFonts w:eastAsiaTheme="minorEastAsia"/>
          <w:lang w:val="en-US" w:eastAsia="ru-RU"/>
        </w:rPr>
        <w:t>DPLL</w:t>
      </w:r>
    </w:p>
    <w:p w14:paraId="1868368E" w14:textId="2BF82420" w:rsidR="00EE52B1" w:rsidRPr="00EE52B1" w:rsidRDefault="00EE52B1" w:rsidP="00EE52B1">
      <w:pPr>
        <w:rPr>
          <w:lang w:val="en-US" w:eastAsia="ru-RU"/>
        </w:rPr>
      </w:pPr>
      <w:r>
        <w:rPr>
          <w:lang w:eastAsia="ru-RU"/>
        </w:rPr>
        <w:t xml:space="preserve">После построения КНФ запускается решатель </w:t>
      </w:r>
      <w:r w:rsidRPr="00EE52B1">
        <w:rPr>
          <w:rFonts w:ascii="Consolas" w:hAnsi="Consolas"/>
          <w:lang w:eastAsia="ru-RU"/>
        </w:rPr>
        <w:t>dpll_solve_cnf(formula)</w:t>
      </w:r>
      <w:r>
        <w:rPr>
          <w:lang w:eastAsia="ru-RU"/>
        </w:rPr>
        <w:t>. Алгоритм DPLL реализует поиск с возвратом и включает следующие ключевые этапы:</w:t>
      </w:r>
    </w:p>
    <w:p w14:paraId="7101A679" w14:textId="77777777" w:rsidR="00EE52B1" w:rsidRDefault="00EE52B1" w:rsidP="00EE52B1">
      <w:pPr>
        <w:pStyle w:val="ab"/>
        <w:numPr>
          <w:ilvl w:val="0"/>
          <w:numId w:val="45"/>
        </w:numPr>
        <w:tabs>
          <w:tab w:val="left" w:pos="993"/>
        </w:tabs>
        <w:ind w:left="0" w:firstLine="709"/>
        <w:rPr>
          <w:lang w:eastAsia="ru-RU"/>
        </w:rPr>
      </w:pPr>
      <w:r>
        <w:rPr>
          <w:lang w:eastAsia="ru-RU"/>
        </w:rPr>
        <w:t>Unit propagation (единичное распространение).</w:t>
      </w:r>
    </w:p>
    <w:p w14:paraId="52F76EFE" w14:textId="7969F863" w:rsidR="00EE52B1" w:rsidRPr="00EE52B1" w:rsidRDefault="00EE52B1" w:rsidP="00EE52B1">
      <w:pPr>
        <w:rPr>
          <w:lang w:val="en-US" w:eastAsia="ru-RU"/>
        </w:rPr>
      </w:pPr>
      <w:r>
        <w:rPr>
          <w:lang w:eastAsia="ru-RU"/>
        </w:rPr>
        <w:t xml:space="preserve">Если в формуле присутствует единичная клауза вида </w:t>
      </w:r>
      <m:oMath>
        <m:r>
          <w:rPr>
            <w:rFonts w:ascii="Cambria Math" w:hAnsi="Cambria Math"/>
            <w:lang w:eastAsia="ru-RU"/>
          </w:rPr>
          <m:t>(l)</m:t>
        </m:r>
      </m:oMath>
      <w:r>
        <w:rPr>
          <w:lang w:eastAsia="ru-RU"/>
        </w:rPr>
        <w:t xml:space="preserve">, то литерал </w:t>
      </w:r>
      <w:r>
        <w:rPr>
          <w:rFonts w:ascii="Cambria Math" w:hAnsi="Cambria Math" w:cs="Cambria Math"/>
          <w:lang w:eastAsia="ru-RU"/>
        </w:rPr>
        <w:t>𝑙</w:t>
      </w:r>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14F8D607" w:rsidR="00EE52B1" w:rsidRPr="00EE52B1" w:rsidRDefault="00EE52B1" w:rsidP="00EE52B1">
      <w:pPr>
        <w:rPr>
          <w:lang w:val="en-US" w:eastAsia="ru-RU"/>
        </w:rPr>
      </w:pPr>
      <w:r>
        <w:rPr>
          <w:lang w:eastAsia="ru-RU"/>
        </w:rPr>
        <w:t>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 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(backtracking).</w:t>
      </w:r>
    </w:p>
    <w:p w14:paraId="557BCB26" w14:textId="03A35432" w:rsidR="00305A2D" w:rsidRDefault="00EE52B1" w:rsidP="00EE52B1">
      <w:pPr>
        <w:rPr>
          <w:lang w:val="en-US"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64438E15" w:rsidR="00EE52B1" w:rsidRPr="00EE52B1" w:rsidRDefault="00EE52B1" w:rsidP="00EE52B1">
      <w:pPr>
        <w:rPr>
          <w:lang w:val="en-US" w:eastAsia="ru-RU"/>
        </w:rPr>
      </w:pPr>
      <w:r w:rsidRPr="00EE52B1">
        <w:rPr>
          <w:lang w:eastAsia="ru-RU"/>
        </w:rPr>
        <w:lastRenderedPageBreak/>
        <w:t>Интерпретация результата</w:t>
      </w:r>
    </w:p>
    <w:p w14:paraId="1B5FBA72" w14:textId="0EAEAAFA" w:rsidR="00EE52B1" w:rsidRPr="00EE52B1" w:rsidRDefault="00EE52B1" w:rsidP="00EE52B1">
      <w:pPr>
        <w:pStyle w:val="ab"/>
        <w:numPr>
          <w:ilvl w:val="0"/>
          <w:numId w:val="46"/>
        </w:numPr>
        <w:tabs>
          <w:tab w:val="left" w:pos="993"/>
        </w:tabs>
        <w:ind w:left="0" w:firstLine="709"/>
        <w:rPr>
          <w:lang w:val="en-US" w:eastAsia="ru-RU"/>
        </w:rPr>
      </w:pPr>
      <w:r w:rsidRPr="00EE52B1">
        <w:rPr>
          <w:lang w:eastAsia="ru-RU"/>
        </w:rPr>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то митор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то митор невыполним, и схемы эквивалентны.</w:t>
      </w:r>
    </w:p>
    <w:p w14:paraId="146A4339" w14:textId="07AE36DE" w:rsidR="00EE52B1" w:rsidRDefault="00EE52B1" w:rsidP="00EE52B1">
      <w:pPr>
        <w:rPr>
          <w:lang w:val="en-US" w:eastAsia="ru-RU"/>
        </w:rPr>
      </w:pPr>
      <w:r w:rsidRPr="00EE52B1">
        <w:rPr>
          <w:lang w:eastAsia="ru-RU"/>
        </w:rPr>
        <w:t xml:space="preserve">Время выполнения измеряется вокруг вызова </w:t>
      </w:r>
      <w:r w:rsidRPr="00EE52B1">
        <w:rPr>
          <w:rFonts w:ascii="Consolas" w:hAnsi="Consolas"/>
          <w:lang w:val="en-US" w:eastAsia="ru-RU"/>
        </w:rPr>
        <w:t>dpll</w:t>
      </w:r>
      <w:r w:rsidRPr="00EE52B1">
        <w:rPr>
          <w:rFonts w:ascii="Consolas" w:hAnsi="Consolas"/>
          <w:lang w:eastAsia="ru-RU"/>
        </w:rPr>
        <w:t>_</w:t>
      </w:r>
      <w:r w:rsidRPr="00EE52B1">
        <w:rPr>
          <w:rFonts w:ascii="Consolas" w:hAnsi="Consolas"/>
          <w:lang w:val="en-US" w:eastAsia="ru-RU"/>
        </w:rPr>
        <w:t>solve</w:t>
      </w:r>
      <w:r w:rsidRPr="00EE52B1">
        <w:rPr>
          <w:rFonts w:ascii="Consolas" w:hAnsi="Consolas"/>
          <w:lang w:eastAsia="ru-RU"/>
        </w:rPr>
        <w:t>_</w:t>
      </w:r>
      <w:r w:rsidRPr="00EE52B1">
        <w:rPr>
          <w:rFonts w:ascii="Consolas" w:hAnsi="Consolas"/>
          <w:lang w:val="en-US" w:eastAsia="ru-RU"/>
        </w:rPr>
        <w:t>cnf</w:t>
      </w:r>
      <w:r w:rsidRPr="00EE52B1">
        <w:rPr>
          <w:rFonts w:ascii="Consolas" w:hAnsi="Consolas"/>
          <w:lang w:eastAsia="ru-RU"/>
        </w:rPr>
        <w:t>()</w:t>
      </w:r>
      <w:r w:rsidRPr="00EE52B1">
        <w:rPr>
          <w:lang w:eastAsia="ru-RU"/>
        </w:rPr>
        <w:t>, что позволяет оценивать трудоёмкость работы учебного решателя на КНФ митора.</w:t>
      </w:r>
    </w:p>
    <w:p w14:paraId="4EC4F69B" w14:textId="454962B5" w:rsidR="00EE52B1" w:rsidRDefault="00EE52B1" w:rsidP="00EE52B1">
      <w:pPr>
        <w:pStyle w:val="40"/>
        <w:rPr>
          <w:rFonts w:eastAsia="Times New Roman"/>
          <w:lang w:val="en-US" w:eastAsia="ru-RU"/>
        </w:rPr>
      </w:pPr>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(митор → КНФ → </w:t>
      </w:r>
      <w:r w:rsidRPr="00EE52B1">
        <w:rPr>
          <w:rFonts w:eastAsia="Times New Roman"/>
          <w:lang w:val="en-US" w:eastAsia="ru-RU"/>
        </w:rPr>
        <w:t>CDCL</w:t>
      </w:r>
      <w:r w:rsidRPr="00EE52B1">
        <w:rPr>
          <w:rFonts w:eastAsia="Times New Roman"/>
          <w:lang w:eastAsia="ru-RU"/>
        </w:rPr>
        <w:t>)</w:t>
      </w:r>
    </w:p>
    <w:p w14:paraId="17525A04" w14:textId="49AAFB5B" w:rsidR="00EE52B1" w:rsidRDefault="00EE52B1" w:rsidP="00EE52B1">
      <w:pPr>
        <w:rPr>
          <w:lang w:val="en-US"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“выученных” клауз и нехронологический возврат, что позволяет существенно сокращать объём перебора.</w:t>
      </w:r>
    </w:p>
    <w:p w14:paraId="3B98F326" w14:textId="0343FA1F" w:rsidR="00EE52B1" w:rsidRDefault="00EE52B1" w:rsidP="00EE52B1">
      <w:pPr>
        <w:rPr>
          <w:rFonts w:ascii="Consolas" w:hAnsi="Consolas"/>
          <w:lang w:val="en-US" w:eastAsia="ru-RU"/>
        </w:rPr>
      </w:pPr>
      <w:r w:rsidRPr="00EE52B1">
        <w:rPr>
          <w:lang w:val="en-US" w:eastAsia="ru-RU"/>
        </w:rPr>
        <w:t>Данный вариант реализован функцией</w:t>
      </w:r>
      <w:r>
        <w:rPr>
          <w:lang w:val="en-US" w:eastAsia="ru-RU"/>
        </w:rPr>
        <w:t xml:space="preserve"> </w:t>
      </w:r>
      <w:r w:rsidRPr="00EE52B1">
        <w:rPr>
          <w:rFonts w:ascii="Consolas" w:hAnsi="Consolas"/>
          <w:lang w:val="en-US" w:eastAsia="ru-RU"/>
        </w:rPr>
        <w:t>check_equiv_cdcl(f1_expr: str, f2_expr: str) -&gt; Tuple[bool, float]</w:t>
      </w:r>
      <w:r>
        <w:rPr>
          <w:rFonts w:ascii="Consolas" w:hAnsi="Consolas"/>
          <w:lang w:val="en-US" w:eastAsia="ru-RU"/>
        </w:rPr>
        <w:t>.</w:t>
      </w:r>
    </w:p>
    <w:p w14:paraId="637DCFD8" w14:textId="77777777" w:rsidR="00CB38DF" w:rsidRDefault="00EE52B1" w:rsidP="00EE52B1">
      <w:pPr>
        <w:rPr>
          <w:lang w:val="en-US" w:eastAsia="ru-RU"/>
        </w:rPr>
      </w:pPr>
      <w:r>
        <w:rPr>
          <w:lang w:eastAsia="ru-RU"/>
        </w:rPr>
        <w:t>Затем строится КНФ митора</w:t>
      </w:r>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09BD5DC7" w14:textId="020CDD40" w:rsidR="00CB38DF" w:rsidRPr="00CB38DF" w:rsidRDefault="00CB38DF" w:rsidP="00CB38DF">
      <w:pPr>
        <w:rPr>
          <w:lang w:val="en-US" w:eastAsia="ru-RU"/>
        </w:rPr>
      </w:pPr>
      <w:r>
        <w:rPr>
          <w:lang w:eastAsia="ru-RU"/>
        </w:rPr>
        <w:t>Основные элементы CDCL</w:t>
      </w:r>
    </w:p>
    <w:p w14:paraId="2063E539" w14:textId="42909DEB" w:rsidR="00CB38DF" w:rsidRPr="00CB38DF" w:rsidRDefault="00CB38DF" w:rsidP="00CB38DF">
      <w:pPr>
        <w:rPr>
          <w:lang w:val="en-US" w:eastAsia="ru-RU"/>
        </w:rPr>
      </w:pPr>
      <w:r>
        <w:rPr>
          <w:lang w:eastAsia="ru-RU"/>
        </w:rPr>
        <w:t xml:space="preserve">Далее запускается </w:t>
      </w:r>
      <w:r w:rsidRPr="00CB38DF">
        <w:rPr>
          <w:rFonts w:ascii="Consolas" w:hAnsi="Consolas"/>
          <w:lang w:eastAsia="ru-RU"/>
        </w:rPr>
        <w:t>cdcl_solve_cnf(formula)</w:t>
      </w:r>
      <w:r>
        <w:rPr>
          <w:lang w:eastAsia="ru-RU"/>
        </w:rPr>
        <w:t>. В учебной реализации выделяются следующие ключевые механизмы:</w:t>
      </w:r>
    </w:p>
    <w:p w14:paraId="335D7BC6" w14:textId="77777777" w:rsidR="00CB38DF" w:rsidRDefault="00CB38DF" w:rsidP="00CB38DF">
      <w:pPr>
        <w:pStyle w:val="ab"/>
        <w:numPr>
          <w:ilvl w:val="0"/>
          <w:numId w:val="47"/>
        </w:numPr>
        <w:tabs>
          <w:tab w:val="left" w:pos="993"/>
        </w:tabs>
        <w:ind w:left="0" w:firstLine="709"/>
        <w:rPr>
          <w:lang w:eastAsia="ru-RU"/>
        </w:rPr>
      </w:pPr>
      <w:r>
        <w:rPr>
          <w:lang w:eastAsia="ru-RU"/>
        </w:rPr>
        <w:t>Unit propagation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(antecedent),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CB38DF" w:rsidRDefault="00CB38DF" w:rsidP="00CB38DF">
      <w:pPr>
        <w:rPr>
          <w:lang w:val="en-US" w:eastAsia="ru-RU"/>
        </w:rPr>
      </w:pPr>
      <w:r>
        <w:rPr>
          <w:lang w:eastAsia="ru-RU"/>
        </w:rPr>
        <w:t>Если во время propagation появляется клауза, все литералы которой ложны, фиксируется конфликтная клауза.</w:t>
      </w:r>
    </w:p>
    <w:p w14:paraId="17522DC9" w14:textId="77777777" w:rsidR="00CB38DF" w:rsidRDefault="00CB38DF" w:rsidP="00CB38DF">
      <w:pPr>
        <w:pStyle w:val="ab"/>
        <w:numPr>
          <w:ilvl w:val="0"/>
          <w:numId w:val="47"/>
        </w:numPr>
        <w:tabs>
          <w:tab w:val="left" w:pos="993"/>
        </w:tabs>
        <w:ind w:left="0" w:firstLine="709"/>
        <w:rPr>
          <w:lang w:eastAsia="ru-RU"/>
        </w:rPr>
      </w:pPr>
      <w:r>
        <w:rPr>
          <w:lang w:eastAsia="ru-RU"/>
        </w:rPr>
        <w:t>Анализ конфликта (conflict analysis) и обучение (learning).</w:t>
      </w:r>
    </w:p>
    <w:p w14:paraId="66EB2704" w14:textId="4597340C" w:rsidR="00CB38DF" w:rsidRPr="00CB38DF" w:rsidRDefault="00CB38DF" w:rsidP="00CB38DF">
      <w:pPr>
        <w:rPr>
          <w:lang w:val="en-US" w:eastAsia="ru-RU"/>
        </w:rPr>
      </w:pPr>
      <w:r>
        <w:rPr>
          <w:lang w:eastAsia="ru-RU"/>
        </w:rPr>
        <w:lastRenderedPageBreak/>
        <w:t>По цепочке причин строится новая “выученная” клауза (learnt clause),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(backjump).</w:t>
      </w:r>
    </w:p>
    <w:p w14:paraId="7E5ECF71" w14:textId="2BF0262B" w:rsidR="00CB38DF" w:rsidRPr="00CB38DF" w:rsidRDefault="00CB38DF" w:rsidP="00CB38DF">
      <w:pPr>
        <w:rPr>
          <w:lang w:val="en-US" w:eastAsia="ru-RU"/>
        </w:rPr>
      </w:pPr>
      <w:r>
        <w:rPr>
          <w:lang w:eastAsia="ru-RU"/>
        </w:rPr>
        <w:t>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backtracking в DPLL и ускоряет поиск.</w:t>
      </w:r>
    </w:p>
    <w:p w14:paraId="3F0B514F" w14:textId="16491C90" w:rsidR="00EE52B1" w:rsidRDefault="00CB38DF" w:rsidP="00CB38DF">
      <w:pPr>
        <w:rPr>
          <w:lang w:val="en-US" w:eastAsia="ru-RU"/>
        </w:rPr>
      </w:pPr>
      <w:r>
        <w:rPr>
          <w:lang w:eastAsia="ru-RU"/>
        </w:rPr>
        <w:t>После добавления выученной клаузы поиск продолжается до нахождения модели или доказательства невыполнимости.</w:t>
      </w:r>
      <w:r>
        <w:rPr>
          <w:lang w:eastAsia="ru-RU"/>
        </w:rPr>
        <w:t xml:space="preserve"> </w:t>
      </w:r>
    </w:p>
    <w:p w14:paraId="71FA63BC" w14:textId="22E3B0BD" w:rsidR="00CB38DF" w:rsidRPr="00CB38DF" w:rsidRDefault="00CB38DF" w:rsidP="00CB38DF">
      <w:pPr>
        <w:rPr>
          <w:lang w:val="en-US" w:eastAsia="ru-RU"/>
        </w:rPr>
      </w:pPr>
      <w:r w:rsidRPr="00CB38DF">
        <w:rPr>
          <w:lang w:eastAsia="ru-RU"/>
        </w:rPr>
        <w:t>Интерпретация результата</w:t>
      </w:r>
    </w:p>
    <w:p w14:paraId="4A85603F" w14:textId="140012C3" w:rsidR="00CB38DF" w:rsidRPr="00CB38DF" w:rsidRDefault="00CB38DF" w:rsidP="00CB38DF">
      <w:pPr>
        <w:rPr>
          <w:lang w:val="en-US"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CB38DF" w:rsidRDefault="00CB38DF" w:rsidP="00CB38DF">
      <w:pPr>
        <w:pStyle w:val="ab"/>
        <w:numPr>
          <w:ilvl w:val="0"/>
          <w:numId w:val="48"/>
        </w:numPr>
        <w:tabs>
          <w:tab w:val="left" w:pos="993"/>
        </w:tabs>
        <w:ind w:left="0" w:firstLine="709"/>
        <w:rPr>
          <w:lang w:val="en-US"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CB38DF" w:rsidRDefault="00CB38DF" w:rsidP="00CB38DF">
      <w:pPr>
        <w:pStyle w:val="ab"/>
        <w:numPr>
          <w:ilvl w:val="0"/>
          <w:numId w:val="48"/>
        </w:numPr>
        <w:tabs>
          <w:tab w:val="left" w:pos="993"/>
        </w:tabs>
        <w:ind w:left="0" w:firstLine="709"/>
        <w:rPr>
          <w:lang w:val="en-US"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r w:rsidRPr="00CB38DF">
        <w:rPr>
          <w:rFonts w:ascii="Consolas" w:hAnsi="Consolas"/>
          <w:lang w:val="en-US" w:eastAsia="ru-RU"/>
        </w:rPr>
        <w:t>cdcl</w:t>
      </w:r>
      <w:r w:rsidRPr="00CB38DF">
        <w:rPr>
          <w:rFonts w:ascii="Consolas" w:hAnsi="Consolas"/>
          <w:lang w:eastAsia="ru-RU"/>
        </w:rPr>
        <w:t>_</w:t>
      </w:r>
      <w:r w:rsidRPr="00CB38DF">
        <w:rPr>
          <w:rFonts w:ascii="Consolas" w:hAnsi="Consolas"/>
          <w:lang w:val="en-US" w:eastAsia="ru-RU"/>
        </w:rPr>
        <w:t>solve</w:t>
      </w:r>
      <w:r w:rsidRPr="00CB38DF">
        <w:rPr>
          <w:rFonts w:ascii="Consolas" w:hAnsi="Consolas"/>
          <w:lang w:eastAsia="ru-RU"/>
        </w:rPr>
        <w:t>_</w:t>
      </w:r>
      <w:r w:rsidRPr="00CB38DF">
        <w:rPr>
          <w:rFonts w:ascii="Consolas" w:hAnsi="Consolas"/>
          <w:lang w:val="en-US" w:eastAsia="ru-RU"/>
        </w:rPr>
        <w:t>cnf</w:t>
      </w:r>
      <w:r w:rsidRPr="00CB38DF">
        <w:rPr>
          <w:rFonts w:ascii="Consolas" w:hAnsi="Consolas"/>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митора).</w:t>
      </w:r>
    </w:p>
    <w:p w14:paraId="2CC865E7" w14:textId="0C60E24E" w:rsidR="00DA3A27" w:rsidRDefault="00DA3A27" w:rsidP="00DA3A27">
      <w:pPr>
        <w:pStyle w:val="20"/>
        <w:rPr>
          <w:lang w:eastAsia="ru-RU"/>
        </w:rPr>
      </w:pPr>
      <w:bookmarkStart w:id="27" w:name="_Toc216435046"/>
      <w:r w:rsidRPr="00DA3A27">
        <w:rPr>
          <w:lang w:eastAsia="ru-RU"/>
        </w:rPr>
        <w:t>Структура программного комплекса и вспомогательные модули</w:t>
      </w:r>
      <w:bookmarkEnd w:id="27"/>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2958A67A" w:rsidR="00DA3A27" w:rsidRDefault="00CB38DF" w:rsidP="00DA3A27">
      <w:r w:rsidRPr="00CB38DF">
        <w:t xml:space="preserve">В файле main.py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r w:rsidRPr="00CB38DF">
        <w:rPr>
          <w:rFonts w:ascii="Consolas" w:hAnsi="Consolas"/>
        </w:rPr>
        <w:t>check_equiv_bruteforce()</w:t>
      </w:r>
      <w:r w:rsidRPr="00CB38DF">
        <w:t xml:space="preserve"> (полный перебор всех входных наборов при заданном ограничении), </w:t>
      </w:r>
      <w:r w:rsidRPr="00CB38DF">
        <w:rPr>
          <w:rFonts w:ascii="Consolas" w:hAnsi="Consolas"/>
        </w:rPr>
        <w:t>check_equiv_z3()</w:t>
      </w:r>
      <w:r w:rsidRPr="00CB38DF">
        <w:t xml:space="preserve"> (построение митора и проверка выполнимости с помощью Z3), а также учебные решатели </w:t>
      </w:r>
      <w:r w:rsidRPr="00CB38DF">
        <w:rPr>
          <w:rFonts w:ascii="Consolas" w:hAnsi="Consolas"/>
        </w:rPr>
        <w:t>check_equiv_dpll()</w:t>
      </w:r>
      <w:r w:rsidRPr="00CB38DF">
        <w:t xml:space="preserve"> и </w:t>
      </w:r>
      <w:r w:rsidRPr="00CB38DF">
        <w:rPr>
          <w:rFonts w:ascii="Consolas" w:hAnsi="Consolas"/>
        </w:rPr>
        <w:t>check_equiv_cdcl()</w:t>
      </w:r>
      <w:r w:rsidRPr="00CB38DF">
        <w:t>, которые решают SAT-</w:t>
      </w:r>
      <w:r w:rsidRPr="00CB38DF">
        <w:lastRenderedPageBreak/>
        <w:t xml:space="preserve">задачу для митора после приведения её к КНФ. В этом же модуле реализованы функции генерации случайных формул и демонстрационная функция </w:t>
      </w:r>
      <w:r w:rsidRPr="00CB38DF">
        <w:rPr>
          <w:rFonts w:ascii="Consolas" w:hAnsi="Consolas"/>
        </w:rPr>
        <w:t>demo</w:t>
      </w:r>
      <w:r w:rsidRPr="00CB38DF">
        <w:t>, позволяющая запускать серию тестов и сравнивать результаты методов.</w:t>
      </w:r>
    </w:p>
    <w:p w14:paraId="38A48FD2" w14:textId="027E642C" w:rsidR="00CB38DF" w:rsidRDefault="00CB38DF" w:rsidP="00CB38DF">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3373F4AD" w:rsidR="00CB38DF" w:rsidRDefault="00CB38DF" w:rsidP="00CB38DF">
      <w:r>
        <w:t>Модуль benchmark.py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CD13A4" w:rsidR="00CB38DF" w:rsidRDefault="00CB38DF" w:rsidP="00CB38DF">
      <w:r>
        <w:t>Наконец, модуль plot_benchmark.py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28" w:name="_Toc216435047"/>
      <w:r w:rsidRPr="00355250">
        <w:t>Выводы по второй главе</w:t>
      </w:r>
      <w:bookmarkEnd w:id="28"/>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397D9257" w:rsidR="00355250" w:rsidRDefault="00355250" w:rsidP="00355250">
      <w:r>
        <w:t xml:space="preserve">Сначала были сформулированы требования к системе и обоснован выбор инструментов: язык Python и библиотека z3-solver для работы с </w:t>
      </w:r>
      <w:r>
        <w:lastRenderedPageBreak/>
        <w:t>SAT</w:t>
      </w:r>
      <w:r w:rsidR="003403F3">
        <w:noBreakHyphen/>
      </w:r>
      <w:r>
        <w: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00DAF736" w:rsidR="00CB38DF" w:rsidRDefault="00CB38DF" w:rsidP="00CB38DF">
      <w:r>
        <w:t>На этой основе реализованы методы проверки эквивалентности, основанные на различных подходах. Во-первых,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Во-вторых, реализован SAT-подход на базе решателя Z3: для двух формул строится митор,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SAT-решатели на основе алгоритмов DPLL и CDCL, применяемые к КНФ-представлению митора, что позволяет сопоставить классические идеи SAT-поиска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29" w:name="_Toc216435048"/>
      <w:r>
        <w:rPr>
          <w:caps w:val="0"/>
        </w:rPr>
        <w:lastRenderedPageBreak/>
        <w:t>ЭКСПЕРИМЕНТАЛЬНОЕ ИССЛЕДОВАНИЕ ЭФФЕКТИВНОСТИ МЕТОДОВ</w:t>
      </w:r>
      <w:bookmarkEnd w:id="29"/>
    </w:p>
    <w:p w14:paraId="68CD4459" w14:textId="77777777" w:rsidR="00A92048" w:rsidRDefault="00A92048" w:rsidP="00A92048">
      <w:pPr>
        <w:pStyle w:val="3"/>
      </w:pPr>
      <w:bookmarkStart w:id="30" w:name="_Toc216435049"/>
      <w:r>
        <w:t>Постановка эксперимента</w:t>
      </w:r>
      <w:bookmarkEnd w:id="30"/>
    </w:p>
    <w:p w14:paraId="142F0225" w14:textId="5A3C638A" w:rsidR="00C825EF" w:rsidRDefault="00A92048" w:rsidP="00A92048">
      <w:r>
        <w:t>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 традиционного метода полного перебора входных векторов и SAT</w:t>
      </w:r>
      <w:r w:rsidR="00BA6B66">
        <w:noBreakHyphen/>
      </w:r>
      <w:r>
        <w:t>подхода, использующего построение митора и решатель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1" w:name="_Toc216435050"/>
      <w:r>
        <w:t>Описание программных модулей</w:t>
      </w:r>
      <w:bookmarkEnd w:id="31"/>
    </w:p>
    <w:p w14:paraId="62CB486C" w14:textId="1FD7F3C3" w:rsidR="00C825EF" w:rsidRDefault="00A92048" w:rsidP="00A92048">
      <w:r>
        <w:t xml:space="preserve">Экспериментальная часть опирается на два вспомогательных модуля: manual_test.py и benchmark.py, которые, используя общие функции </w:t>
      </w:r>
      <w:r w:rsidRPr="00A92048">
        <w:rPr>
          <w:rFonts w:ascii="Consolas" w:hAnsi="Consolas"/>
          <w:sz w:val="26"/>
          <w:szCs w:val="26"/>
        </w:rPr>
        <w:t>parse</w:t>
      </w:r>
      <w:r w:rsidR="00BA6B66">
        <w:rPr>
          <w:rFonts w:ascii="Consolas" w:hAnsi="Consolas"/>
          <w:sz w:val="26"/>
          <w:szCs w:val="26"/>
        </w:rPr>
        <w:t>()</w:t>
      </w:r>
      <w:r>
        <w:t xml:space="preserve">, </w:t>
      </w:r>
      <w:r w:rsidRPr="00A92048">
        <w:rPr>
          <w:rFonts w:ascii="Consolas" w:hAnsi="Consolas"/>
          <w:sz w:val="26"/>
          <w:szCs w:val="26"/>
        </w:rPr>
        <w:t>check_equiv_bruteforce</w:t>
      </w:r>
      <w:r w:rsidR="00BA6B66">
        <w:rPr>
          <w:rFonts w:ascii="Consolas" w:hAnsi="Consolas"/>
          <w:sz w:val="26"/>
          <w:szCs w:val="26"/>
        </w:rPr>
        <w:t>()</w:t>
      </w:r>
      <w:r>
        <w:t xml:space="preserve"> и </w:t>
      </w:r>
      <w:r w:rsidRPr="00A92048">
        <w:rPr>
          <w:rFonts w:ascii="Consolas" w:hAnsi="Consolas"/>
          <w:sz w:val="26"/>
          <w:szCs w:val="26"/>
        </w:rPr>
        <w:t>check_equiv_z3</w:t>
      </w:r>
      <w:r w:rsidR="00BA6B66">
        <w:rPr>
          <w:rFonts w:ascii="Consolas" w:hAnsi="Consolas"/>
          <w:sz w:val="26"/>
          <w:szCs w:val="26"/>
        </w:rPr>
        <w:t>()</w:t>
      </w:r>
      <w:r>
        <w:t xml:space="preserve"> из основного модуля, обеспечивают соответственно интерактивные проверки и массовое автоматическое тестирование.</w:t>
      </w:r>
    </w:p>
    <w:p w14:paraId="706CBFAA" w14:textId="261613BB" w:rsidR="00C825EF" w:rsidRDefault="00A92048" w:rsidP="00A92048">
      <w:r>
        <w:t xml:space="preserve">Скрипт manual_test.py реализует диалог с пользователем: функция </w:t>
      </w:r>
      <w:r w:rsidRPr="00A92048">
        <w:rPr>
          <w:rFonts w:ascii="Consolas" w:hAnsi="Consolas"/>
          <w:sz w:val="26"/>
          <w:szCs w:val="26"/>
        </w:rPr>
        <w:t>read_formula</w:t>
      </w:r>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r w:rsidRPr="00C825EF">
        <w:rPr>
          <w:rFonts w:ascii="Consolas" w:hAnsi="Consolas"/>
          <w:sz w:val="26"/>
          <w:szCs w:val="26"/>
        </w:rPr>
        <w:t>run_once</w:t>
      </w:r>
      <w:r w:rsidR="00BA6B66">
        <w:rPr>
          <w:rFonts w:ascii="Consolas" w:hAnsi="Consolas"/>
          <w:sz w:val="26"/>
          <w:szCs w:val="26"/>
        </w:rPr>
        <w:t>()</w:t>
      </w:r>
      <w:r>
        <w:t xml:space="preserve"> выводит обе формулы, вызывает </w:t>
      </w:r>
      <w:r w:rsidRPr="00C825EF">
        <w:rPr>
          <w:rFonts w:ascii="Consolas" w:hAnsi="Consolas"/>
          <w:sz w:val="26"/>
          <w:szCs w:val="26"/>
        </w:rPr>
        <w:t>check_equiv_bruteforce</w:t>
      </w:r>
      <w:r w:rsidR="00BA6B66">
        <w:rPr>
          <w:rFonts w:ascii="Consolas" w:hAnsi="Consolas"/>
          <w:sz w:val="26"/>
          <w:szCs w:val="26"/>
        </w:rPr>
        <w:t>()</w:t>
      </w:r>
      <w:r>
        <w:t xml:space="preserve"> и </w:t>
      </w:r>
      <w:r w:rsidRPr="00C825EF">
        <w:rPr>
          <w:rFonts w:ascii="Consolas" w:hAnsi="Consolas"/>
          <w:sz w:val="26"/>
          <w:szCs w:val="26"/>
        </w:rPr>
        <w:t>check_equiv_z3</w:t>
      </w:r>
      <w:r w:rsidR="00BA6B66">
        <w:rPr>
          <w:rFonts w:ascii="Consolas" w:hAnsi="Consolas"/>
          <w:sz w:val="26"/>
          <w:szCs w:val="26"/>
        </w:rPr>
        <w:t>()</w:t>
      </w:r>
      <w:r>
        <w:t xml:space="preserve">, печатает для каждого метода логический результат (equiv/diff) и время в миллисекундах, а оболочка </w:t>
      </w:r>
      <w:r w:rsidRPr="00BA6B66">
        <w:rPr>
          <w:rStyle w:val="aff3"/>
        </w:rPr>
        <w:lastRenderedPageBreak/>
        <w:t>main</w:t>
      </w:r>
      <w:r w:rsidR="00BA6B66" w:rsidRPr="00BA6B66">
        <w:rPr>
          <w:rStyle w:val="aff3"/>
        </w:rPr>
        <w:t>()</w:t>
      </w:r>
      <w:r>
        <w:t xml:space="preserve"> организует многократный запуск этой процедуры до ввода пустой строки пользователем.</w:t>
      </w:r>
    </w:p>
    <w:p w14:paraId="29C5223D" w14:textId="4724A367" w:rsidR="00A92048" w:rsidRDefault="00A92048" w:rsidP="00C825EF">
      <w:r>
        <w:t xml:space="preserve">Модуль benchmark.py, напротив, полностью автоматизирует построение статистики: в функции </w:t>
      </w:r>
      <w:r w:rsidRPr="00C825EF">
        <w:rPr>
          <w:rFonts w:ascii="Consolas" w:hAnsi="Consolas"/>
          <w:sz w:val="26"/>
          <w:szCs w:val="26"/>
        </w:rPr>
        <w:t>run_benchmark</w:t>
      </w:r>
      <w:r w:rsidR="00BF5629">
        <w:rPr>
          <w:rFonts w:ascii="Consolas" w:hAnsi="Consolas"/>
          <w:sz w:val="26"/>
          <w:szCs w:val="26"/>
        </w:rPr>
        <w:t>()</w:t>
      </w:r>
      <w:r>
        <w:t xml:space="preserve"> задаются диапазон числа переменных </w:t>
      </w:r>
      <w:r w:rsidRPr="00C825EF">
        <w:rPr>
          <w:rFonts w:ascii="Consolas" w:hAnsi="Consolas"/>
          <w:sz w:val="26"/>
          <w:szCs w:val="26"/>
        </w:rPr>
        <w:t>NUM_VARS_LIST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range(2,</w:t>
      </w:r>
      <w:r w:rsidR="00C825EF">
        <w:rPr>
          <w:rFonts w:ascii="Consolas" w:hAnsi="Consolas"/>
          <w:sz w:val="26"/>
          <w:szCs w:val="26"/>
        </w:rPr>
        <w:t> </w:t>
      </w:r>
      <w:r w:rsidRPr="00C825EF">
        <w:rPr>
          <w:rFonts w:ascii="Consolas" w:hAnsi="Consolas"/>
          <w:sz w:val="26"/>
          <w:szCs w:val="26"/>
        </w:rPr>
        <w:t>26)</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30</w:t>
      </w:r>
      <w:r>
        <w:t xml:space="preserve"> и максимальная глубина случайных формул </w:t>
      </w:r>
      <w:r w:rsidRPr="00C825EF">
        <w:rPr>
          <w:rFonts w:ascii="Consolas" w:hAnsi="Consolas"/>
          <w:sz w:val="26"/>
          <w:szCs w:val="26"/>
        </w:rPr>
        <w:t>FORMULA_DEPTH</w:t>
      </w:r>
      <w:r w:rsidR="00C825EF" w:rsidRPr="00C825EF">
        <w:rPr>
          <w:rFonts w:ascii="Consolas" w:hAnsi="Consolas"/>
          <w:sz w:val="26"/>
          <w:szCs w:val="26"/>
        </w:rPr>
        <w:t> </w:t>
      </w:r>
      <w:r w:rsidRPr="00C825EF">
        <w:rPr>
          <w:rFonts w:ascii="Consolas" w:hAnsi="Consolas"/>
          <w:sz w:val="26"/>
          <w:szCs w:val="26"/>
        </w:rPr>
        <w:t>=</w:t>
      </w:r>
      <w:r w:rsidR="00C825EF">
        <w:rPr>
          <w:rFonts w:ascii="Consolas" w:hAnsi="Consolas"/>
          <w:sz w:val="26"/>
          <w:szCs w:val="26"/>
        </w:rPr>
        <w:t> </w:t>
      </w:r>
      <w:r w:rsidRPr="00C825EF">
        <w:rPr>
          <w:rFonts w:ascii="Consolas" w:hAnsi="Consolas"/>
          <w:sz w:val="26"/>
          <w:szCs w:val="26"/>
        </w:rPr>
        <w:t>6</w:t>
      </w:r>
      <w:r>
        <w:t xml:space="preserve">, после чего для каждого фиксированного n порождается серия из 30 пар формул функцией </w:t>
      </w:r>
      <w:r w:rsidRPr="00C825EF">
        <w:rPr>
          <w:rFonts w:ascii="Consolas" w:hAnsi="Consolas"/>
          <w:sz w:val="26"/>
          <w:szCs w:val="26"/>
        </w:rPr>
        <w:t>random_formula</w:t>
      </w:r>
      <w:r>
        <w:t>, для каждой пары по очереди вызываются оба метода проверки, а измеренные времена аккумулируются в списках и усредняются, формируя строки вида (n, avg_brute, avg_z3), которые в конце записываются в CSV‑файл benchmark_results.csv с заголовками столбцов num_vars, avg_bruteforce_ms и avg_z3_ms.</w:t>
      </w:r>
    </w:p>
    <w:p w14:paraId="0ABF3BC1" w14:textId="0234AE3A" w:rsidR="00A92048" w:rsidRDefault="00A92048" w:rsidP="00C825EF">
      <w:pPr>
        <w:pStyle w:val="3"/>
      </w:pPr>
      <w:bookmarkStart w:id="32" w:name="_Toc216435051"/>
      <w:r>
        <w:t>Ручные эксперименты</w:t>
      </w:r>
      <w:bookmarkEnd w:id="32"/>
    </w:p>
    <w:p w14:paraId="04ACC4ED" w14:textId="33F27B2B"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 сводные результаты по ним удобно представить в табл.</w:t>
      </w:r>
      <w:r w:rsidR="009163D9">
        <w:rPr>
          <w:lang w:val="en-US"/>
        </w:rPr>
        <w:t> </w:t>
      </w:r>
      <w:r>
        <w:t>3.</w:t>
      </w:r>
      <w:r w:rsidR="009163D9" w:rsidRPr="009163D9">
        <w:t>1</w:t>
      </w:r>
      <w:r>
        <w:t>, где для каждой пары приводятся сами формулы, ожидаемый логический статус (эквивалентны/неэквивалентны) и измеренные времена работы обоих методов. Так, для 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«equiv»,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xml:space="preserve">),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w:t>
      </w:r>
      <w:r>
        <w:lastRenderedPageBreak/>
        <w:t>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1987"/>
        <w:gridCol w:w="794"/>
        <w:gridCol w:w="794"/>
      </w:tblGrid>
      <w:tr w:rsidR="00A60F4A" w:rsidRPr="009163D9" w14:paraId="701AE3A1" w14:textId="77777777" w:rsidTr="00A60F4A">
        <w:trPr>
          <w:trHeight w:val="567"/>
        </w:trPr>
        <w:tc>
          <w:tcPr>
            <w:tcW w:w="562" w:type="dxa"/>
            <w:noWrap/>
            <w:vAlign w:val="center"/>
            <w:hideMark/>
          </w:tcPr>
          <w:p w14:paraId="00497A4B"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1987" w:type="dxa"/>
            <w:noWrap/>
            <w:vAlign w:val="center"/>
            <w:hideMark/>
          </w:tcPr>
          <w:p w14:paraId="5122DA8D" w14:textId="7230301C" w:rsidR="008C5D6B" w:rsidRPr="008C5D6B" w:rsidRDefault="008C5D6B" w:rsidP="008C5D6B">
            <w:pPr>
              <w:spacing w:line="240" w:lineRule="auto"/>
              <w:ind w:firstLine="0"/>
              <w:jc w:val="center"/>
              <w:rPr>
                <w:rFonts w:eastAsia="Times New Roman" w:cs="Times New Roman"/>
                <w:b/>
                <w:bCs/>
                <w:color w:val="000000"/>
                <w:sz w:val="24"/>
                <w:szCs w:val="24"/>
                <w:lang w:val="en-US" w:eastAsia="ru-RU"/>
              </w:rPr>
            </w:pPr>
            <w:r w:rsidRPr="008C5D6B">
              <w:rPr>
                <w:rFonts w:eastAsia="Times New Roman" w:cs="Times New Roman"/>
                <w:b/>
                <w:bCs/>
                <w:color w:val="000000"/>
                <w:sz w:val="24"/>
                <w:szCs w:val="24"/>
                <w:lang w:eastAsia="ru-RU"/>
              </w:rPr>
              <w:t>Результат</w:t>
            </w:r>
          </w:p>
        </w:tc>
        <w:tc>
          <w:tcPr>
            <w:tcW w:w="794" w:type="dxa"/>
            <w:noWrap/>
            <w:vAlign w:val="center"/>
            <w:hideMark/>
          </w:tcPr>
          <w:p w14:paraId="412739F3" w14:textId="4CD4573D" w:rsidR="008C5D6B" w:rsidRPr="008C5D6B" w:rsidRDefault="008C5D6B" w:rsidP="00DC5B91">
            <w:pPr>
              <w:spacing w:line="240" w:lineRule="auto"/>
              <w:ind w:left="-57" w:right="-57"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brut</w:t>
            </w:r>
            <w:r w:rsidR="00DC5B91">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мс</w:t>
            </w:r>
          </w:p>
        </w:tc>
        <w:tc>
          <w:tcPr>
            <w:tcW w:w="794" w:type="dxa"/>
            <w:noWrap/>
            <w:vAlign w:val="center"/>
            <w:hideMark/>
          </w:tcPr>
          <w:p w14:paraId="18E6FA3E" w14:textId="52B117B3"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r>
      <w:tr w:rsidR="00A60F4A" w:rsidRPr="008C5D6B" w14:paraId="245E3743" w14:textId="77777777" w:rsidTr="00A60F4A">
        <w:trPr>
          <w:trHeight w:val="567"/>
        </w:trPr>
        <w:tc>
          <w:tcPr>
            <w:tcW w:w="562" w:type="dxa"/>
            <w:noWrap/>
            <w:vAlign w:val="center"/>
            <w:hideMark/>
          </w:tcPr>
          <w:p w14:paraId="529B7FC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1987" w:type="dxa"/>
            <w:noWrap/>
            <w:vAlign w:val="center"/>
            <w:hideMark/>
          </w:tcPr>
          <w:p w14:paraId="388489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F96FE7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0.016</w:t>
            </w:r>
          </w:p>
        </w:tc>
        <w:tc>
          <w:tcPr>
            <w:tcW w:w="794" w:type="dxa"/>
            <w:noWrap/>
            <w:vAlign w:val="center"/>
            <w:hideMark/>
          </w:tcPr>
          <w:p w14:paraId="6EAE00B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0.576</w:t>
            </w:r>
          </w:p>
        </w:tc>
      </w:tr>
      <w:tr w:rsidR="00A60F4A" w:rsidRPr="008C5D6B" w14:paraId="42864B1A" w14:textId="77777777" w:rsidTr="00A60F4A">
        <w:trPr>
          <w:trHeight w:val="567"/>
        </w:trPr>
        <w:tc>
          <w:tcPr>
            <w:tcW w:w="562" w:type="dxa"/>
            <w:noWrap/>
            <w:vAlign w:val="center"/>
            <w:hideMark/>
          </w:tcPr>
          <w:p w14:paraId="4D7AC3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35263CF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16FD4D5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0.011</w:t>
            </w:r>
          </w:p>
        </w:tc>
        <w:tc>
          <w:tcPr>
            <w:tcW w:w="794" w:type="dxa"/>
            <w:noWrap/>
            <w:vAlign w:val="center"/>
            <w:hideMark/>
          </w:tcPr>
          <w:p w14:paraId="0E8C96E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0.650</w:t>
            </w:r>
          </w:p>
        </w:tc>
      </w:tr>
      <w:tr w:rsidR="00A60F4A" w:rsidRPr="008C5D6B" w14:paraId="0F8293BD" w14:textId="77777777" w:rsidTr="00A60F4A">
        <w:trPr>
          <w:trHeight w:val="567"/>
        </w:trPr>
        <w:tc>
          <w:tcPr>
            <w:tcW w:w="562" w:type="dxa"/>
            <w:noWrap/>
            <w:vAlign w:val="center"/>
            <w:hideMark/>
          </w:tcPr>
          <w:p w14:paraId="34FBF1D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1C71395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EB2A00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0.033</w:t>
            </w:r>
          </w:p>
        </w:tc>
        <w:tc>
          <w:tcPr>
            <w:tcW w:w="794" w:type="dxa"/>
            <w:noWrap/>
            <w:vAlign w:val="center"/>
            <w:hideMark/>
          </w:tcPr>
          <w:p w14:paraId="65B2981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0.788</w:t>
            </w:r>
          </w:p>
        </w:tc>
      </w:tr>
      <w:tr w:rsidR="00A60F4A" w:rsidRPr="008C5D6B" w14:paraId="484364D5" w14:textId="77777777" w:rsidTr="00A60F4A">
        <w:trPr>
          <w:trHeight w:val="567"/>
        </w:trPr>
        <w:tc>
          <w:tcPr>
            <w:tcW w:w="562" w:type="dxa"/>
            <w:noWrap/>
            <w:vAlign w:val="center"/>
            <w:hideMark/>
          </w:tcPr>
          <w:p w14:paraId="1F6A6F2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w:t>
            </w:r>
          </w:p>
        </w:tc>
        <w:tc>
          <w:tcPr>
            <w:tcW w:w="2665" w:type="dxa"/>
            <w:noWrap/>
            <w:vAlign w:val="center"/>
            <w:hideMark/>
          </w:tcPr>
          <w:p w14:paraId="50813F6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w:t>
            </w:r>
          </w:p>
        </w:tc>
        <w:tc>
          <w:tcPr>
            <w:tcW w:w="1987" w:type="dxa"/>
            <w:noWrap/>
            <w:vAlign w:val="center"/>
            <w:hideMark/>
          </w:tcPr>
          <w:p w14:paraId="096A2A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8F7343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0.014</w:t>
            </w:r>
          </w:p>
        </w:tc>
        <w:tc>
          <w:tcPr>
            <w:tcW w:w="794" w:type="dxa"/>
            <w:noWrap/>
            <w:vAlign w:val="center"/>
            <w:hideMark/>
          </w:tcPr>
          <w:p w14:paraId="4E9BC0E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0.470</w:t>
            </w:r>
          </w:p>
        </w:tc>
      </w:tr>
      <w:tr w:rsidR="00A60F4A" w:rsidRPr="008C5D6B" w14:paraId="665F23C8" w14:textId="77777777" w:rsidTr="00A60F4A">
        <w:trPr>
          <w:trHeight w:val="567"/>
        </w:trPr>
        <w:tc>
          <w:tcPr>
            <w:tcW w:w="562" w:type="dxa"/>
            <w:noWrap/>
            <w:vAlign w:val="center"/>
            <w:hideMark/>
          </w:tcPr>
          <w:p w14:paraId="5C802B3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3914AA5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68D855F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4E67276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0.551</w:t>
            </w:r>
          </w:p>
        </w:tc>
      </w:tr>
      <w:tr w:rsidR="00A60F4A" w:rsidRPr="008C5D6B" w14:paraId="630F488E" w14:textId="77777777" w:rsidTr="00A60F4A">
        <w:trPr>
          <w:trHeight w:val="567"/>
        </w:trPr>
        <w:tc>
          <w:tcPr>
            <w:tcW w:w="562" w:type="dxa"/>
            <w:noWrap/>
            <w:vAlign w:val="center"/>
            <w:hideMark/>
          </w:tcPr>
          <w:p w14:paraId="6AECA48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(x0 -&gt; !x1)</w:t>
            </w:r>
          </w:p>
        </w:tc>
        <w:tc>
          <w:tcPr>
            <w:tcW w:w="2665" w:type="dxa"/>
            <w:noWrap/>
            <w:vAlign w:val="center"/>
            <w:hideMark/>
          </w:tcPr>
          <w:p w14:paraId="7D1B9731"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w:t>
            </w:r>
          </w:p>
        </w:tc>
        <w:tc>
          <w:tcPr>
            <w:tcW w:w="1987" w:type="dxa"/>
            <w:noWrap/>
            <w:vAlign w:val="center"/>
            <w:hideMark/>
          </w:tcPr>
          <w:p w14:paraId="26841C2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538C6A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0.023</w:t>
            </w:r>
          </w:p>
        </w:tc>
        <w:tc>
          <w:tcPr>
            <w:tcW w:w="794" w:type="dxa"/>
            <w:noWrap/>
            <w:vAlign w:val="center"/>
            <w:hideMark/>
          </w:tcPr>
          <w:p w14:paraId="5E28EC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0.759</w:t>
            </w:r>
          </w:p>
        </w:tc>
      </w:tr>
      <w:tr w:rsidR="00A60F4A" w:rsidRPr="008C5D6B" w14:paraId="3868C2D4" w14:textId="77777777" w:rsidTr="00A60F4A">
        <w:trPr>
          <w:trHeight w:val="567"/>
        </w:trPr>
        <w:tc>
          <w:tcPr>
            <w:tcW w:w="562" w:type="dxa"/>
            <w:noWrap/>
            <w:vAlign w:val="center"/>
            <w:hideMark/>
          </w:tcPr>
          <w:p w14:paraId="5C5F62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1987" w:type="dxa"/>
            <w:noWrap/>
            <w:vAlign w:val="center"/>
            <w:hideMark/>
          </w:tcPr>
          <w:p w14:paraId="0082264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1C02419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0.021</w:t>
            </w:r>
          </w:p>
        </w:tc>
        <w:tc>
          <w:tcPr>
            <w:tcW w:w="794" w:type="dxa"/>
            <w:noWrap/>
            <w:vAlign w:val="center"/>
            <w:hideMark/>
          </w:tcPr>
          <w:p w14:paraId="1D9A02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0.515</w:t>
            </w:r>
          </w:p>
        </w:tc>
      </w:tr>
      <w:tr w:rsidR="00A60F4A" w:rsidRPr="008C5D6B" w14:paraId="5FA4C7F2" w14:textId="77777777" w:rsidTr="00A60F4A">
        <w:trPr>
          <w:trHeight w:val="567"/>
        </w:trPr>
        <w:tc>
          <w:tcPr>
            <w:tcW w:w="562" w:type="dxa"/>
            <w:noWrap/>
            <w:vAlign w:val="center"/>
            <w:hideMark/>
          </w:tcPr>
          <w:p w14:paraId="260701E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6481FE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6A16E3D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0B30868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0.040</w:t>
            </w:r>
          </w:p>
        </w:tc>
      </w:tr>
      <w:tr w:rsidR="00A60F4A" w:rsidRPr="008C5D6B" w14:paraId="70B101BE" w14:textId="77777777" w:rsidTr="00A60F4A">
        <w:trPr>
          <w:trHeight w:val="567"/>
        </w:trPr>
        <w:tc>
          <w:tcPr>
            <w:tcW w:w="562" w:type="dxa"/>
            <w:noWrap/>
            <w:vAlign w:val="center"/>
            <w:hideMark/>
          </w:tcPr>
          <w:p w14:paraId="4F977AE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 | (x2 &amp; x3)</w:t>
            </w:r>
          </w:p>
        </w:tc>
        <w:tc>
          <w:tcPr>
            <w:tcW w:w="2665" w:type="dxa"/>
            <w:noWrap/>
            <w:vAlign w:val="center"/>
            <w:hideMark/>
          </w:tcPr>
          <w:p w14:paraId="479B62F3"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 (x2 &amp; x3)</w:t>
            </w:r>
          </w:p>
        </w:tc>
        <w:tc>
          <w:tcPr>
            <w:tcW w:w="1987" w:type="dxa"/>
            <w:noWrap/>
            <w:vAlign w:val="center"/>
            <w:hideMark/>
          </w:tcPr>
          <w:p w14:paraId="2F2FE07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5AC21E0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0.026</w:t>
            </w:r>
          </w:p>
        </w:tc>
        <w:tc>
          <w:tcPr>
            <w:tcW w:w="794" w:type="dxa"/>
            <w:noWrap/>
            <w:vAlign w:val="center"/>
            <w:hideMark/>
          </w:tcPr>
          <w:p w14:paraId="6406B74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0.477</w:t>
            </w:r>
          </w:p>
        </w:tc>
      </w:tr>
      <w:tr w:rsidR="00A60F4A" w:rsidRPr="008C5D6B" w14:paraId="70E71DF9" w14:textId="77777777" w:rsidTr="00A60F4A">
        <w:trPr>
          <w:trHeight w:val="567"/>
        </w:trPr>
        <w:tc>
          <w:tcPr>
            <w:tcW w:w="562" w:type="dxa"/>
            <w:noWrap/>
            <w:vAlign w:val="center"/>
            <w:hideMark/>
          </w:tcPr>
          <w:p w14:paraId="519CBAA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(x4 -&gt; x5))</w:t>
            </w:r>
          </w:p>
        </w:tc>
        <w:tc>
          <w:tcPr>
            <w:tcW w:w="2665" w:type="dxa"/>
            <w:noWrap/>
            <w:vAlign w:val="center"/>
            <w:hideMark/>
          </w:tcPr>
          <w:p w14:paraId="26323A8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&amp; x5))</w:t>
            </w:r>
          </w:p>
        </w:tc>
        <w:tc>
          <w:tcPr>
            <w:tcW w:w="1987" w:type="dxa"/>
            <w:noWrap/>
            <w:vAlign w:val="center"/>
            <w:hideMark/>
          </w:tcPr>
          <w:p w14:paraId="6FFBDA0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2BE7427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0.035</w:t>
            </w:r>
          </w:p>
        </w:tc>
        <w:tc>
          <w:tcPr>
            <w:tcW w:w="794" w:type="dxa"/>
            <w:noWrap/>
            <w:vAlign w:val="center"/>
            <w:hideMark/>
          </w:tcPr>
          <w:p w14:paraId="61ED8A7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0.522</w:t>
            </w:r>
          </w:p>
        </w:tc>
      </w:tr>
      <w:tr w:rsidR="00A60F4A" w:rsidRPr="008C5D6B" w14:paraId="7B642581" w14:textId="77777777" w:rsidTr="00A60F4A">
        <w:trPr>
          <w:trHeight w:val="567"/>
        </w:trPr>
        <w:tc>
          <w:tcPr>
            <w:tcW w:w="562" w:type="dxa"/>
            <w:noWrap/>
            <w:vAlign w:val="center"/>
            <w:hideMark/>
          </w:tcPr>
          <w:p w14:paraId="6D75D29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 x4))) &lt;-&gt; x5</w:t>
            </w:r>
          </w:p>
        </w:tc>
        <w:tc>
          <w:tcPr>
            <w:tcW w:w="2665" w:type="dxa"/>
            <w:noWrap/>
            <w:vAlign w:val="center"/>
            <w:hideMark/>
          </w:tcPr>
          <w:p w14:paraId="7D4D35C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&amp; x4))) &lt;-&gt; x5</w:t>
            </w:r>
          </w:p>
        </w:tc>
        <w:tc>
          <w:tcPr>
            <w:tcW w:w="1987" w:type="dxa"/>
            <w:noWrap/>
            <w:vAlign w:val="center"/>
            <w:hideMark/>
          </w:tcPr>
          <w:p w14:paraId="16155A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4C41A61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0.028</w:t>
            </w:r>
          </w:p>
        </w:tc>
        <w:tc>
          <w:tcPr>
            <w:tcW w:w="794" w:type="dxa"/>
            <w:noWrap/>
            <w:vAlign w:val="center"/>
            <w:hideMark/>
          </w:tcPr>
          <w:p w14:paraId="0D8D28D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0.725</w:t>
            </w:r>
          </w:p>
        </w:tc>
      </w:tr>
    </w:tbl>
    <w:p w14:paraId="3547D728" w14:textId="6F434D6E" w:rsidR="00A92048" w:rsidRDefault="00A92048" w:rsidP="00C825EF">
      <w:pPr>
        <w:pStyle w:val="3"/>
      </w:pPr>
      <w:bookmarkStart w:id="33" w:name="_Toc216435052"/>
      <w:r>
        <w:t>Автоматически</w:t>
      </w:r>
      <w:r w:rsidR="00C825EF">
        <w:t>е эксперименты</w:t>
      </w:r>
      <w:bookmarkEnd w:id="33"/>
    </w:p>
    <w:p w14:paraId="0E05BB05" w14:textId="77777777" w:rsidR="00935A7C" w:rsidRPr="000D20EA" w:rsidRDefault="00A92048" w:rsidP="00A92048">
      <w:r>
        <w:t>Результаты массового бенчмарка, сгруппированные для каждого числа входных переменных в benchmark_results.csv, представлены в табл.</w:t>
      </w:r>
      <w:r w:rsidR="00935A7C">
        <w:rPr>
          <w:lang w:val="en-US"/>
        </w:rPr>
        <w:t> </w:t>
      </w:r>
      <w:r>
        <w:t>3.</w:t>
      </w:r>
      <w:r w:rsidR="00935A7C" w:rsidRPr="00935A7C">
        <w:t>2</w:t>
      </w:r>
      <w:r>
        <w:t xml:space="preserve"> 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lastRenderedPageBreak/>
        <w:drawing>
          <wp:inline distT="0" distB="0" distL="0" distR="0" wp14:anchorId="061448B0" wp14:editId="53352ADA">
            <wp:extent cx="3792000" cy="2844000"/>
            <wp:effectExtent l="0" t="0" r="0" b="0"/>
            <wp:docPr id="492104093" name="Рисунок 1" descr="Изображение выглядит как текст, График,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descr="Изображение выглядит как текст, График, линия, диаграмма&#10;&#10;Содержимое, созданное искусственным интеллектом, может быть неверным."/>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92000" cy="2844000"/>
                    </a:xfrm>
                    <a:prstGeom prst="rect">
                      <a:avLst/>
                    </a:prstGeom>
                  </pic:spPr>
                </pic:pic>
              </a:graphicData>
            </a:graphic>
          </wp:inline>
        </w:drawing>
      </w:r>
      <w:r w:rsidRPr="00935A7C">
        <w:br/>
      </w:r>
      <w:r>
        <w:t>Рисунок 3.1 – Сравнительный график времени выполнения</w:t>
      </w:r>
    </w:p>
    <w:p w14:paraId="2D59FC55" w14:textId="4F415816" w:rsidR="00935A7C" w:rsidRDefault="00935A7C" w:rsidP="00935A7C">
      <w:pPr>
        <w:jc w:val="right"/>
      </w:pPr>
      <w:r>
        <w:t>Таблица 3.2</w:t>
      </w:r>
    </w:p>
    <w:p w14:paraId="76D6BA26" w14:textId="47D9B3D8" w:rsidR="00935A7C" w:rsidRPr="00626308" w:rsidRDefault="00626308" w:rsidP="00935A7C">
      <w:pPr>
        <w:ind w:firstLine="0"/>
        <w:jc w:val="center"/>
      </w:pPr>
      <w:r>
        <w:t>Зависимость времени от числа переменных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660"/>
        <w:gridCol w:w="2434"/>
      </w:tblGrid>
      <w:tr w:rsidR="00935A7C" w:rsidRPr="00935A7C" w14:paraId="3DFD7734" w14:textId="77777777" w:rsidTr="00626308">
        <w:trPr>
          <w:trHeight w:val="283"/>
          <w:jc w:val="center"/>
        </w:trPr>
        <w:tc>
          <w:tcPr>
            <w:tcW w:w="0" w:type="auto"/>
            <w:noWrap/>
            <w:vAlign w:val="center"/>
            <w:hideMark/>
          </w:tcPr>
          <w:p w14:paraId="567E92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Количество переменных</w:t>
            </w:r>
          </w:p>
        </w:tc>
        <w:tc>
          <w:tcPr>
            <w:tcW w:w="0" w:type="auto"/>
            <w:noWrap/>
            <w:vAlign w:val="center"/>
            <w:hideMark/>
          </w:tcPr>
          <w:p w14:paraId="50D5431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brute, мс</w:t>
            </w:r>
          </w:p>
        </w:tc>
        <w:tc>
          <w:tcPr>
            <w:tcW w:w="0" w:type="auto"/>
            <w:noWrap/>
            <w:vAlign w:val="center"/>
            <w:hideMark/>
          </w:tcPr>
          <w:p w14:paraId="207B872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Z3, мс</w:t>
            </w:r>
          </w:p>
        </w:tc>
      </w:tr>
      <w:tr w:rsidR="00935A7C" w:rsidRPr="00935A7C" w14:paraId="1441034A" w14:textId="77777777" w:rsidTr="00626308">
        <w:trPr>
          <w:trHeight w:val="283"/>
          <w:jc w:val="center"/>
        </w:trPr>
        <w:tc>
          <w:tcPr>
            <w:tcW w:w="0" w:type="auto"/>
            <w:noWrap/>
            <w:vAlign w:val="center"/>
            <w:hideMark/>
          </w:tcPr>
          <w:p w14:paraId="3FD2E60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w:t>
            </w:r>
          </w:p>
        </w:tc>
        <w:tc>
          <w:tcPr>
            <w:tcW w:w="0" w:type="auto"/>
            <w:noWrap/>
            <w:vAlign w:val="center"/>
            <w:hideMark/>
          </w:tcPr>
          <w:p w14:paraId="18CF4FB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0,006793</w:t>
            </w:r>
          </w:p>
        </w:tc>
        <w:tc>
          <w:tcPr>
            <w:tcW w:w="0" w:type="auto"/>
            <w:noWrap/>
            <w:vAlign w:val="center"/>
            <w:hideMark/>
          </w:tcPr>
          <w:p w14:paraId="6433048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0,197517</w:t>
            </w:r>
          </w:p>
        </w:tc>
      </w:tr>
      <w:tr w:rsidR="00935A7C" w:rsidRPr="00935A7C" w14:paraId="1AEBFA4A" w14:textId="77777777" w:rsidTr="00626308">
        <w:trPr>
          <w:trHeight w:val="283"/>
          <w:jc w:val="center"/>
        </w:trPr>
        <w:tc>
          <w:tcPr>
            <w:tcW w:w="0" w:type="auto"/>
            <w:noWrap/>
            <w:vAlign w:val="center"/>
            <w:hideMark/>
          </w:tcPr>
          <w:p w14:paraId="1D27DE5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w:t>
            </w:r>
          </w:p>
        </w:tc>
        <w:tc>
          <w:tcPr>
            <w:tcW w:w="0" w:type="auto"/>
            <w:noWrap/>
            <w:vAlign w:val="center"/>
            <w:hideMark/>
          </w:tcPr>
          <w:p w14:paraId="1D8A5D4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0,009373</w:t>
            </w:r>
          </w:p>
        </w:tc>
        <w:tc>
          <w:tcPr>
            <w:tcW w:w="0" w:type="auto"/>
            <w:noWrap/>
            <w:vAlign w:val="center"/>
            <w:hideMark/>
          </w:tcPr>
          <w:p w14:paraId="6028DE7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0,204607</w:t>
            </w:r>
          </w:p>
        </w:tc>
      </w:tr>
      <w:tr w:rsidR="00935A7C" w:rsidRPr="00935A7C" w14:paraId="3C4E0907" w14:textId="77777777" w:rsidTr="00626308">
        <w:trPr>
          <w:trHeight w:val="283"/>
          <w:jc w:val="center"/>
        </w:trPr>
        <w:tc>
          <w:tcPr>
            <w:tcW w:w="0" w:type="auto"/>
            <w:noWrap/>
            <w:vAlign w:val="center"/>
            <w:hideMark/>
          </w:tcPr>
          <w:p w14:paraId="69EDA80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4</w:t>
            </w:r>
          </w:p>
        </w:tc>
        <w:tc>
          <w:tcPr>
            <w:tcW w:w="0" w:type="auto"/>
            <w:noWrap/>
            <w:vAlign w:val="center"/>
            <w:hideMark/>
          </w:tcPr>
          <w:p w14:paraId="5D54B2E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0,013770</w:t>
            </w:r>
          </w:p>
        </w:tc>
        <w:tc>
          <w:tcPr>
            <w:tcW w:w="0" w:type="auto"/>
            <w:noWrap/>
            <w:vAlign w:val="center"/>
            <w:hideMark/>
          </w:tcPr>
          <w:p w14:paraId="1560C40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0,245717</w:t>
            </w:r>
          </w:p>
        </w:tc>
      </w:tr>
      <w:tr w:rsidR="00935A7C" w:rsidRPr="00935A7C" w14:paraId="053BC4F6" w14:textId="77777777" w:rsidTr="00626308">
        <w:trPr>
          <w:trHeight w:val="283"/>
          <w:jc w:val="center"/>
        </w:trPr>
        <w:tc>
          <w:tcPr>
            <w:tcW w:w="0" w:type="auto"/>
            <w:noWrap/>
            <w:vAlign w:val="center"/>
            <w:hideMark/>
          </w:tcPr>
          <w:p w14:paraId="18BD376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5</w:t>
            </w:r>
          </w:p>
        </w:tc>
        <w:tc>
          <w:tcPr>
            <w:tcW w:w="0" w:type="auto"/>
            <w:noWrap/>
            <w:vAlign w:val="center"/>
            <w:hideMark/>
          </w:tcPr>
          <w:p w14:paraId="2E020B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0,033300</w:t>
            </w:r>
          </w:p>
        </w:tc>
        <w:tc>
          <w:tcPr>
            <w:tcW w:w="0" w:type="auto"/>
            <w:noWrap/>
            <w:vAlign w:val="center"/>
            <w:hideMark/>
          </w:tcPr>
          <w:p w14:paraId="1F83255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0,228917</w:t>
            </w:r>
          </w:p>
        </w:tc>
      </w:tr>
      <w:tr w:rsidR="00935A7C" w:rsidRPr="00935A7C" w14:paraId="0EA40E25" w14:textId="77777777" w:rsidTr="00626308">
        <w:trPr>
          <w:trHeight w:val="283"/>
          <w:jc w:val="center"/>
        </w:trPr>
        <w:tc>
          <w:tcPr>
            <w:tcW w:w="0" w:type="auto"/>
            <w:noWrap/>
            <w:vAlign w:val="center"/>
            <w:hideMark/>
          </w:tcPr>
          <w:p w14:paraId="60FFC2B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w:t>
            </w:r>
          </w:p>
        </w:tc>
        <w:tc>
          <w:tcPr>
            <w:tcW w:w="0" w:type="auto"/>
            <w:noWrap/>
            <w:vAlign w:val="center"/>
            <w:hideMark/>
          </w:tcPr>
          <w:p w14:paraId="4EDEE7C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0,037447</w:t>
            </w:r>
          </w:p>
        </w:tc>
        <w:tc>
          <w:tcPr>
            <w:tcW w:w="0" w:type="auto"/>
            <w:noWrap/>
            <w:vAlign w:val="center"/>
            <w:hideMark/>
          </w:tcPr>
          <w:p w14:paraId="586DFD8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0,308740</w:t>
            </w:r>
          </w:p>
        </w:tc>
      </w:tr>
      <w:tr w:rsidR="00935A7C" w:rsidRPr="00935A7C" w14:paraId="0AF31148" w14:textId="77777777" w:rsidTr="00626308">
        <w:trPr>
          <w:trHeight w:val="283"/>
          <w:jc w:val="center"/>
        </w:trPr>
        <w:tc>
          <w:tcPr>
            <w:tcW w:w="0" w:type="auto"/>
            <w:noWrap/>
            <w:vAlign w:val="center"/>
            <w:hideMark/>
          </w:tcPr>
          <w:p w14:paraId="46BF5CB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7</w:t>
            </w:r>
          </w:p>
        </w:tc>
        <w:tc>
          <w:tcPr>
            <w:tcW w:w="0" w:type="auto"/>
            <w:noWrap/>
            <w:vAlign w:val="center"/>
            <w:hideMark/>
          </w:tcPr>
          <w:p w14:paraId="36547F9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0,045700</w:t>
            </w:r>
          </w:p>
        </w:tc>
        <w:tc>
          <w:tcPr>
            <w:tcW w:w="0" w:type="auto"/>
            <w:noWrap/>
            <w:vAlign w:val="center"/>
            <w:hideMark/>
          </w:tcPr>
          <w:p w14:paraId="62AFBD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0,307773</w:t>
            </w:r>
          </w:p>
        </w:tc>
      </w:tr>
      <w:tr w:rsidR="00935A7C" w:rsidRPr="00935A7C" w14:paraId="49B4E9B0" w14:textId="77777777" w:rsidTr="00626308">
        <w:trPr>
          <w:trHeight w:val="283"/>
          <w:jc w:val="center"/>
        </w:trPr>
        <w:tc>
          <w:tcPr>
            <w:tcW w:w="0" w:type="auto"/>
            <w:noWrap/>
            <w:vAlign w:val="center"/>
            <w:hideMark/>
          </w:tcPr>
          <w:p w14:paraId="29EAAD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8</w:t>
            </w:r>
          </w:p>
        </w:tc>
        <w:tc>
          <w:tcPr>
            <w:tcW w:w="0" w:type="auto"/>
            <w:noWrap/>
            <w:vAlign w:val="center"/>
            <w:hideMark/>
          </w:tcPr>
          <w:p w14:paraId="2B1F54D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0,093270</w:t>
            </w:r>
          </w:p>
        </w:tc>
        <w:tc>
          <w:tcPr>
            <w:tcW w:w="0" w:type="auto"/>
            <w:noWrap/>
            <w:vAlign w:val="center"/>
            <w:hideMark/>
          </w:tcPr>
          <w:p w14:paraId="6C06534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0,371837</w:t>
            </w:r>
          </w:p>
        </w:tc>
      </w:tr>
      <w:tr w:rsidR="00935A7C" w:rsidRPr="00935A7C" w14:paraId="5E89E34F" w14:textId="77777777" w:rsidTr="00626308">
        <w:trPr>
          <w:trHeight w:val="283"/>
          <w:jc w:val="center"/>
        </w:trPr>
        <w:tc>
          <w:tcPr>
            <w:tcW w:w="0" w:type="auto"/>
            <w:noWrap/>
            <w:vAlign w:val="center"/>
            <w:hideMark/>
          </w:tcPr>
          <w:p w14:paraId="3C75CF3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w:t>
            </w:r>
          </w:p>
        </w:tc>
        <w:tc>
          <w:tcPr>
            <w:tcW w:w="0" w:type="auto"/>
            <w:noWrap/>
            <w:vAlign w:val="center"/>
            <w:hideMark/>
          </w:tcPr>
          <w:p w14:paraId="0E9A64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0,117907</w:t>
            </w:r>
          </w:p>
        </w:tc>
        <w:tc>
          <w:tcPr>
            <w:tcW w:w="0" w:type="auto"/>
            <w:noWrap/>
            <w:vAlign w:val="center"/>
            <w:hideMark/>
          </w:tcPr>
          <w:p w14:paraId="541C58D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0,214093</w:t>
            </w:r>
          </w:p>
        </w:tc>
      </w:tr>
      <w:tr w:rsidR="00935A7C" w:rsidRPr="00935A7C" w14:paraId="75241C77" w14:textId="77777777" w:rsidTr="00626308">
        <w:trPr>
          <w:trHeight w:val="283"/>
          <w:jc w:val="center"/>
        </w:trPr>
        <w:tc>
          <w:tcPr>
            <w:tcW w:w="0" w:type="auto"/>
            <w:noWrap/>
            <w:vAlign w:val="center"/>
            <w:hideMark/>
          </w:tcPr>
          <w:p w14:paraId="6AE2436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10</w:t>
            </w:r>
          </w:p>
        </w:tc>
        <w:tc>
          <w:tcPr>
            <w:tcW w:w="0" w:type="auto"/>
            <w:noWrap/>
            <w:vAlign w:val="center"/>
            <w:hideMark/>
          </w:tcPr>
          <w:p w14:paraId="0540FAB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0,117073</w:t>
            </w:r>
          </w:p>
        </w:tc>
        <w:tc>
          <w:tcPr>
            <w:tcW w:w="0" w:type="auto"/>
            <w:noWrap/>
            <w:vAlign w:val="center"/>
            <w:hideMark/>
          </w:tcPr>
          <w:p w14:paraId="28DE59B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0,345923</w:t>
            </w:r>
          </w:p>
        </w:tc>
      </w:tr>
      <w:tr w:rsidR="00935A7C" w:rsidRPr="00935A7C" w14:paraId="598B38D3" w14:textId="77777777" w:rsidTr="00626308">
        <w:trPr>
          <w:trHeight w:val="283"/>
          <w:jc w:val="center"/>
        </w:trPr>
        <w:tc>
          <w:tcPr>
            <w:tcW w:w="0" w:type="auto"/>
            <w:noWrap/>
            <w:vAlign w:val="center"/>
            <w:hideMark/>
          </w:tcPr>
          <w:p w14:paraId="0564E56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w:t>
            </w:r>
          </w:p>
        </w:tc>
        <w:tc>
          <w:tcPr>
            <w:tcW w:w="0" w:type="auto"/>
            <w:noWrap/>
            <w:vAlign w:val="center"/>
            <w:hideMark/>
          </w:tcPr>
          <w:p w14:paraId="0AC1C17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0,214133</w:t>
            </w:r>
          </w:p>
        </w:tc>
        <w:tc>
          <w:tcPr>
            <w:tcW w:w="0" w:type="auto"/>
            <w:noWrap/>
            <w:vAlign w:val="center"/>
            <w:hideMark/>
          </w:tcPr>
          <w:p w14:paraId="4626CCC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0,285607</w:t>
            </w:r>
          </w:p>
        </w:tc>
      </w:tr>
      <w:tr w:rsidR="00935A7C" w:rsidRPr="00935A7C" w14:paraId="4758AB6D" w14:textId="77777777" w:rsidTr="00626308">
        <w:trPr>
          <w:trHeight w:val="283"/>
          <w:jc w:val="center"/>
        </w:trPr>
        <w:tc>
          <w:tcPr>
            <w:tcW w:w="0" w:type="auto"/>
            <w:noWrap/>
            <w:vAlign w:val="center"/>
            <w:hideMark/>
          </w:tcPr>
          <w:p w14:paraId="4D0FCF8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w:t>
            </w:r>
          </w:p>
        </w:tc>
        <w:tc>
          <w:tcPr>
            <w:tcW w:w="0" w:type="auto"/>
            <w:noWrap/>
            <w:vAlign w:val="center"/>
            <w:hideMark/>
          </w:tcPr>
          <w:p w14:paraId="7298E5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0,274737</w:t>
            </w:r>
          </w:p>
        </w:tc>
        <w:tc>
          <w:tcPr>
            <w:tcW w:w="0" w:type="auto"/>
            <w:noWrap/>
            <w:vAlign w:val="center"/>
            <w:hideMark/>
          </w:tcPr>
          <w:p w14:paraId="6E9AE53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0,371890</w:t>
            </w:r>
          </w:p>
        </w:tc>
      </w:tr>
      <w:tr w:rsidR="00935A7C" w:rsidRPr="00935A7C" w14:paraId="2E13B1F2" w14:textId="77777777" w:rsidTr="00626308">
        <w:trPr>
          <w:trHeight w:val="283"/>
          <w:jc w:val="center"/>
        </w:trPr>
        <w:tc>
          <w:tcPr>
            <w:tcW w:w="0" w:type="auto"/>
            <w:noWrap/>
            <w:vAlign w:val="center"/>
            <w:hideMark/>
          </w:tcPr>
          <w:p w14:paraId="2FB547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13</w:t>
            </w:r>
          </w:p>
        </w:tc>
        <w:tc>
          <w:tcPr>
            <w:tcW w:w="0" w:type="auto"/>
            <w:noWrap/>
            <w:vAlign w:val="center"/>
            <w:hideMark/>
          </w:tcPr>
          <w:p w14:paraId="5891FBB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0,799420</w:t>
            </w:r>
          </w:p>
        </w:tc>
        <w:tc>
          <w:tcPr>
            <w:tcW w:w="0" w:type="auto"/>
            <w:noWrap/>
            <w:vAlign w:val="center"/>
            <w:hideMark/>
          </w:tcPr>
          <w:p w14:paraId="73736C6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0,250420</w:t>
            </w:r>
          </w:p>
        </w:tc>
      </w:tr>
      <w:tr w:rsidR="00935A7C" w:rsidRPr="00935A7C" w14:paraId="11A0BB5D" w14:textId="77777777" w:rsidTr="00626308">
        <w:trPr>
          <w:trHeight w:val="283"/>
          <w:jc w:val="center"/>
        </w:trPr>
        <w:tc>
          <w:tcPr>
            <w:tcW w:w="0" w:type="auto"/>
            <w:noWrap/>
            <w:vAlign w:val="center"/>
            <w:hideMark/>
          </w:tcPr>
          <w:p w14:paraId="449E5FA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14</w:t>
            </w:r>
          </w:p>
        </w:tc>
        <w:tc>
          <w:tcPr>
            <w:tcW w:w="0" w:type="auto"/>
            <w:noWrap/>
            <w:vAlign w:val="center"/>
            <w:hideMark/>
          </w:tcPr>
          <w:p w14:paraId="0AC8D2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0,680057</w:t>
            </w:r>
          </w:p>
        </w:tc>
        <w:tc>
          <w:tcPr>
            <w:tcW w:w="0" w:type="auto"/>
            <w:noWrap/>
            <w:vAlign w:val="center"/>
            <w:hideMark/>
          </w:tcPr>
          <w:p w14:paraId="5550A39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0,457680</w:t>
            </w:r>
          </w:p>
        </w:tc>
      </w:tr>
      <w:tr w:rsidR="00935A7C" w:rsidRPr="00935A7C" w14:paraId="425085B2" w14:textId="77777777" w:rsidTr="00626308">
        <w:trPr>
          <w:trHeight w:val="283"/>
          <w:jc w:val="center"/>
        </w:trPr>
        <w:tc>
          <w:tcPr>
            <w:tcW w:w="0" w:type="auto"/>
            <w:noWrap/>
            <w:vAlign w:val="center"/>
            <w:hideMark/>
          </w:tcPr>
          <w:p w14:paraId="5E409AA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w:t>
            </w:r>
          </w:p>
        </w:tc>
        <w:tc>
          <w:tcPr>
            <w:tcW w:w="0" w:type="auto"/>
            <w:noWrap/>
            <w:vAlign w:val="center"/>
            <w:hideMark/>
          </w:tcPr>
          <w:p w14:paraId="6F79D78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1,164283</w:t>
            </w:r>
          </w:p>
        </w:tc>
        <w:tc>
          <w:tcPr>
            <w:tcW w:w="0" w:type="auto"/>
            <w:noWrap/>
            <w:vAlign w:val="center"/>
            <w:hideMark/>
          </w:tcPr>
          <w:p w14:paraId="304E2E3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0,331383</w:t>
            </w:r>
          </w:p>
        </w:tc>
      </w:tr>
      <w:tr w:rsidR="00935A7C" w:rsidRPr="00935A7C" w14:paraId="3C5B58A9" w14:textId="77777777" w:rsidTr="00626308">
        <w:trPr>
          <w:trHeight w:val="283"/>
          <w:jc w:val="center"/>
        </w:trPr>
        <w:tc>
          <w:tcPr>
            <w:tcW w:w="0" w:type="auto"/>
            <w:noWrap/>
            <w:vAlign w:val="center"/>
            <w:hideMark/>
          </w:tcPr>
          <w:p w14:paraId="2625C5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16</w:t>
            </w:r>
          </w:p>
        </w:tc>
        <w:tc>
          <w:tcPr>
            <w:tcW w:w="0" w:type="auto"/>
            <w:noWrap/>
            <w:vAlign w:val="center"/>
            <w:hideMark/>
          </w:tcPr>
          <w:p w14:paraId="121A407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1,787307</w:t>
            </w:r>
          </w:p>
        </w:tc>
        <w:tc>
          <w:tcPr>
            <w:tcW w:w="0" w:type="auto"/>
            <w:noWrap/>
            <w:vAlign w:val="center"/>
            <w:hideMark/>
          </w:tcPr>
          <w:p w14:paraId="1427224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0,258047</w:t>
            </w:r>
          </w:p>
        </w:tc>
      </w:tr>
      <w:tr w:rsidR="00935A7C" w:rsidRPr="00935A7C" w14:paraId="7E69395D" w14:textId="77777777" w:rsidTr="00626308">
        <w:trPr>
          <w:trHeight w:val="283"/>
          <w:jc w:val="center"/>
        </w:trPr>
        <w:tc>
          <w:tcPr>
            <w:tcW w:w="0" w:type="auto"/>
            <w:noWrap/>
            <w:vAlign w:val="center"/>
            <w:hideMark/>
          </w:tcPr>
          <w:p w14:paraId="176514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w:t>
            </w:r>
          </w:p>
        </w:tc>
        <w:tc>
          <w:tcPr>
            <w:tcW w:w="0" w:type="auto"/>
            <w:noWrap/>
            <w:vAlign w:val="center"/>
            <w:hideMark/>
          </w:tcPr>
          <w:p w14:paraId="1BDCBCC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6,220427</w:t>
            </w:r>
          </w:p>
        </w:tc>
        <w:tc>
          <w:tcPr>
            <w:tcW w:w="0" w:type="auto"/>
            <w:noWrap/>
            <w:vAlign w:val="center"/>
            <w:hideMark/>
          </w:tcPr>
          <w:p w14:paraId="7E437E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0,345567</w:t>
            </w:r>
          </w:p>
        </w:tc>
      </w:tr>
      <w:tr w:rsidR="00935A7C" w:rsidRPr="00935A7C" w14:paraId="70E38B42" w14:textId="77777777" w:rsidTr="00626308">
        <w:trPr>
          <w:trHeight w:val="283"/>
          <w:jc w:val="center"/>
        </w:trPr>
        <w:tc>
          <w:tcPr>
            <w:tcW w:w="0" w:type="auto"/>
            <w:noWrap/>
            <w:vAlign w:val="center"/>
            <w:hideMark/>
          </w:tcPr>
          <w:p w14:paraId="25CA9AF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18</w:t>
            </w:r>
          </w:p>
        </w:tc>
        <w:tc>
          <w:tcPr>
            <w:tcW w:w="0" w:type="auto"/>
            <w:noWrap/>
            <w:vAlign w:val="center"/>
            <w:hideMark/>
          </w:tcPr>
          <w:p w14:paraId="68A720F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9,236683</w:t>
            </w:r>
          </w:p>
        </w:tc>
        <w:tc>
          <w:tcPr>
            <w:tcW w:w="0" w:type="auto"/>
            <w:noWrap/>
            <w:vAlign w:val="center"/>
            <w:hideMark/>
          </w:tcPr>
          <w:p w14:paraId="6EA9530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0,359740</w:t>
            </w:r>
          </w:p>
        </w:tc>
      </w:tr>
      <w:tr w:rsidR="00935A7C" w:rsidRPr="00935A7C" w14:paraId="226CBFB7" w14:textId="77777777" w:rsidTr="00626308">
        <w:trPr>
          <w:trHeight w:val="283"/>
          <w:jc w:val="center"/>
        </w:trPr>
        <w:tc>
          <w:tcPr>
            <w:tcW w:w="0" w:type="auto"/>
            <w:noWrap/>
            <w:vAlign w:val="center"/>
            <w:hideMark/>
          </w:tcPr>
          <w:p w14:paraId="6462611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w:t>
            </w:r>
          </w:p>
        </w:tc>
        <w:tc>
          <w:tcPr>
            <w:tcW w:w="0" w:type="auto"/>
            <w:noWrap/>
            <w:vAlign w:val="center"/>
            <w:hideMark/>
          </w:tcPr>
          <w:p w14:paraId="2D33311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19,309070</w:t>
            </w:r>
          </w:p>
        </w:tc>
        <w:tc>
          <w:tcPr>
            <w:tcW w:w="0" w:type="auto"/>
            <w:noWrap/>
            <w:vAlign w:val="center"/>
            <w:hideMark/>
          </w:tcPr>
          <w:p w14:paraId="1FEEAC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0,320973</w:t>
            </w:r>
          </w:p>
        </w:tc>
      </w:tr>
      <w:tr w:rsidR="00935A7C" w:rsidRPr="00935A7C" w14:paraId="2CFB587D" w14:textId="77777777" w:rsidTr="00626308">
        <w:trPr>
          <w:trHeight w:val="283"/>
          <w:jc w:val="center"/>
        </w:trPr>
        <w:tc>
          <w:tcPr>
            <w:tcW w:w="0" w:type="auto"/>
            <w:noWrap/>
            <w:vAlign w:val="center"/>
            <w:hideMark/>
          </w:tcPr>
          <w:p w14:paraId="41038B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20</w:t>
            </w:r>
          </w:p>
        </w:tc>
        <w:tc>
          <w:tcPr>
            <w:tcW w:w="0" w:type="auto"/>
            <w:noWrap/>
            <w:vAlign w:val="center"/>
            <w:hideMark/>
          </w:tcPr>
          <w:p w14:paraId="3FFD149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15,167957</w:t>
            </w:r>
          </w:p>
        </w:tc>
        <w:tc>
          <w:tcPr>
            <w:tcW w:w="0" w:type="auto"/>
            <w:noWrap/>
            <w:vAlign w:val="center"/>
            <w:hideMark/>
          </w:tcPr>
          <w:p w14:paraId="6B0B565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0,360297</w:t>
            </w:r>
          </w:p>
        </w:tc>
      </w:tr>
      <w:tr w:rsidR="00935A7C" w:rsidRPr="00935A7C" w14:paraId="751C7752" w14:textId="77777777" w:rsidTr="00626308">
        <w:trPr>
          <w:trHeight w:val="283"/>
          <w:jc w:val="center"/>
        </w:trPr>
        <w:tc>
          <w:tcPr>
            <w:tcW w:w="0" w:type="auto"/>
            <w:noWrap/>
            <w:vAlign w:val="center"/>
            <w:hideMark/>
          </w:tcPr>
          <w:p w14:paraId="417E7F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21</w:t>
            </w:r>
          </w:p>
        </w:tc>
        <w:tc>
          <w:tcPr>
            <w:tcW w:w="0" w:type="auto"/>
            <w:noWrap/>
            <w:vAlign w:val="center"/>
            <w:hideMark/>
          </w:tcPr>
          <w:p w14:paraId="2CDB7A7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3,783437</w:t>
            </w:r>
          </w:p>
        </w:tc>
        <w:tc>
          <w:tcPr>
            <w:tcW w:w="0" w:type="auto"/>
            <w:noWrap/>
            <w:vAlign w:val="center"/>
            <w:hideMark/>
          </w:tcPr>
          <w:p w14:paraId="7AF71CE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0,301963</w:t>
            </w:r>
          </w:p>
        </w:tc>
      </w:tr>
      <w:tr w:rsidR="00935A7C" w:rsidRPr="00935A7C" w14:paraId="662536B6" w14:textId="77777777" w:rsidTr="00626308">
        <w:trPr>
          <w:trHeight w:val="283"/>
          <w:jc w:val="center"/>
        </w:trPr>
        <w:tc>
          <w:tcPr>
            <w:tcW w:w="0" w:type="auto"/>
            <w:noWrap/>
            <w:vAlign w:val="center"/>
            <w:hideMark/>
          </w:tcPr>
          <w:p w14:paraId="601A87F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22</w:t>
            </w:r>
          </w:p>
        </w:tc>
        <w:tc>
          <w:tcPr>
            <w:tcW w:w="0" w:type="auto"/>
            <w:noWrap/>
            <w:vAlign w:val="center"/>
            <w:hideMark/>
          </w:tcPr>
          <w:p w14:paraId="74DFD0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11,641283</w:t>
            </w:r>
          </w:p>
        </w:tc>
        <w:tc>
          <w:tcPr>
            <w:tcW w:w="0" w:type="auto"/>
            <w:noWrap/>
            <w:vAlign w:val="center"/>
            <w:hideMark/>
          </w:tcPr>
          <w:p w14:paraId="495BE9C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0,343357</w:t>
            </w:r>
          </w:p>
        </w:tc>
      </w:tr>
      <w:tr w:rsidR="00935A7C" w:rsidRPr="00935A7C" w14:paraId="5AF0EC0F" w14:textId="77777777" w:rsidTr="00626308">
        <w:trPr>
          <w:trHeight w:val="283"/>
          <w:jc w:val="center"/>
        </w:trPr>
        <w:tc>
          <w:tcPr>
            <w:tcW w:w="0" w:type="auto"/>
            <w:noWrap/>
            <w:vAlign w:val="center"/>
            <w:hideMark/>
          </w:tcPr>
          <w:p w14:paraId="3CB0CAC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23</w:t>
            </w:r>
          </w:p>
        </w:tc>
        <w:tc>
          <w:tcPr>
            <w:tcW w:w="0" w:type="auto"/>
            <w:noWrap/>
            <w:vAlign w:val="center"/>
            <w:hideMark/>
          </w:tcPr>
          <w:p w14:paraId="655FBB8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17,125587</w:t>
            </w:r>
          </w:p>
        </w:tc>
        <w:tc>
          <w:tcPr>
            <w:tcW w:w="0" w:type="auto"/>
            <w:noWrap/>
            <w:vAlign w:val="center"/>
            <w:hideMark/>
          </w:tcPr>
          <w:p w14:paraId="24AB4E8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0,250433</w:t>
            </w:r>
          </w:p>
        </w:tc>
      </w:tr>
      <w:tr w:rsidR="00935A7C" w:rsidRPr="00935A7C" w14:paraId="3A06DF5B" w14:textId="77777777" w:rsidTr="00626308">
        <w:trPr>
          <w:trHeight w:val="283"/>
          <w:jc w:val="center"/>
        </w:trPr>
        <w:tc>
          <w:tcPr>
            <w:tcW w:w="0" w:type="auto"/>
            <w:noWrap/>
            <w:vAlign w:val="center"/>
            <w:hideMark/>
          </w:tcPr>
          <w:p w14:paraId="679CD2D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24</w:t>
            </w:r>
          </w:p>
        </w:tc>
        <w:tc>
          <w:tcPr>
            <w:tcW w:w="0" w:type="auto"/>
            <w:noWrap/>
            <w:vAlign w:val="center"/>
            <w:hideMark/>
          </w:tcPr>
          <w:p w14:paraId="06506D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32,591017</w:t>
            </w:r>
          </w:p>
        </w:tc>
        <w:tc>
          <w:tcPr>
            <w:tcW w:w="0" w:type="auto"/>
            <w:noWrap/>
            <w:vAlign w:val="center"/>
            <w:hideMark/>
          </w:tcPr>
          <w:p w14:paraId="5691FF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0,275960</w:t>
            </w:r>
          </w:p>
        </w:tc>
      </w:tr>
      <w:tr w:rsidR="00935A7C" w:rsidRPr="00935A7C" w14:paraId="119A3804" w14:textId="77777777" w:rsidTr="00626308">
        <w:trPr>
          <w:trHeight w:val="283"/>
          <w:jc w:val="center"/>
        </w:trPr>
        <w:tc>
          <w:tcPr>
            <w:tcW w:w="0" w:type="auto"/>
            <w:noWrap/>
            <w:vAlign w:val="center"/>
            <w:hideMark/>
          </w:tcPr>
          <w:p w14:paraId="34B372F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25</w:t>
            </w:r>
          </w:p>
        </w:tc>
        <w:tc>
          <w:tcPr>
            <w:tcW w:w="0" w:type="auto"/>
            <w:noWrap/>
            <w:vAlign w:val="center"/>
            <w:hideMark/>
          </w:tcPr>
          <w:p w14:paraId="634D22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124,952023</w:t>
            </w:r>
          </w:p>
        </w:tc>
        <w:tc>
          <w:tcPr>
            <w:tcW w:w="0" w:type="auto"/>
            <w:noWrap/>
            <w:vAlign w:val="center"/>
            <w:hideMark/>
          </w:tcPr>
          <w:p w14:paraId="2135376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0,290910</w:t>
            </w:r>
          </w:p>
        </w:tc>
      </w:tr>
    </w:tbl>
    <w:p w14:paraId="2F0374B6" w14:textId="64553056" w:rsidR="0079196A" w:rsidRDefault="00A92048" w:rsidP="00EA3565">
      <w:pPr>
        <w:spacing w:before="120"/>
      </w:pPr>
      <w:r>
        <w:t xml:space="preserve">При малом числе входов (от 2 до 10) кривые на графике располагаются близко: среднее время полного перебора возрастает от </w:t>
      </w:r>
      <m:oMath>
        <m:r>
          <w:rPr>
            <w:rFonts w:ascii="Cambria Math" w:hAnsi="Cambria Math"/>
          </w:rPr>
          <m:t>0,0068</m:t>
        </m:r>
      </m:oMath>
      <w:r w:rsidR="0079196A">
        <w:t> </w:t>
      </w:r>
      <w:r>
        <w:t xml:space="preserve">мс при двух </w:t>
      </w:r>
      <w:r>
        <w:lastRenderedPageBreak/>
        <w:t xml:space="preserve">переменных до примерно </w:t>
      </w:r>
      <m:oMath>
        <m:r>
          <w:rPr>
            <w:rFonts w:ascii="Cambria Math" w:hAnsi="Cambria Math"/>
          </w:rPr>
          <m:t>0,12</m:t>
        </m:r>
      </m:oMath>
      <w:r w:rsidR="0079196A">
        <w:t> </w:t>
      </w:r>
      <w:r>
        <w:t>мс при десяти, а SAT</w:t>
      </w:r>
      <w:r w:rsidR="004D5315" w:rsidRPr="004D5315">
        <w:noBreakHyphen/>
      </w:r>
      <w:r>
        <w:t xml:space="preserve">подход держится в окне </w:t>
      </w:r>
      <m:oMath>
        <m:r>
          <w:rPr>
            <w:rFonts w:ascii="Cambria Math" w:hAnsi="Cambria Math"/>
          </w:rPr>
          <m:t>0,2-0,4</m:t>
        </m:r>
      </m:oMath>
      <w:r w:rsidR="0079196A">
        <w:t> </w:t>
      </w:r>
      <w:r>
        <w:t>мс, что в пределах погрешности измерений можно считать практически постоянной величиной; таким образом, на микросхемах с малым количеством входов оба метода остаются сравнимыми по времени и выбор определяется скорее удобством реализации, чем производительностью.</w:t>
      </w:r>
    </w:p>
    <w:p w14:paraId="72DA7B4E" w14:textId="21C25700" w:rsidR="00A92048" w:rsidRPr="000127DB" w:rsidRDefault="00A92048" w:rsidP="00A92048">
      <w:r>
        <w:t xml:space="preserve">По мере роста </w:t>
      </w:r>
      <m:oMath>
        <m:r>
          <w:rPr>
            <w:rFonts w:ascii="Cambria Math" w:hAnsi="Cambria Math"/>
          </w:rPr>
          <m:t>n</m:t>
        </m:r>
      </m:oMath>
      <w:r>
        <w:t xml:space="preserve"> ситуация радикально меняется: начиная с 13–16 входов время полного перебора начинает расти всё быстрее (около </w:t>
      </w:r>
      <m:oMath>
        <m:r>
          <w:rPr>
            <w:rFonts w:ascii="Cambria Math" w:hAnsi="Cambria Math"/>
          </w:rPr>
          <m:t>0,8</m:t>
        </m:r>
      </m:oMath>
      <w:r w:rsidR="0079196A">
        <w:t> </w:t>
      </w:r>
      <w:r>
        <w:t xml:space="preserve">мс при 13 переменных, </w:t>
      </w:r>
      <m:oMath>
        <m:r>
          <w:rPr>
            <w:rFonts w:ascii="Cambria Math" w:hAnsi="Cambria Math"/>
          </w:rPr>
          <m:t>1,16</m:t>
        </m:r>
      </m:oMath>
      <w:r w:rsidR="0079196A">
        <w:t> </w:t>
      </w:r>
      <w:r>
        <w:t xml:space="preserve">мс при 15 и почти </w:t>
      </w:r>
      <m:oMath>
        <m:r>
          <w:rPr>
            <w:rFonts w:ascii="Cambria Math" w:hAnsi="Cambria Math"/>
          </w:rPr>
          <m:t>1,8</m:t>
        </m:r>
      </m:oMath>
      <w:r w:rsidR="0079196A">
        <w:t> </w:t>
      </w:r>
      <w:r>
        <w:t>мс при 16), а затем переходит к значениям порядка единиц и десятков миллисекунд (</w:t>
      </w:r>
      <m:oMath>
        <m:r>
          <w:rPr>
            <w:rFonts w:ascii="Cambria Math" w:hAnsi="Cambria Math"/>
          </w:rPr>
          <m:t>6,2</m:t>
        </m:r>
      </m:oMath>
      <w:r w:rsidR="0079196A">
        <w:t> </w:t>
      </w:r>
      <w:r>
        <w:t xml:space="preserve">мс при 17, </w:t>
      </w:r>
      <m:oMath>
        <m:r>
          <w:rPr>
            <w:rFonts w:ascii="Cambria Math" w:hAnsi="Cambria Math"/>
          </w:rPr>
          <m:t>9,2</m:t>
        </m:r>
      </m:oMath>
      <w:r w:rsidR="0079196A">
        <w:t> </w:t>
      </w:r>
      <w:r>
        <w:t xml:space="preserve">мс при 18, </w:t>
      </w:r>
      <m:oMath>
        <m:r>
          <w:rPr>
            <w:rFonts w:ascii="Cambria Math" w:hAnsi="Cambria Math"/>
          </w:rPr>
          <m:t>19,3</m:t>
        </m:r>
      </m:oMath>
      <w:r w:rsidR="0079196A">
        <w:t> </w:t>
      </w:r>
      <w:r>
        <w:t>мс при 19 входах) и достигает примерно 125</w:t>
      </w:r>
      <w:r w:rsidR="0079196A">
        <w:t> </w:t>
      </w:r>
      <w:r>
        <w:t>мс при 25 переменных, что в логарифмическом масштабе проявляется как почти прямая линия, отражающая экспоненциальный характер зависимости</w:t>
      </w:r>
      <w:r w:rsidR="0079196A">
        <w:t xml:space="preserve"> </w:t>
      </w:r>
      <m:oMath>
        <m:r>
          <m:rPr>
            <m:sty m:val="p"/>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m:rPr>
                    <m:sty m:val="p"/>
                  </m:rPr>
                  <w:rPr>
                    <w:rFonts w:ascii="Cambria Math" w:hAnsi="Cambria Math"/>
                  </w:rPr>
                  <m:t>n</m:t>
                </m:r>
              </m:sup>
            </m:sSup>
          </m:e>
        </m:d>
      </m:oMath>
      <w:r w:rsidR="0079196A" w:rsidRPr="0079196A">
        <w:rPr>
          <w:rFonts w:eastAsiaTheme="minorEastAsia"/>
        </w:rPr>
        <w:t xml:space="preserve"> </w:t>
      </w:r>
      <w:r>
        <w:t xml:space="preserve">при этом среднее время работы Z3 во всём диапазоне от 2 до 25 входов остаётся в узком коридоре </w:t>
      </w:r>
      <m:oMath>
        <m:r>
          <w:rPr>
            <w:rFonts w:ascii="Cambria Math" w:hAnsi="Cambria Math"/>
          </w:rPr>
          <m:t>0,25-0,46</m:t>
        </m:r>
      </m:oMath>
      <w:r w:rsidR="0079196A">
        <w:rPr>
          <w:lang w:val="en-US"/>
        </w:rPr>
        <w:t> </w:t>
      </w:r>
      <w:r>
        <w:t>мс и на графике выглядит почти горизонтальной линией, подтверждая, что решатель эффективно использует структуру формул и внутренние эвристики для отсечения значительной части пространства поиска.</w:t>
      </w:r>
    </w:p>
    <w:p w14:paraId="592C09FD" w14:textId="71FF7B68" w:rsidR="00A92048" w:rsidRDefault="0079196A" w:rsidP="0079196A">
      <w:pPr>
        <w:pStyle w:val="3"/>
      </w:pPr>
      <w:bookmarkStart w:id="34" w:name="_Toc216435053"/>
      <w:r>
        <w:t>Выводы по третьей главе</w:t>
      </w:r>
      <w:bookmarkEnd w:id="34"/>
    </w:p>
    <w:p w14:paraId="3E44BA86" w14:textId="570DA546" w:rsidR="00A92048" w:rsidRDefault="00A92048" w:rsidP="00A92048">
      <w:r>
        <w:t>Сопоставление данных табл. 3.1 и 3.2, а также поведения кривых на рис. 3.1 позволяет сделать несколько важных выводов: во</w:t>
      </w:r>
      <w:r w:rsidR="00BD329D" w:rsidRPr="00BD329D">
        <w:noBreakHyphen/>
      </w:r>
      <w:r>
        <w:t>первых, оба подхода дают совпадающие логические результаты на широком наборе тестов, что подтверждает корректность реализации парсера, построения митора 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 xml:space="preserve">решатель остаётся практически инвариантным к увеличению числа переменных в рассматриваемом диапазоне. 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w:t>
      </w:r>
      <w:r>
        <w:lastRenderedPageBreak/>
        <w:t>комбинационных схем, содержащих десятки и более входов, использование SAT</w:t>
      </w:r>
      <w:r w:rsidR="00BD329D" w:rsidRPr="00BD329D">
        <w:noBreakHyphen/>
      </w:r>
      <w:r>
        <w:t>решателей на основе митора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5" w:name="_Toc216435054"/>
      <w:r>
        <w:lastRenderedPageBreak/>
        <w:t>ЗАКЛЮЧЕНИЕ</w:t>
      </w:r>
      <w:bookmarkEnd w:id="35"/>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митора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2BB1BD71" w:rsidR="000127DB" w:rsidRPr="000127DB" w:rsidRDefault="000127DB" w:rsidP="000127DB">
      <w:r w:rsidRPr="000127DB">
        <w:t>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две независимые процедуры проверки эквивалентности: полным перебором и с использованием Z3 через построение митора.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5CBD4F59" w:rsidR="000127DB" w:rsidRPr="000127DB" w:rsidRDefault="000127DB" w:rsidP="000127DB">
      <w:r w:rsidRPr="000127DB">
        <w:t>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митора и интерфейса к Z3. При увеличении числа входов метод полного перебора демонстрирует ожидаемый экспоненциальный рост времени (до десятков и сотен миллисекунд уже при 20–25 входах),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6" w:name="_Toc216435055"/>
      <w:r>
        <w:lastRenderedPageBreak/>
        <w:t>СПИСОК ЛИТЕРАТУРЫ</w:t>
      </w:r>
      <w:bookmarkEnd w:id="36"/>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Handbook of satisfiability / ed. by A. Biere, M. J. H. Heule, H. van Maaren,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Clarke E. M., Grumberg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9"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1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C551" w14:textId="77777777" w:rsidR="00665686" w:rsidRDefault="00665686" w:rsidP="00F51343">
      <w:pPr>
        <w:spacing w:line="240" w:lineRule="auto"/>
      </w:pPr>
      <w:r>
        <w:separator/>
      </w:r>
    </w:p>
  </w:endnote>
  <w:endnote w:type="continuationSeparator" w:id="0">
    <w:p w14:paraId="68C47355" w14:textId="77777777" w:rsidR="00665686" w:rsidRDefault="00665686"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F5C6B" w14:textId="77777777" w:rsidR="00665686" w:rsidRDefault="00665686" w:rsidP="00F51343">
      <w:pPr>
        <w:spacing w:line="240" w:lineRule="auto"/>
      </w:pPr>
      <w:r>
        <w:separator/>
      </w:r>
    </w:p>
  </w:footnote>
  <w:footnote w:type="continuationSeparator" w:id="0">
    <w:p w14:paraId="7C5A2217" w14:textId="77777777" w:rsidR="00665686" w:rsidRDefault="00665686"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8"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0"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2"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3"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4"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42"/>
  </w:num>
  <w:num w:numId="2" w16cid:durableId="1262687330">
    <w:abstractNumId w:val="7"/>
  </w:num>
  <w:num w:numId="3" w16cid:durableId="1998342479">
    <w:abstractNumId w:val="15"/>
  </w:num>
  <w:num w:numId="4" w16cid:durableId="2009477160">
    <w:abstractNumId w:val="20"/>
  </w:num>
  <w:num w:numId="5" w16cid:durableId="150871903">
    <w:abstractNumId w:val="26"/>
  </w:num>
  <w:num w:numId="6" w16cid:durableId="185414193">
    <w:abstractNumId w:val="13"/>
  </w:num>
  <w:num w:numId="7" w16cid:durableId="887954914">
    <w:abstractNumId w:val="10"/>
  </w:num>
  <w:num w:numId="8" w16cid:durableId="1849633859">
    <w:abstractNumId w:val="34"/>
  </w:num>
  <w:num w:numId="9" w16cid:durableId="644120367">
    <w:abstractNumId w:val="0"/>
  </w:num>
  <w:num w:numId="10" w16cid:durableId="1209802419">
    <w:abstractNumId w:val="47"/>
  </w:num>
  <w:num w:numId="11" w16cid:durableId="1819108074">
    <w:abstractNumId w:val="44"/>
  </w:num>
  <w:num w:numId="12" w16cid:durableId="682971988">
    <w:abstractNumId w:val="1"/>
  </w:num>
  <w:num w:numId="13" w16cid:durableId="1172532166">
    <w:abstractNumId w:val="29"/>
  </w:num>
  <w:num w:numId="14" w16cid:durableId="1202547400">
    <w:abstractNumId w:val="36"/>
  </w:num>
  <w:num w:numId="15" w16cid:durableId="1506674235">
    <w:abstractNumId w:val="16"/>
  </w:num>
  <w:num w:numId="16" w16cid:durableId="2081826730">
    <w:abstractNumId w:val="38"/>
  </w:num>
  <w:num w:numId="17" w16cid:durableId="79837200">
    <w:abstractNumId w:val="46"/>
  </w:num>
  <w:num w:numId="18" w16cid:durableId="1355614682">
    <w:abstractNumId w:val="3"/>
  </w:num>
  <w:num w:numId="19" w16cid:durableId="1882746501">
    <w:abstractNumId w:val="23"/>
  </w:num>
  <w:num w:numId="20" w16cid:durableId="2099862958">
    <w:abstractNumId w:val="17"/>
  </w:num>
  <w:num w:numId="21" w16cid:durableId="719013259">
    <w:abstractNumId w:val="22"/>
  </w:num>
  <w:num w:numId="22" w16cid:durableId="750812285">
    <w:abstractNumId w:val="9"/>
  </w:num>
  <w:num w:numId="23" w16cid:durableId="10910952">
    <w:abstractNumId w:val="8"/>
  </w:num>
  <w:num w:numId="24" w16cid:durableId="556354906">
    <w:abstractNumId w:val="30"/>
  </w:num>
  <w:num w:numId="25" w16cid:durableId="1782606103">
    <w:abstractNumId w:val="40"/>
  </w:num>
  <w:num w:numId="26" w16cid:durableId="455874206">
    <w:abstractNumId w:val="35"/>
  </w:num>
  <w:num w:numId="27" w16cid:durableId="592586689">
    <w:abstractNumId w:val="27"/>
  </w:num>
  <w:num w:numId="28" w16cid:durableId="1958829552">
    <w:abstractNumId w:val="2"/>
  </w:num>
  <w:num w:numId="29" w16cid:durableId="1320309389">
    <w:abstractNumId w:val="11"/>
  </w:num>
  <w:num w:numId="30" w16cid:durableId="1816335875">
    <w:abstractNumId w:val="6"/>
  </w:num>
  <w:num w:numId="31" w16cid:durableId="1941330971">
    <w:abstractNumId w:val="28"/>
  </w:num>
  <w:num w:numId="32" w16cid:durableId="701521216">
    <w:abstractNumId w:val="24"/>
  </w:num>
  <w:num w:numId="33" w16cid:durableId="220597135">
    <w:abstractNumId w:val="14"/>
  </w:num>
  <w:num w:numId="34" w16cid:durableId="1787845149">
    <w:abstractNumId w:val="4"/>
  </w:num>
  <w:num w:numId="35" w16cid:durableId="274754885">
    <w:abstractNumId w:val="43"/>
  </w:num>
  <w:num w:numId="36" w16cid:durableId="861674267">
    <w:abstractNumId w:val="5"/>
  </w:num>
  <w:num w:numId="37" w16cid:durableId="880556420">
    <w:abstractNumId w:val="12"/>
  </w:num>
  <w:num w:numId="38" w16cid:durableId="1160388067">
    <w:abstractNumId w:val="32"/>
  </w:num>
  <w:num w:numId="39" w16cid:durableId="128742593">
    <w:abstractNumId w:val="37"/>
  </w:num>
  <w:num w:numId="40" w16cid:durableId="1086418362">
    <w:abstractNumId w:val="33"/>
  </w:num>
  <w:num w:numId="41" w16cid:durableId="449084970">
    <w:abstractNumId w:val="45"/>
  </w:num>
  <w:num w:numId="42" w16cid:durableId="896402974">
    <w:abstractNumId w:val="39"/>
  </w:num>
  <w:num w:numId="43" w16cid:durableId="867643213">
    <w:abstractNumId w:val="41"/>
  </w:num>
  <w:num w:numId="44" w16cid:durableId="1133671412">
    <w:abstractNumId w:val="18"/>
  </w:num>
  <w:num w:numId="45" w16cid:durableId="1344086358">
    <w:abstractNumId w:val="25"/>
  </w:num>
  <w:num w:numId="46" w16cid:durableId="1593389950">
    <w:abstractNumId w:val="21"/>
  </w:num>
  <w:num w:numId="47" w16cid:durableId="481166924">
    <w:abstractNumId w:val="31"/>
  </w:num>
  <w:num w:numId="48" w16cid:durableId="292906278">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52FD"/>
    <w:rsid w:val="00027A60"/>
    <w:rsid w:val="00033116"/>
    <w:rsid w:val="00034B07"/>
    <w:rsid w:val="00036E72"/>
    <w:rsid w:val="000455E5"/>
    <w:rsid w:val="00051FD4"/>
    <w:rsid w:val="00054F52"/>
    <w:rsid w:val="000614A8"/>
    <w:rsid w:val="00061CB7"/>
    <w:rsid w:val="00065AAB"/>
    <w:rsid w:val="00067445"/>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E2D38"/>
    <w:rsid w:val="000E47C5"/>
    <w:rsid w:val="000E7D99"/>
    <w:rsid w:val="000F61F0"/>
    <w:rsid w:val="00107808"/>
    <w:rsid w:val="00113483"/>
    <w:rsid w:val="00123FB7"/>
    <w:rsid w:val="00124118"/>
    <w:rsid w:val="001420E8"/>
    <w:rsid w:val="00157A24"/>
    <w:rsid w:val="001652A1"/>
    <w:rsid w:val="0017240D"/>
    <w:rsid w:val="00173CEE"/>
    <w:rsid w:val="00173DFC"/>
    <w:rsid w:val="00173F1A"/>
    <w:rsid w:val="00177C12"/>
    <w:rsid w:val="00191419"/>
    <w:rsid w:val="00193895"/>
    <w:rsid w:val="001A5F60"/>
    <w:rsid w:val="001B4E9D"/>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2F1D"/>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C67"/>
    <w:rsid w:val="00305A2D"/>
    <w:rsid w:val="00306375"/>
    <w:rsid w:val="0031159A"/>
    <w:rsid w:val="0032159D"/>
    <w:rsid w:val="003271AB"/>
    <w:rsid w:val="00331EB6"/>
    <w:rsid w:val="00333AC6"/>
    <w:rsid w:val="00336D0A"/>
    <w:rsid w:val="003403F3"/>
    <w:rsid w:val="003450F8"/>
    <w:rsid w:val="003473E2"/>
    <w:rsid w:val="00355250"/>
    <w:rsid w:val="00355487"/>
    <w:rsid w:val="00356D75"/>
    <w:rsid w:val="00371475"/>
    <w:rsid w:val="0037159C"/>
    <w:rsid w:val="00372EC4"/>
    <w:rsid w:val="00373A4E"/>
    <w:rsid w:val="003842CD"/>
    <w:rsid w:val="00392926"/>
    <w:rsid w:val="00395E3A"/>
    <w:rsid w:val="00396111"/>
    <w:rsid w:val="00397A3F"/>
    <w:rsid w:val="003A4756"/>
    <w:rsid w:val="003A7CF8"/>
    <w:rsid w:val="003B00B1"/>
    <w:rsid w:val="003C2552"/>
    <w:rsid w:val="003C32E2"/>
    <w:rsid w:val="003D14E2"/>
    <w:rsid w:val="003E0326"/>
    <w:rsid w:val="003E0CEC"/>
    <w:rsid w:val="003E6EBB"/>
    <w:rsid w:val="003F1563"/>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7DDD"/>
    <w:rsid w:val="00490828"/>
    <w:rsid w:val="00491637"/>
    <w:rsid w:val="004A352F"/>
    <w:rsid w:val="004B2E10"/>
    <w:rsid w:val="004D5315"/>
    <w:rsid w:val="004D6858"/>
    <w:rsid w:val="004D7A7D"/>
    <w:rsid w:val="004E613A"/>
    <w:rsid w:val="004F0F35"/>
    <w:rsid w:val="004F24CC"/>
    <w:rsid w:val="00500BED"/>
    <w:rsid w:val="00516425"/>
    <w:rsid w:val="00516478"/>
    <w:rsid w:val="00525FE6"/>
    <w:rsid w:val="005265C4"/>
    <w:rsid w:val="005330A2"/>
    <w:rsid w:val="005331D5"/>
    <w:rsid w:val="00535917"/>
    <w:rsid w:val="005570AB"/>
    <w:rsid w:val="00560DCB"/>
    <w:rsid w:val="005679C1"/>
    <w:rsid w:val="005827A1"/>
    <w:rsid w:val="0058709A"/>
    <w:rsid w:val="00587A56"/>
    <w:rsid w:val="005915FC"/>
    <w:rsid w:val="00591B88"/>
    <w:rsid w:val="005A12C9"/>
    <w:rsid w:val="005A2D28"/>
    <w:rsid w:val="005A52E0"/>
    <w:rsid w:val="005A740C"/>
    <w:rsid w:val="005B3870"/>
    <w:rsid w:val="005B4701"/>
    <w:rsid w:val="005C261F"/>
    <w:rsid w:val="005C42A9"/>
    <w:rsid w:val="005C6945"/>
    <w:rsid w:val="005D0AE8"/>
    <w:rsid w:val="005D0FF2"/>
    <w:rsid w:val="005E09AE"/>
    <w:rsid w:val="005E1F31"/>
    <w:rsid w:val="005E2DA7"/>
    <w:rsid w:val="005E3455"/>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F0FF1"/>
    <w:rsid w:val="007F4C6F"/>
    <w:rsid w:val="008065B0"/>
    <w:rsid w:val="00807640"/>
    <w:rsid w:val="00813F8F"/>
    <w:rsid w:val="00815332"/>
    <w:rsid w:val="00823F8B"/>
    <w:rsid w:val="00825A77"/>
    <w:rsid w:val="00827C75"/>
    <w:rsid w:val="00831943"/>
    <w:rsid w:val="008448F5"/>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A7C54"/>
    <w:rsid w:val="008B0A28"/>
    <w:rsid w:val="008C1A75"/>
    <w:rsid w:val="008C5D6B"/>
    <w:rsid w:val="008D1D3A"/>
    <w:rsid w:val="008D45D3"/>
    <w:rsid w:val="008E3075"/>
    <w:rsid w:val="008E3DEC"/>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90329"/>
    <w:rsid w:val="00990565"/>
    <w:rsid w:val="009939F2"/>
    <w:rsid w:val="009A0BB6"/>
    <w:rsid w:val="009A2D58"/>
    <w:rsid w:val="009A3925"/>
    <w:rsid w:val="009A6615"/>
    <w:rsid w:val="009C5872"/>
    <w:rsid w:val="009C5A9D"/>
    <w:rsid w:val="009C6076"/>
    <w:rsid w:val="009C68BE"/>
    <w:rsid w:val="009E1501"/>
    <w:rsid w:val="009E47E3"/>
    <w:rsid w:val="00A0118E"/>
    <w:rsid w:val="00A04E8E"/>
    <w:rsid w:val="00A05410"/>
    <w:rsid w:val="00A10641"/>
    <w:rsid w:val="00A11519"/>
    <w:rsid w:val="00A12DF9"/>
    <w:rsid w:val="00A15558"/>
    <w:rsid w:val="00A1597A"/>
    <w:rsid w:val="00A203DD"/>
    <w:rsid w:val="00A215A9"/>
    <w:rsid w:val="00A23D94"/>
    <w:rsid w:val="00A32596"/>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254F"/>
    <w:rsid w:val="00AB4E87"/>
    <w:rsid w:val="00AB55B7"/>
    <w:rsid w:val="00AB59A9"/>
    <w:rsid w:val="00AC5859"/>
    <w:rsid w:val="00AD2711"/>
    <w:rsid w:val="00AD476D"/>
    <w:rsid w:val="00AD6413"/>
    <w:rsid w:val="00AE233B"/>
    <w:rsid w:val="00AF09DA"/>
    <w:rsid w:val="00AF6404"/>
    <w:rsid w:val="00AF7EF4"/>
    <w:rsid w:val="00AF7F15"/>
    <w:rsid w:val="00AF7F74"/>
    <w:rsid w:val="00B03910"/>
    <w:rsid w:val="00B07A77"/>
    <w:rsid w:val="00B13A91"/>
    <w:rsid w:val="00B13BB3"/>
    <w:rsid w:val="00B13EA8"/>
    <w:rsid w:val="00B15BAD"/>
    <w:rsid w:val="00B1748D"/>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E14CD"/>
    <w:rsid w:val="00BE40CA"/>
    <w:rsid w:val="00BE592F"/>
    <w:rsid w:val="00BF1041"/>
    <w:rsid w:val="00BF1C80"/>
    <w:rsid w:val="00BF5629"/>
    <w:rsid w:val="00C00F78"/>
    <w:rsid w:val="00C10477"/>
    <w:rsid w:val="00C109C8"/>
    <w:rsid w:val="00C10CC5"/>
    <w:rsid w:val="00C15D2B"/>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B38DF"/>
    <w:rsid w:val="00CB5400"/>
    <w:rsid w:val="00CB6A27"/>
    <w:rsid w:val="00CC077A"/>
    <w:rsid w:val="00CD07A2"/>
    <w:rsid w:val="00CD12B0"/>
    <w:rsid w:val="00CE0126"/>
    <w:rsid w:val="00CF4AF0"/>
    <w:rsid w:val="00D0274F"/>
    <w:rsid w:val="00D054D9"/>
    <w:rsid w:val="00D10CB4"/>
    <w:rsid w:val="00D1210C"/>
    <w:rsid w:val="00D12A4A"/>
    <w:rsid w:val="00D20C15"/>
    <w:rsid w:val="00D261AA"/>
    <w:rsid w:val="00D31B95"/>
    <w:rsid w:val="00D36307"/>
    <w:rsid w:val="00D37BC5"/>
    <w:rsid w:val="00D400F1"/>
    <w:rsid w:val="00D47A7D"/>
    <w:rsid w:val="00D55DC1"/>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41A4"/>
    <w:rsid w:val="00E051FC"/>
    <w:rsid w:val="00E124D4"/>
    <w:rsid w:val="00E128CE"/>
    <w:rsid w:val="00E149BA"/>
    <w:rsid w:val="00E17117"/>
    <w:rsid w:val="00E36A13"/>
    <w:rsid w:val="00E37613"/>
    <w:rsid w:val="00E50495"/>
    <w:rsid w:val="00E54744"/>
    <w:rsid w:val="00E55918"/>
    <w:rsid w:val="00E60898"/>
    <w:rsid w:val="00E60B2F"/>
    <w:rsid w:val="00E617F5"/>
    <w:rsid w:val="00E65BF6"/>
    <w:rsid w:val="00E7250F"/>
    <w:rsid w:val="00E83A3A"/>
    <w:rsid w:val="00EA3565"/>
    <w:rsid w:val="00EA6482"/>
    <w:rsid w:val="00EA7D99"/>
    <w:rsid w:val="00EB33F3"/>
    <w:rsid w:val="00EB411E"/>
    <w:rsid w:val="00EB6AD8"/>
    <w:rsid w:val="00EC0077"/>
    <w:rsid w:val="00EC02DF"/>
    <w:rsid w:val="00EC54D3"/>
    <w:rsid w:val="00ED0CE3"/>
    <w:rsid w:val="00ED2333"/>
    <w:rsid w:val="00EE1191"/>
    <w:rsid w:val="00EE52B1"/>
    <w:rsid w:val="00EE6201"/>
    <w:rsid w:val="00EE6ECD"/>
    <w:rsid w:val="00EE7C98"/>
    <w:rsid w:val="00EF2C00"/>
    <w:rsid w:val="00EF32C0"/>
    <w:rsid w:val="00EF39E6"/>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5BF3"/>
    <w:rsid w:val="00F7182F"/>
    <w:rsid w:val="00F7332B"/>
    <w:rsid w:val="00F76364"/>
    <w:rsid w:val="00F91A3E"/>
    <w:rsid w:val="00FA24BD"/>
    <w:rsid w:val="00FA3F0F"/>
    <w:rsid w:val="00FA5921"/>
    <w:rsid w:val="00FB4936"/>
    <w:rsid w:val="00FD04B7"/>
    <w:rsid w:val="00FD3AE8"/>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Z3Prover/z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826</TotalTime>
  <Pages>43</Pages>
  <Words>8927</Words>
  <Characters>50887</Characters>
  <Application>Microsoft Office Word</Application>
  <DocSecurity>0</DocSecurity>
  <Lines>424</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Platon</cp:lastModifiedBy>
  <cp:revision>85</cp:revision>
  <dcterms:created xsi:type="dcterms:W3CDTF">2025-12-09T19:24:00Z</dcterms:created>
  <dcterms:modified xsi:type="dcterms:W3CDTF">2026-01-07T14:04:00Z</dcterms:modified>
</cp:coreProperties>
</file>