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E058DA" w14:textId="77777777" w:rsidR="00170FF3" w:rsidRPr="00616677" w:rsidRDefault="00170FF3" w:rsidP="00170FF3">
      <w:pPr>
        <w:jc w:val="center"/>
        <w:rPr>
          <w:rFonts w:cstheme="minorHAnsi"/>
          <w:sz w:val="44"/>
          <w:szCs w:val="28"/>
        </w:rPr>
      </w:pPr>
      <w:r w:rsidRPr="00616677">
        <w:rPr>
          <w:rFonts w:cstheme="minorHAnsi"/>
          <w:sz w:val="44"/>
          <w:szCs w:val="28"/>
        </w:rPr>
        <w:t>Дисперсия</w:t>
      </w:r>
    </w:p>
    <w:p w14:paraId="79BD69D9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Величина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υ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ф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>=ω/</m:t>
        </m:r>
        <m:r>
          <w:rPr>
            <w:rFonts w:ascii="Cambria Math" w:hAnsi="Cambria Math" w:cstheme="minorHAnsi"/>
            <w:sz w:val="28"/>
            <w:szCs w:val="28"/>
            <w:lang w:val="en-US"/>
          </w:rPr>
          <m:t>k</m:t>
        </m:r>
      </m:oMath>
      <w:r w:rsidRPr="00616677">
        <w:rPr>
          <w:rFonts w:cstheme="minorHAnsi"/>
          <w:sz w:val="28"/>
          <w:szCs w:val="28"/>
        </w:rPr>
        <w:t xml:space="preserve"> называется фазовой скоростью волны. Из формулы</w:t>
      </w:r>
    </w:p>
    <w:p w14:paraId="7292B50C" w14:textId="77777777" w:rsidR="00170FF3" w:rsidRPr="00616677" w:rsidRDefault="00170FF3" w:rsidP="00170FF3">
      <w:pPr>
        <w:jc w:val="center"/>
        <w:rPr>
          <w:rFonts w:cstheme="minorHAnsi"/>
          <w:sz w:val="28"/>
          <w:szCs w:val="28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</w:rPr>
            <m:t>u</m:t>
          </m:r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x,t</m:t>
              </m:r>
            </m:e>
          </m:d>
          <m:r>
            <w:rPr>
              <w:rFonts w:ascii="Cambria Math" w:hAnsi="Cambria Math" w:cstheme="minorHAnsi"/>
              <w:sz w:val="28"/>
              <w:szCs w:val="28"/>
            </w:rPr>
            <m:t>=a</m:t>
          </m:r>
          <m:func>
            <m:func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cos</m:t>
              </m: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kx-ωt</m:t>
                  </m:r>
                </m:e>
              </m:d>
            </m:e>
          </m:func>
          <m:r>
            <w:rPr>
              <w:rFonts w:ascii="Cambria Math" w:eastAsiaTheme="minorEastAsia" w:hAnsi="Cambria Math" w:cstheme="minorHAnsi"/>
              <w:sz w:val="28"/>
              <w:szCs w:val="28"/>
            </w:rPr>
            <m:t xml:space="preserve">=a 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28"/>
              <w:szCs w:val="28"/>
            </w:rPr>
            <m:t>cos⁡</m:t>
          </m:r>
          <m:r>
            <w:rPr>
              <w:rFonts w:ascii="Cambria Math" w:eastAsiaTheme="minorEastAsia" w:hAnsi="Cambria Math" w:cstheme="minorHAnsi"/>
              <w:sz w:val="28"/>
              <w:szCs w:val="28"/>
            </w:rPr>
            <m:t>[k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υ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ф</m:t>
                  </m:r>
                </m:sub>
              </m:s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Theme="minorEastAsia" w:hAnsi="Cambria Math" w:cstheme="minorHAnsi"/>
              <w:sz w:val="28"/>
              <w:szCs w:val="28"/>
            </w:rPr>
            <m:t>]</m:t>
          </m:r>
        </m:oMath>
      </m:oMathPara>
    </w:p>
    <w:p w14:paraId="01387A16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видно, что со скоростью 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υ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ф</m:t>
            </m:r>
          </m:sub>
        </m:sSub>
      </m:oMath>
      <w:r w:rsidRPr="00616677">
        <w:rPr>
          <w:rFonts w:cstheme="minorHAnsi"/>
          <w:sz w:val="28"/>
          <w:szCs w:val="28"/>
        </w:rPr>
        <w:t xml:space="preserve"> перемещается точка волны с постоянной фазой </w:t>
      </w:r>
      <m:oMath>
        <m:r>
          <w:rPr>
            <w:rFonts w:ascii="Cambria Math" w:hAnsi="Cambria Math" w:cstheme="minorHAnsi"/>
            <w:sz w:val="28"/>
            <w:szCs w:val="28"/>
          </w:rPr>
          <m:t>φ</m:t>
        </m:r>
        <m:d>
          <m:d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</w:rPr>
              <m:t>x,t</m:t>
            </m:r>
          </m:e>
        </m:d>
        <m:r>
          <w:rPr>
            <w:rFonts w:ascii="Cambria Math" w:hAnsi="Cambria Math" w:cstheme="minorHAnsi"/>
            <w:sz w:val="28"/>
            <w:szCs w:val="28"/>
          </w:rPr>
          <m:t>=ωt-kx=const</m:t>
        </m:r>
      </m:oMath>
    </w:p>
    <w:p w14:paraId="6EB040AE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>В общем случае связь частоты и волнового числа, называемая законом дисперсии:</w:t>
      </w:r>
    </w:p>
    <w:p w14:paraId="7AAE573C" w14:textId="77777777" w:rsidR="00170FF3" w:rsidRPr="00616677" w:rsidRDefault="00170FF3" w:rsidP="00170FF3">
      <w:pPr>
        <w:jc w:val="center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>ω=</w:t>
      </w:r>
      <m:oMath>
        <m:r>
          <w:rPr>
            <w:rFonts w:ascii="Cambria Math" w:hAnsi="Cambria Math" w:cstheme="minorHAnsi"/>
            <w:sz w:val="28"/>
            <w:szCs w:val="28"/>
            <w:lang w:val="en-US"/>
          </w:rPr>
          <m:t>ω</m:t>
        </m:r>
        <m:r>
          <w:rPr>
            <w:rFonts w:ascii="Cambria Math" w:hAnsi="Cambria Math" w:cstheme="minorHAnsi"/>
            <w:sz w:val="28"/>
            <w:szCs w:val="28"/>
          </w:rPr>
          <m:t>(</m:t>
        </m:r>
        <m:r>
          <w:rPr>
            <w:rFonts w:ascii="Cambria Math" w:hAnsi="Cambria Math" w:cstheme="minorHAnsi"/>
            <w:sz w:val="28"/>
            <w:szCs w:val="28"/>
            <w:lang w:val="en-US"/>
          </w:rPr>
          <m:t>k</m:t>
        </m:r>
        <m:r>
          <w:rPr>
            <w:rFonts w:ascii="Cambria Math" w:hAnsi="Cambria Math" w:cstheme="minorHAnsi"/>
            <w:sz w:val="28"/>
            <w:szCs w:val="28"/>
          </w:rPr>
          <m:t>)</m:t>
        </m:r>
      </m:oMath>
      <w:r w:rsidRPr="00616677">
        <w:rPr>
          <w:rFonts w:cstheme="minorHAnsi"/>
          <w:sz w:val="28"/>
          <w:szCs w:val="28"/>
        </w:rPr>
        <w:t>,</w:t>
      </w:r>
    </w:p>
    <w:p w14:paraId="0D558020" w14:textId="77777777" w:rsidR="00170FF3" w:rsidRPr="00616677" w:rsidRDefault="00170FF3" w:rsidP="00170FF3">
      <w:pPr>
        <w:jc w:val="both"/>
        <w:rPr>
          <w:rFonts w:cstheme="minorHAnsi"/>
          <w:i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может быть более сложной. Соответственно фазовая скорость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υ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ф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>=ω/</m:t>
        </m:r>
        <m:r>
          <w:rPr>
            <w:rFonts w:ascii="Cambria Math" w:hAnsi="Cambria Math" w:cstheme="minorHAnsi"/>
            <w:sz w:val="28"/>
            <w:szCs w:val="28"/>
            <w:lang w:val="en-US"/>
          </w:rPr>
          <m:t>k</m:t>
        </m:r>
      </m:oMath>
      <w:r w:rsidRPr="00616677">
        <w:rPr>
          <w:rFonts w:cstheme="minorHAnsi"/>
          <w:sz w:val="28"/>
          <w:szCs w:val="28"/>
        </w:rPr>
        <w:t xml:space="preserve"> оказывается зависящей от частоты волны, или от длины волны </w:t>
      </w:r>
      <m:oMath>
        <m:r>
          <w:rPr>
            <w:rFonts w:ascii="Cambria Math" w:hAnsi="Cambria Math" w:cstheme="minorHAnsi"/>
            <w:sz w:val="28"/>
            <w:szCs w:val="28"/>
          </w:rPr>
          <m:t xml:space="preserve">λ=2π/k </m:t>
        </m:r>
      </m:oMath>
      <w:r w:rsidRPr="00616677">
        <w:rPr>
          <w:rFonts w:eastAsiaTheme="minorEastAsia" w:cstheme="minorHAnsi"/>
          <w:sz w:val="28"/>
          <w:szCs w:val="28"/>
        </w:rPr>
        <w:t xml:space="preserve"> </w:t>
      </w:r>
      <w:r w:rsidRPr="00616677">
        <w:rPr>
          <w:rFonts w:cstheme="minorHAnsi"/>
          <w:sz w:val="28"/>
          <w:szCs w:val="28"/>
        </w:rPr>
        <w:t xml:space="preserve">: 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υ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ф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υ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ф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>(λ)</m:t>
        </m:r>
      </m:oMath>
      <w:r w:rsidRPr="00616677">
        <w:rPr>
          <w:rFonts w:eastAsiaTheme="minorEastAsia" w:cstheme="minorHAnsi"/>
          <w:sz w:val="28"/>
          <w:szCs w:val="28"/>
        </w:rPr>
        <w:t>.</w:t>
      </w:r>
    </w:p>
    <w:p w14:paraId="242111AF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Зависимость фазовой скорости от длины волны называется дисперсией, а </w:t>
      </w:r>
      <w:proofErr w:type="gramStart"/>
      <w:r w:rsidRPr="00616677">
        <w:rPr>
          <w:rFonts w:cstheme="minorHAnsi"/>
          <w:sz w:val="28"/>
          <w:szCs w:val="28"/>
        </w:rPr>
        <w:t>среды</w:t>
      </w:r>
      <w:proofErr w:type="gramEnd"/>
      <w:r w:rsidRPr="00616677">
        <w:rPr>
          <w:rFonts w:cstheme="minorHAnsi"/>
          <w:sz w:val="28"/>
          <w:szCs w:val="28"/>
        </w:rPr>
        <w:t xml:space="preserve"> в которых она имеет место – диспергирующими.</w:t>
      </w:r>
    </w:p>
    <w:p w14:paraId="23B03A0C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В случае света дисперсией называют зависимость показателя преломления вещества от частоты. Поскольку фазовая скорость связана с показателем преломления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υ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ф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>=c/</m:t>
        </m:r>
        <m:r>
          <w:rPr>
            <w:rFonts w:ascii="Cambria Math" w:hAnsi="Cambria Math" w:cstheme="minorHAnsi"/>
            <w:sz w:val="28"/>
            <w:szCs w:val="28"/>
            <w:lang w:val="en-US"/>
          </w:rPr>
          <m:t>n</m:t>
        </m:r>
      </m:oMath>
      <w:r w:rsidRPr="00616677">
        <w:rPr>
          <w:rFonts w:cstheme="minorHAnsi"/>
          <w:sz w:val="28"/>
          <w:szCs w:val="28"/>
        </w:rPr>
        <w:t>, оба определения эквивалентны.</w:t>
      </w:r>
    </w:p>
    <w:p w14:paraId="3AAF9F2C" w14:textId="77777777" w:rsidR="00170FF3" w:rsidRPr="00616677" w:rsidRDefault="00170FF3" w:rsidP="00170FF3">
      <w:pPr>
        <w:jc w:val="both"/>
        <w:rPr>
          <w:rFonts w:cstheme="minorHAnsi"/>
          <w:i/>
          <w:sz w:val="28"/>
          <w:szCs w:val="28"/>
        </w:rPr>
      </w:pPr>
      <w:r w:rsidRPr="00616677">
        <w:rPr>
          <w:rFonts w:cstheme="minorHAnsi"/>
          <w:i/>
          <w:sz w:val="28"/>
          <w:szCs w:val="28"/>
        </w:rPr>
        <w:t>Групповая скорость</w:t>
      </w:r>
    </w:p>
    <w:p w14:paraId="7E7A3964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Рассмотрим две волны с частотами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1</m:t>
            </m:r>
          </m:sub>
        </m:sSub>
      </m:oMath>
      <w:r w:rsidRPr="00616677">
        <w:rPr>
          <w:rFonts w:cstheme="minorHAnsi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2</m:t>
            </m:r>
          </m:sub>
        </m:sSub>
      </m:oMath>
      <w:r w:rsidRPr="00616677">
        <w:rPr>
          <w:rFonts w:cstheme="minorHAnsi"/>
          <w:sz w:val="28"/>
          <w:szCs w:val="28"/>
        </w:rPr>
        <w:t xml:space="preserve"> и соответствующие им волновые числа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>=k(</m:t>
        </m:r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>)</m:t>
        </m:r>
      </m:oMath>
      <w:r w:rsidRPr="00616677">
        <w:rPr>
          <w:rFonts w:cstheme="minorHAnsi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>=k(</m:t>
        </m:r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>)</m:t>
        </m:r>
      </m:oMath>
      <w:r w:rsidRPr="00616677">
        <w:rPr>
          <w:rFonts w:cstheme="minorHAnsi"/>
          <w:sz w:val="28"/>
          <w:szCs w:val="28"/>
        </w:rPr>
        <w:t xml:space="preserve">  Пусть волны задаются уравнениями</w:t>
      </w:r>
    </w:p>
    <w:p w14:paraId="31F8AC70" w14:textId="77777777" w:rsidR="00170FF3" w:rsidRPr="00616677" w:rsidRDefault="00170FF3" w:rsidP="00170FF3">
      <w:pPr>
        <w:jc w:val="center"/>
        <w:rPr>
          <w:rFonts w:eastAsiaTheme="minorEastAsia" w:cstheme="minorHAnsi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</w:rPr>
              <m:t>x,t</m:t>
            </m:r>
          </m:e>
        </m:d>
        <m:r>
          <w:rPr>
            <w:rFonts w:ascii="Cambria Math" w:hAnsi="Cambria Math" w:cstheme="minorHAnsi"/>
            <w:sz w:val="28"/>
            <w:szCs w:val="28"/>
          </w:rPr>
          <m:t>=a</m:t>
        </m:r>
        <m:func>
          <m:funcPr>
            <m:ctrlPr>
              <w:rPr>
                <w:rFonts w:ascii="Cambria Math" w:hAnsi="Cambria Math" w:cstheme="minorHAnsi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>sin</m:t>
            </m: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x-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28"/>
                        <w:szCs w:val="28"/>
                      </w:rPr>
                      <m:t>ω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t</m:t>
                </m:r>
              </m:e>
            </m:d>
          </m:e>
        </m:func>
      </m:oMath>
      <w:r w:rsidRPr="00616677">
        <w:rPr>
          <w:rFonts w:eastAsiaTheme="minorEastAsia" w:cstheme="minorHAnsi"/>
          <w:sz w:val="28"/>
          <w:szCs w:val="28"/>
        </w:rPr>
        <w:t>,</w:t>
      </w:r>
    </w:p>
    <w:p w14:paraId="2BFC08F3" w14:textId="77777777" w:rsidR="00170FF3" w:rsidRPr="00616677" w:rsidRDefault="00170FF3" w:rsidP="00170FF3">
      <w:pPr>
        <w:jc w:val="center"/>
        <w:rPr>
          <w:rFonts w:cstheme="minorHAnsi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</w:rPr>
              <m:t>x,t</m:t>
            </m:r>
          </m:e>
        </m:d>
        <m:r>
          <w:rPr>
            <w:rFonts w:ascii="Cambria Math" w:hAnsi="Cambria Math" w:cstheme="minorHAnsi"/>
            <w:sz w:val="28"/>
            <w:szCs w:val="28"/>
          </w:rPr>
          <m:t>=a</m:t>
        </m:r>
        <m:func>
          <m:funcPr>
            <m:ctrlPr>
              <w:rPr>
                <w:rFonts w:ascii="Cambria Math" w:hAnsi="Cambria Math" w:cstheme="minorHAnsi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28"/>
                <w:szCs w:val="28"/>
              </w:rPr>
              <m:t>sin</m:t>
            </m: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x-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28"/>
                        <w:szCs w:val="28"/>
                      </w:rPr>
                      <m:t>ω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t</m:t>
                </m:r>
              </m:e>
            </m:d>
          </m:e>
        </m:func>
      </m:oMath>
      <w:r w:rsidRPr="00616677">
        <w:rPr>
          <w:rFonts w:eastAsiaTheme="minorEastAsia" w:cstheme="minorHAnsi"/>
          <w:sz w:val="28"/>
          <w:szCs w:val="28"/>
        </w:rPr>
        <w:t>.</w:t>
      </w:r>
    </w:p>
    <w:p w14:paraId="7EF017F5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Результирующее колебание </w:t>
      </w:r>
    </w:p>
    <w:p w14:paraId="5BD40F5C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  <w:lang w:val="en-U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</w:rPr>
            <m:t>u</m:t>
          </m:r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x,t</m:t>
              </m:r>
            </m:e>
          </m:d>
          <m:r>
            <w:rPr>
              <w:rFonts w:ascii="Cambria Math" w:hAnsi="Cambria Math" w:cstheme="minorHAnsi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x,t</m:t>
              </m:r>
            </m:e>
          </m:d>
          <m:r>
            <w:rPr>
              <w:rFonts w:ascii="Cambria Math" w:hAnsi="Cambria Math" w:cstheme="minorHAnsi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x,t</m:t>
              </m:r>
            </m:e>
          </m:d>
          <m:r>
            <w:rPr>
              <w:rFonts w:ascii="Cambria Math" w:hAnsi="Cambria Math" w:cstheme="minorHAnsi"/>
              <w:sz w:val="28"/>
              <w:szCs w:val="28"/>
            </w:rPr>
            <m:t>=2a cos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 w:cstheme="minorHAnsi"/>
                  <w:sz w:val="28"/>
                  <w:szCs w:val="28"/>
                </w:rPr>
                <m:t>x-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 w:cstheme="minorHAnsi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theme="minorHAnsi"/>
              <w:sz w:val="28"/>
              <w:szCs w:val="28"/>
            </w:rPr>
            <m:t>*sin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 w:cstheme="minorHAnsi"/>
                  <w:sz w:val="28"/>
                  <w:szCs w:val="28"/>
                </w:rPr>
                <m:t>x-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 w:cstheme="minorHAnsi"/>
                  <w:sz w:val="28"/>
                  <w:szCs w:val="28"/>
                </w:rPr>
                <m:t>t</m:t>
              </m:r>
            </m:e>
          </m:d>
        </m:oMath>
      </m:oMathPara>
    </w:p>
    <w:p w14:paraId="715E11EA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Пусть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1</m:t>
            </m:r>
          </m:sub>
        </m:sSub>
      </m:oMath>
      <w:r w:rsidRPr="00616677">
        <w:rPr>
          <w:rFonts w:cstheme="minorHAnsi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2</m:t>
            </m:r>
          </m:sub>
        </m:sSub>
      </m:oMath>
      <w:r w:rsidRPr="00616677">
        <w:rPr>
          <w:rFonts w:cstheme="minorHAnsi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>≫</m:t>
        </m:r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1</m:t>
            </m:r>
          </m:sub>
        </m:sSub>
      </m:oMath>
      <w:r w:rsidRPr="00616677">
        <w:rPr>
          <w:rFonts w:cstheme="minorHAnsi"/>
          <w:sz w:val="28"/>
          <w:szCs w:val="28"/>
        </w:rPr>
        <w:t xml:space="preserve">, близки. Тогда, обозначив </w:t>
      </w:r>
    </w:p>
    <w:p w14:paraId="40E22183" w14:textId="77777777" w:rsidR="00170FF3" w:rsidRPr="00616677" w:rsidRDefault="00170FF3" w:rsidP="00170FF3">
      <w:pPr>
        <w:jc w:val="center"/>
        <w:rPr>
          <w:rFonts w:eastAsiaTheme="minorEastAsia" w:cstheme="minorHAnsi"/>
          <w:sz w:val="28"/>
          <w:szCs w:val="28"/>
        </w:rPr>
      </w:pPr>
      <m:oMath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theme="minorHAnsi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theme="minorHAnsi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theme="minorHAnsi"/>
            <w:sz w:val="28"/>
            <w:szCs w:val="28"/>
          </w:rPr>
          <m:t xml:space="preserve">=k,         </m:t>
        </m:r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>=Δk</m:t>
        </m:r>
      </m:oMath>
      <w:r w:rsidRPr="00616677">
        <w:rPr>
          <w:rFonts w:eastAsiaTheme="minorEastAsia" w:cstheme="minorHAnsi"/>
          <w:sz w:val="28"/>
          <w:szCs w:val="28"/>
        </w:rPr>
        <w:t>,</w:t>
      </w:r>
    </w:p>
    <w:p w14:paraId="3E2C80D2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theme="minorHAnsi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theme="minorHAnsi"/>
              <w:sz w:val="28"/>
              <w:szCs w:val="28"/>
            </w:rPr>
            <m:t xml:space="preserve">=ω,        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≈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</w:rPr>
                <m:t>dω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dk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</w:rPr>
            <m:t>Δ</m:t>
          </m:r>
          <m:r>
            <w:rPr>
              <w:rFonts w:ascii="Cambria Math" w:hAnsi="Cambria Math" w:cstheme="minorHAnsi"/>
              <w:sz w:val="28"/>
              <w:szCs w:val="28"/>
            </w:rPr>
            <m:t>k,</m:t>
          </m:r>
        </m:oMath>
      </m:oMathPara>
    </w:p>
    <w:p w14:paraId="4C56D726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И получим </w:t>
      </w:r>
    </w:p>
    <w:p w14:paraId="3A88A4FF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  <w:lang w:val="en-U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</w:rPr>
            <m:t>u</m:t>
          </m:r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x,t</m:t>
              </m:r>
            </m:e>
          </m:d>
          <m:r>
            <w:rPr>
              <w:rFonts w:ascii="Cambria Math" w:hAnsi="Cambria Math" w:cstheme="minorHAnsi"/>
              <w:sz w:val="28"/>
              <w:szCs w:val="28"/>
            </w:rPr>
            <m:t>=2a cos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Δk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x-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dω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dk</m:t>
                      </m:r>
                    </m:den>
                  </m:f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t</m:t>
                  </m:r>
                </m:e>
              </m:d>
            </m:e>
          </m:d>
          <m:r>
            <w:rPr>
              <w:rFonts w:ascii="Cambria Math" w:hAnsi="Cambria Math" w:cstheme="minorHAnsi"/>
              <w:sz w:val="28"/>
              <w:szCs w:val="28"/>
            </w:rPr>
            <m:t>*sin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kx-ωt</m:t>
              </m:r>
            </m:e>
          </m:d>
        </m:oMath>
      </m:oMathPara>
    </w:p>
    <w:p w14:paraId="272E9C76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</w:rPr>
      </w:pPr>
    </w:p>
    <w:p w14:paraId="42351BD5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Полученное выражение аналогично уравнению биений </w:t>
      </w:r>
      <w:r w:rsidRPr="00616677">
        <w:rPr>
          <w:rFonts w:cstheme="minorHAnsi"/>
          <w:sz w:val="28"/>
          <w:szCs w:val="28"/>
          <w:lang w:val="en-US"/>
        </w:rPr>
        <w:t>c</w:t>
      </w:r>
      <w:r w:rsidRPr="00616677">
        <w:rPr>
          <w:rFonts w:cstheme="minorHAnsi"/>
          <w:sz w:val="28"/>
          <w:szCs w:val="28"/>
        </w:rPr>
        <w:t xml:space="preserve"> периодом </w:t>
      </w:r>
    </w:p>
    <w:p w14:paraId="0A79805E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</w:rPr>
            <w:lastRenderedPageBreak/>
            <m:t>τ=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</w:rPr>
                <m:t>2π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theme="minorHAnsi"/>
              <w:sz w:val="28"/>
              <w:szCs w:val="28"/>
            </w:rPr>
            <m:t>≈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</w:rPr>
                <m:t>2π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Δ</m:t>
              </m:r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k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n-US"/>
                        </w:rPr>
                        <m:t>dω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  <w:lang w:val="en-US"/>
                        </w:rPr>
                        <m:t>dk</m:t>
                      </m:r>
                    </m:den>
                  </m:f>
                </m:e>
              </m:d>
            </m:den>
          </m:f>
        </m:oMath>
      </m:oMathPara>
    </w:p>
    <w:p w14:paraId="723E3C49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Форма волны в некоторый момент времени показана на </w:t>
      </w:r>
      <w:proofErr w:type="spellStart"/>
      <w:r w:rsidRPr="00616677">
        <w:rPr>
          <w:rFonts w:cstheme="minorHAnsi"/>
          <w:sz w:val="28"/>
          <w:szCs w:val="28"/>
        </w:rPr>
        <w:t>риc</w:t>
      </w:r>
      <w:proofErr w:type="spellEnd"/>
      <w:r w:rsidRPr="00616677">
        <w:rPr>
          <w:rFonts w:cstheme="minorHAnsi"/>
          <w:sz w:val="28"/>
          <w:szCs w:val="28"/>
        </w:rPr>
        <w:t>. 10.1.1</w:t>
      </w:r>
      <w:r w:rsidRPr="00616677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 wp14:anchorId="3562AEEF" wp14:editId="25DDCF95">
            <wp:extent cx="7030085" cy="2476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0230-sel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008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A7D1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С другой стороны, фиксируя момент наблюдения, мы видим модулированную волну с множителем </w:t>
      </w:r>
    </w:p>
    <w:p w14:paraId="6681DAF5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</w:rPr>
            <m:t>2a cos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Δk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x-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dω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dk</m:t>
                      </m:r>
                    </m:den>
                  </m:f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t</m:t>
                  </m:r>
                </m:e>
              </m:d>
            </m:e>
          </m:d>
        </m:oMath>
      </m:oMathPara>
    </w:p>
    <w:p w14:paraId="1EB9E7A3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Рассматривая эволюцию волны во времени, мы наблюдаем неизменный профиль, то есть огибающую колебаний, если движемся вдоль волны со скоростью </w:t>
      </w:r>
    </w:p>
    <w:p w14:paraId="5CF80AA4" w14:textId="77777777" w:rsidR="00170FF3" w:rsidRPr="00616677" w:rsidRDefault="00170FF3" w:rsidP="00170FF3">
      <w:pPr>
        <w:jc w:val="center"/>
        <w:rPr>
          <w:rFonts w:cstheme="minorHAnsi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υ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гр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</w:rPr>
                <m:t>dω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dk</m:t>
              </m:r>
            </m:den>
          </m:f>
        </m:oMath>
      </m:oMathPara>
    </w:p>
    <w:p w14:paraId="32BD18C9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>При таком движении множитель остается неизменным.</w:t>
      </w:r>
    </w:p>
    <w:p w14:paraId="1B6C9D61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Величина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υ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гр</m:t>
            </m:r>
          </m:sub>
        </m:sSub>
      </m:oMath>
      <w:r w:rsidRPr="00616677">
        <w:rPr>
          <w:rFonts w:cstheme="minorHAnsi"/>
          <w:sz w:val="28"/>
          <w:szCs w:val="28"/>
        </w:rPr>
        <w:t xml:space="preserve"> называется групповой скоростью.</w:t>
      </w:r>
    </w:p>
    <w:p w14:paraId="30DE5B38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>Заметим, что период биений Δ</w:t>
      </w:r>
      <w:r w:rsidRPr="00616677">
        <w:rPr>
          <w:rFonts w:cstheme="minorHAnsi"/>
          <w:sz w:val="28"/>
          <w:szCs w:val="28"/>
          <w:lang w:val="en-US"/>
        </w:rPr>
        <w:t>x</w:t>
      </w:r>
      <w:r w:rsidRPr="00616677">
        <w:rPr>
          <w:rFonts w:cstheme="minorHAnsi"/>
          <w:sz w:val="28"/>
          <w:szCs w:val="28"/>
        </w:rPr>
        <w:t xml:space="preserve"> связан с величиной τ соотношением </w:t>
      </w:r>
    </w:p>
    <w:p w14:paraId="5D5E4A09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</w:rPr>
            <m:t>Δ</m:t>
          </m:r>
          <m:r>
            <w:rPr>
              <w:rFonts w:ascii="Cambria Math" w:hAnsi="Cambria Math" w:cstheme="minorHAnsi"/>
              <w:sz w:val="28"/>
              <w:szCs w:val="28"/>
            </w:rPr>
            <m:t>x=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</w:rPr>
                <m:t>π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Δ</m:t>
                      </m:r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</m:den>
          </m:f>
          <m:r>
            <w:rPr>
              <w:rFonts w:ascii="Cambria Math" w:hAnsi="Cambria Math" w:cstheme="minorHAnsi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</w:rPr>
                <m:t>2π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Δ</m:t>
              </m:r>
              <m:r>
                <w:rPr>
                  <w:rFonts w:ascii="Cambria Math" w:hAnsi="Cambria Math" w:cstheme="minorHAnsi"/>
                  <w:sz w:val="28"/>
                  <w:szCs w:val="28"/>
                </w:rPr>
                <m:t>k</m:t>
              </m:r>
            </m:den>
          </m:f>
          <m:r>
            <w:rPr>
              <w:rFonts w:ascii="Cambria Math" w:hAnsi="Cambria Math" w:cstheme="minorHAnsi"/>
              <w:sz w:val="28"/>
              <w:szCs w:val="28"/>
            </w:rPr>
            <m:t>≈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</w:rPr>
                <m:t>2π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Δ</m:t>
              </m:r>
              <m:r>
                <w:rPr>
                  <w:rFonts w:ascii="Cambria Math" w:hAnsi="Cambria Math" w:cstheme="minorHAnsi"/>
                  <w:sz w:val="28"/>
                  <w:szCs w:val="28"/>
                </w:rPr>
                <m:t>ω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dk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dω</m:t>
                      </m:r>
                    </m:den>
                  </m:f>
                </m:e>
              </m:d>
            </m:den>
          </m:f>
          <m:r>
            <w:rPr>
              <w:rFonts w:ascii="Cambria Math" w:eastAsiaTheme="minorEastAsia" w:hAnsi="Cambria Math" w:cstheme="minorHAnsi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υ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гр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</w:rPr>
            <m:t>τ</m:t>
          </m:r>
        </m:oMath>
      </m:oMathPara>
    </w:p>
    <w:p w14:paraId="054B1B2F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>Покажем, что понятие групповой скорости будет справедливо и для произвольного числа волн. Рассмотрим суперпозицию:</w:t>
      </w:r>
    </w:p>
    <w:p w14:paraId="2D5E7A5F" w14:textId="77777777" w:rsidR="00170FF3" w:rsidRPr="00616677" w:rsidRDefault="00170FF3" w:rsidP="00170FF3">
      <w:pPr>
        <w:jc w:val="center"/>
        <w:rPr>
          <w:rFonts w:cstheme="minorHAnsi"/>
          <w:sz w:val="28"/>
          <w:szCs w:val="28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</w:rPr>
            <m:t>u</m:t>
          </m:r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x,t</m:t>
              </m:r>
            </m:e>
          </m:d>
          <m:r>
            <w:rPr>
              <w:rFonts w:ascii="Cambria Math" w:hAnsi="Cambria Math" w:cstheme="minorHAnsi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k=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b>
              </m:sSub>
            </m:sup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a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k</m:t>
                  </m:r>
                </m:e>
              </m:d>
              <m:func>
                <m:funcPr>
                  <m:ctrlPr>
                    <w:rPr>
                      <w:rFonts w:ascii="Cambria Math" w:hAnsi="Cambria Math" w:cstheme="minorHAnsi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exp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i</m:t>
                      </m:r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kx-ω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</w:rPr>
                                <m:t>k</m:t>
                              </m:r>
                            </m:e>
                          </m:d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t</m:t>
                          </m:r>
                        </m:e>
                      </m:d>
                    </m:e>
                  </m:d>
                </m:e>
              </m:func>
              <m:r>
                <w:rPr>
                  <w:rFonts w:ascii="Cambria Math" w:hAnsi="Cambria Math" w:cstheme="minorHAnsi"/>
                  <w:sz w:val="28"/>
                  <w:szCs w:val="28"/>
                </w:rPr>
                <m:t>,</m:t>
              </m:r>
            </m:e>
          </m:nary>
        </m:oMath>
      </m:oMathPara>
    </w:p>
    <w:p w14:paraId="1C894D01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В которой предполагаем, что суммирование происходит по узкому интервалу волновых чисел: </w:t>
      </w:r>
      <m:oMath>
        <m:r>
          <w:rPr>
            <w:rFonts w:ascii="Cambria Math" w:hAnsi="Cambria Math" w:cstheme="minorHAnsi"/>
            <w:sz w:val="28"/>
            <w:szCs w:val="28"/>
          </w:rPr>
          <m:t>k∈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theme="minorHAnsi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theme="minorHAnsi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theme="minorHAnsi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theme="minorHAnsi"/>
            <w:sz w:val="28"/>
            <w:szCs w:val="28"/>
          </w:rPr>
          <m:t xml:space="preserve">≪ </m:t>
        </m:r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theme="minorHAnsi"/>
            <w:sz w:val="28"/>
            <w:szCs w:val="28"/>
          </w:rPr>
          <m:t xml:space="preserve"> </m:t>
        </m:r>
      </m:oMath>
      <w:r w:rsidRPr="00616677">
        <w:rPr>
          <w:rFonts w:cstheme="minorHAnsi"/>
          <w:sz w:val="28"/>
          <w:szCs w:val="28"/>
        </w:rPr>
        <w:t xml:space="preserve">, тогда можно разложить </w:t>
      </w:r>
      <m:oMath>
        <m:r>
          <w:rPr>
            <w:rFonts w:ascii="Cambria Math" w:hAnsi="Cambria Math" w:cstheme="minorHAnsi"/>
            <w:sz w:val="28"/>
            <w:szCs w:val="28"/>
          </w:rPr>
          <m:t>ω(k)</m:t>
        </m:r>
      </m:oMath>
      <w:r w:rsidRPr="00616677">
        <w:rPr>
          <w:rFonts w:cstheme="minorHAnsi"/>
          <w:sz w:val="28"/>
          <w:szCs w:val="28"/>
        </w:rPr>
        <w:t xml:space="preserve"> в окрестности среднего значения волнового числа: </w:t>
      </w:r>
    </w:p>
    <w:p w14:paraId="5A5BE592" w14:textId="77777777" w:rsidR="00170FF3" w:rsidRPr="00616677" w:rsidRDefault="00170FF3" w:rsidP="00170FF3">
      <w:pPr>
        <w:jc w:val="center"/>
        <w:rPr>
          <w:rFonts w:eastAsiaTheme="minorEastAsia" w:cstheme="minorHAnsi"/>
          <w:sz w:val="28"/>
          <w:szCs w:val="28"/>
          <w:lang w:val="en-US"/>
        </w:rPr>
      </w:pPr>
      <m:oMath>
        <m:r>
          <w:rPr>
            <w:rFonts w:ascii="Cambria Math" w:hAnsi="Cambria Math" w:cstheme="minorHAnsi"/>
            <w:sz w:val="28"/>
            <w:szCs w:val="28"/>
          </w:rPr>
          <m:t>ω</m:t>
        </m:r>
        <m:d>
          <m:d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</w:rPr>
              <m:t>k</m:t>
            </m:r>
          </m:e>
        </m:d>
        <m:r>
          <w:rPr>
            <w:rFonts w:ascii="Cambria Math" w:hAnsi="Cambria Math" w:cstheme="minorHAnsi"/>
            <w:sz w:val="28"/>
            <w:szCs w:val="28"/>
          </w:rPr>
          <m:t>≈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ω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theme="minorHAnsi"/>
            <w:sz w:val="28"/>
            <w:szCs w:val="28"/>
          </w:rPr>
          <m:t>+(k-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theme="minorHAnsi"/>
            <w:sz w:val="28"/>
            <w:szCs w:val="28"/>
          </w:rPr>
          <m:t>)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</w:rPr>
              <m:t>dω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</w:rPr>
              <m:t>dk</m:t>
            </m:r>
          </m:den>
        </m:f>
      </m:oMath>
      <w:r w:rsidRPr="00616677">
        <w:rPr>
          <w:rFonts w:eastAsiaTheme="minorEastAsia" w:cstheme="minorHAnsi"/>
          <w:sz w:val="28"/>
          <w:szCs w:val="28"/>
          <w:lang w:val="en-US"/>
        </w:rPr>
        <w:t>,</w:t>
      </w:r>
    </w:p>
    <w:p w14:paraId="1282F373" w14:textId="77777777" w:rsidR="00170FF3" w:rsidRPr="00616677" w:rsidRDefault="00170FF3" w:rsidP="00170FF3">
      <w:pPr>
        <w:jc w:val="center"/>
        <w:rPr>
          <w:rFonts w:eastAsiaTheme="minorEastAsia" w:cstheme="minorHAnsi"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theme="minorHAnsi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theme="minorHAnsi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</w:rPr>
            <m:t xml:space="preserve">,   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</w:rPr>
            <m:t>=ω(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</w:rPr>
            <m:t>)</m:t>
          </m:r>
        </m:oMath>
      </m:oMathPara>
    </w:p>
    <w:p w14:paraId="44C23B59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Подставляя эти значения и переходя к суммированию по переменной </w:t>
      </w:r>
      <m:oMath>
        <m:r>
          <w:rPr>
            <w:rFonts w:ascii="Cambria Math" w:hAnsi="Cambria Math" w:cstheme="minorHAnsi"/>
            <w:sz w:val="28"/>
            <w:szCs w:val="28"/>
          </w:rPr>
          <m:t>q=k-</m:t>
        </m:r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0</m:t>
            </m:r>
          </m:sub>
        </m:sSub>
      </m:oMath>
      <w:r w:rsidRPr="00616677">
        <w:rPr>
          <w:rFonts w:cstheme="minorHAnsi"/>
          <w:sz w:val="28"/>
          <w:szCs w:val="28"/>
        </w:rPr>
        <w:t xml:space="preserve">, получим </w:t>
      </w:r>
    </w:p>
    <w:p w14:paraId="6A6BA47D" w14:textId="77777777" w:rsidR="00170FF3" w:rsidRPr="00616677" w:rsidRDefault="00170FF3" w:rsidP="00170FF3">
      <w:pPr>
        <w:jc w:val="center"/>
        <w:rPr>
          <w:rFonts w:cstheme="minorHAnsi"/>
          <w:i/>
          <w:sz w:val="28"/>
          <w:szCs w:val="28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</w:rPr>
            <m:t>u</m:t>
          </m:r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x,t</m:t>
              </m:r>
            </m:e>
          </m:d>
          <m:r>
            <w:rPr>
              <w:rFonts w:ascii="Cambria Math" w:hAnsi="Cambria Math" w:cstheme="minorHAnsi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</w:rPr>
            <m:t>exp⁡</m:t>
          </m:r>
          <m:r>
            <w:rPr>
              <w:rFonts w:ascii="Cambria Math" w:hAnsi="Cambria Math" w:cstheme="minorHAnsi"/>
              <w:sz w:val="28"/>
              <w:szCs w:val="28"/>
            </w:rPr>
            <m:t>[i</m:t>
          </m:r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 w:cstheme="minorHAnsi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 w:cstheme="minorHAnsi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theme="minorHAnsi"/>
              <w:sz w:val="28"/>
              <w:szCs w:val="28"/>
            </w:rPr>
            <m:t>]</m:t>
          </m:r>
          <m:nary>
            <m:naryPr>
              <m:chr m:val="∑"/>
              <m:limLoc m:val="undOvr"/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q=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b>
              </m:sSub>
            </m:sup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a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+q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exp⁡</m:t>
              </m:r>
              <m:r>
                <w:rPr>
                  <w:rFonts w:ascii="Cambria Math" w:hAnsi="Cambria Math" w:cstheme="minorHAnsi"/>
                  <w:sz w:val="28"/>
                  <w:szCs w:val="28"/>
                </w:rPr>
                <m:t>[iq(x-</m:t>
              </m:r>
            </m:e>
          </m:nary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υ</m:t>
              </m:r>
            </m:e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гр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  <w:lang w:val="en-US"/>
            </w:rPr>
            <m:t>t</m:t>
          </m:r>
          <m:r>
            <w:rPr>
              <w:rFonts w:ascii="Cambria Math" w:eastAsiaTheme="minorEastAsia" w:hAnsi="Cambria Math" w:cstheme="minorHAnsi"/>
              <w:sz w:val="28"/>
              <w:szCs w:val="28"/>
            </w:rPr>
            <m:t>)]=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28"/>
              <w:szCs w:val="28"/>
              <w:lang w:val="en-US"/>
            </w:rPr>
            <m:t>exp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28"/>
              <w:szCs w:val="28"/>
            </w:rPr>
            <m:t>⁡</m:t>
          </m:r>
          <m:r>
            <w:rPr>
              <w:rFonts w:ascii="Cambria Math" w:eastAsiaTheme="minorEastAsia" w:hAnsi="Cambria Math" w:cstheme="minorHAnsi"/>
              <w:sz w:val="28"/>
              <w:szCs w:val="28"/>
            </w:rPr>
            <m:t>[</m:t>
          </m:r>
          <m:r>
            <w:rPr>
              <w:rFonts w:ascii="Cambria Math" w:eastAsiaTheme="minorEastAsia" w:hAnsi="Cambria Math" w:cstheme="minorHAnsi"/>
              <w:sz w:val="28"/>
              <w:szCs w:val="28"/>
              <w:lang w:val="en-US"/>
            </w:rPr>
            <m:t>i</m:t>
          </m:r>
          <m:r>
            <w:rPr>
              <w:rFonts w:ascii="Cambria Math" w:eastAsiaTheme="minorEastAsia" w:hAnsi="Cambria Math" w:cstheme="minorHAnsi"/>
              <w:sz w:val="28"/>
              <w:szCs w:val="28"/>
            </w:rPr>
            <m:t>(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  <w:lang w:val="en-US"/>
            </w:rPr>
            <m:t>x</m:t>
          </m:r>
          <m:r>
            <w:rPr>
              <w:rFonts w:ascii="Cambria Math" w:eastAsiaTheme="minorEastAsia" w:hAnsi="Cambria Math" w:cstheme="minorHAnsi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  <w:lang w:val="en-US"/>
                </w:rPr>
                <m:t>ω</m:t>
              </m:r>
            </m:e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  <w:lang w:val="en-US"/>
            </w:rPr>
            <m:t>t</m:t>
          </m:r>
          <m:r>
            <w:rPr>
              <w:rFonts w:ascii="Cambria Math" w:eastAsiaTheme="minorEastAsia" w:hAnsi="Cambria Math" w:cstheme="minorHAnsi"/>
              <w:sz w:val="28"/>
              <w:szCs w:val="28"/>
            </w:rPr>
            <m:t>)]</m:t>
          </m:r>
          <m:r>
            <w:rPr>
              <w:rFonts w:ascii="Cambria Math" w:eastAsiaTheme="minorEastAsia" w:hAnsi="Cambria Math" w:cstheme="minorHAnsi"/>
              <w:sz w:val="28"/>
              <w:szCs w:val="28"/>
              <w:lang w:val="en-US"/>
            </w:rPr>
            <m:t>F</m:t>
          </m:r>
          <m:r>
            <w:rPr>
              <w:rFonts w:ascii="Cambria Math" w:eastAsiaTheme="minorEastAsia" w:hAnsi="Cambria Math" w:cstheme="minorHAnsi"/>
              <w:sz w:val="28"/>
              <w:szCs w:val="28"/>
            </w:rPr>
            <m:t>(</m:t>
          </m:r>
          <m:r>
            <w:rPr>
              <w:rFonts w:ascii="Cambria Math" w:eastAsiaTheme="minorEastAsia" w:hAnsi="Cambria Math" w:cstheme="minorHAnsi"/>
              <w:sz w:val="28"/>
              <w:szCs w:val="28"/>
              <w:lang w:val="en-US"/>
            </w:rPr>
            <m:t>x</m:t>
          </m:r>
          <m:r>
            <w:rPr>
              <w:rFonts w:ascii="Cambria Math" w:eastAsiaTheme="minorEastAsia" w:hAnsi="Cambria Math" w:cstheme="minorHAnsi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υ</m:t>
              </m:r>
            </m:e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гр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  <w:lang w:val="en-US"/>
            </w:rPr>
            <m:t>t</m:t>
          </m:r>
          <m:r>
            <w:rPr>
              <w:rFonts w:ascii="Cambria Math" w:eastAsiaTheme="minorEastAsia" w:hAnsi="Cambria Math" w:cstheme="minorHAnsi"/>
              <w:sz w:val="28"/>
              <w:szCs w:val="28"/>
            </w:rPr>
            <m:t>)</m:t>
          </m:r>
        </m:oMath>
      </m:oMathPara>
    </w:p>
    <w:p w14:paraId="3E924379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>Суммирование производилось по волновым числам в диапазоне</w:t>
      </w:r>
    </w:p>
    <w:p w14:paraId="0C3360A9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 </w:t>
      </w:r>
      <m:oMath>
        <m:r>
          <w:rPr>
            <w:rFonts w:ascii="Cambria Math" w:hAnsi="Cambria Math" w:cstheme="minorHAnsi"/>
            <w:sz w:val="28"/>
            <w:szCs w:val="28"/>
          </w:rPr>
          <m:t>q∈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theme="minorHAnsi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theme="minorHAnsi"/>
            <w:sz w:val="28"/>
            <w:szCs w:val="28"/>
          </w:rPr>
          <m:t>,</m:t>
        </m:r>
      </m:oMath>
      <w:r w:rsidRPr="00616677">
        <w:rPr>
          <w:rFonts w:eastAsiaTheme="minorEastAsia" w:cstheme="minorHAnsi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theme="minorHAnsi"/>
            <w:sz w:val="28"/>
            <w:szCs w:val="28"/>
          </w:rPr>
          <m:t>=-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lang w:val="en-US"/>
              </w:rPr>
              <m:t>Δ</m:t>
            </m:r>
            <m:r>
              <w:rPr>
                <w:rFonts w:ascii="Cambria Math" w:eastAsiaTheme="minorEastAsia" w:hAnsi="Cambria Math" w:cstheme="minorHAnsi"/>
                <w:sz w:val="28"/>
                <w:szCs w:val="28"/>
                <w:lang w:val="en-US"/>
              </w:rPr>
              <m:t>k</m:t>
            </m:r>
          </m:num>
          <m:den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theme="minorHAnsi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  <w:szCs w:val="28"/>
                <w:lang w:val="en-US"/>
              </w:rPr>
              <m:t>Δ</m:t>
            </m:r>
            <m:r>
              <w:rPr>
                <w:rFonts w:ascii="Cambria Math" w:eastAsiaTheme="minorEastAsia" w:hAnsi="Cambria Math" w:cstheme="minorHAnsi"/>
                <w:sz w:val="28"/>
                <w:szCs w:val="28"/>
                <w:lang w:val="en-US"/>
              </w:rPr>
              <m:t>k</m:t>
            </m:r>
          </m:num>
          <m:den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2</m:t>
            </m:r>
          </m:den>
        </m:f>
      </m:oMath>
      <w:r w:rsidRPr="00616677">
        <w:rPr>
          <w:rFonts w:eastAsiaTheme="minorEastAsia" w:cstheme="minorHAnsi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>=Δk</m:t>
        </m:r>
      </m:oMath>
    </w:p>
    <w:p w14:paraId="2A0FF5DC" w14:textId="77777777" w:rsidR="00170FF3" w:rsidRDefault="00170FF3" w:rsidP="00170FF3">
      <w:pPr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В силу неравенства </w:t>
      </w:r>
      <m:oMath>
        <m:d>
          <m:dPr>
            <m:begChr m:val="|"/>
            <m:endChr m:val="|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</w:rPr>
              <m:t>q</m:t>
            </m:r>
          </m:e>
        </m:d>
        <m:r>
          <w:rPr>
            <w:rFonts w:ascii="Cambria Math" w:hAnsi="Cambria Math" w:cstheme="minorHAnsi"/>
            <w:sz w:val="28"/>
            <w:szCs w:val="28"/>
          </w:rPr>
          <m:t>~Δk≪</m:t>
        </m:r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0</m:t>
            </m:r>
          </m:sub>
        </m:sSub>
      </m:oMath>
      <w:r w:rsidRPr="00616677">
        <w:rPr>
          <w:rFonts w:cstheme="minorHAnsi"/>
          <w:sz w:val="28"/>
          <w:szCs w:val="28"/>
        </w:rPr>
        <w:t xml:space="preserve"> функция </w:t>
      </w:r>
      <m:oMath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F</m:t>
        </m:r>
        <m:r>
          <w:rPr>
            <w:rFonts w:ascii="Cambria Math" w:eastAsiaTheme="minorEastAsia" w:hAnsi="Cambria Math" w:cstheme="minorHAnsi"/>
            <w:sz w:val="28"/>
            <w:szCs w:val="28"/>
          </w:rPr>
          <m:t>(</m:t>
        </m:r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theme="minorHAnsi"/>
            <w:sz w:val="28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υ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гр</m:t>
            </m:r>
          </m:sub>
        </m:sSub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t</m:t>
        </m:r>
        <m:r>
          <w:rPr>
            <w:rFonts w:ascii="Cambria Math" w:eastAsiaTheme="minorEastAsia" w:hAnsi="Cambria Math" w:cstheme="minorHAnsi"/>
            <w:sz w:val="28"/>
            <w:szCs w:val="28"/>
          </w:rPr>
          <m:t>)</m:t>
        </m:r>
      </m:oMath>
      <w:r w:rsidRPr="00616677">
        <w:rPr>
          <w:rFonts w:cstheme="minorHAnsi"/>
          <w:sz w:val="28"/>
          <w:szCs w:val="28"/>
        </w:rPr>
        <w:t xml:space="preserve"> меняется много медленнее, чем экспонента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exp</m:t>
        </m:r>
        <m:r>
          <m:rPr>
            <m:sty m:val="p"/>
          </m:rPr>
          <w:rPr>
            <w:rFonts w:ascii="Cambria Math" w:eastAsiaTheme="minorEastAsia" w:hAnsi="Cambria Math" w:cstheme="minorHAnsi"/>
            <w:sz w:val="28"/>
            <w:szCs w:val="28"/>
          </w:rPr>
          <m:t>⁡</m:t>
        </m:r>
        <m:r>
          <w:rPr>
            <w:rFonts w:ascii="Cambria Math" w:eastAsiaTheme="minorEastAsia" w:hAnsi="Cambria Math" w:cstheme="minorHAnsi"/>
            <w:sz w:val="28"/>
            <w:szCs w:val="28"/>
          </w:rPr>
          <m:t>[</m:t>
        </m:r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i</m:t>
        </m:r>
        <m:r>
          <w:rPr>
            <w:rFonts w:ascii="Cambria Math" w:eastAsiaTheme="minorEastAsia" w:hAnsi="Cambria Math" w:cstheme="minorHAnsi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theme="minorHAnsi"/>
            <w:sz w:val="28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t</m:t>
        </m:r>
        <m:r>
          <w:rPr>
            <w:rFonts w:ascii="Cambria Math" w:eastAsiaTheme="minorEastAsia" w:hAnsi="Cambria Math" w:cstheme="minorHAnsi"/>
            <w:sz w:val="28"/>
            <w:szCs w:val="28"/>
          </w:rPr>
          <m:t>)]</m:t>
        </m:r>
      </m:oMath>
      <w:r w:rsidRPr="00616677">
        <w:rPr>
          <w:rFonts w:cstheme="minorHAnsi"/>
          <w:sz w:val="28"/>
          <w:szCs w:val="28"/>
        </w:rPr>
        <w:t xml:space="preserve">. Поэтому суперпозицию волн </w:t>
      </w:r>
      <m:oMath>
        <m:r>
          <w:rPr>
            <w:rFonts w:ascii="Cambria Math" w:hAnsi="Cambria Math" w:cstheme="minorHAnsi"/>
            <w:sz w:val="28"/>
            <w:szCs w:val="28"/>
          </w:rPr>
          <m:t>u(x,t)</m:t>
        </m:r>
      </m:oMath>
      <w:r w:rsidRPr="00616677">
        <w:rPr>
          <w:rFonts w:cstheme="minorHAnsi"/>
          <w:sz w:val="28"/>
          <w:szCs w:val="28"/>
        </w:rPr>
        <w:t xml:space="preserve"> можно рассматривать как модулированную волну со средним волновым числом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0</m:t>
            </m:r>
          </m:sub>
        </m:sSub>
      </m:oMath>
      <w:r w:rsidRPr="00616677">
        <w:rPr>
          <w:rFonts w:cstheme="minorHAnsi"/>
          <w:sz w:val="28"/>
          <w:szCs w:val="28"/>
        </w:rPr>
        <w:t xml:space="preserve"> и частотой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0</m:t>
            </m:r>
          </m:sub>
        </m:sSub>
      </m:oMath>
      <w:r w:rsidRPr="00616677">
        <w:rPr>
          <w:rFonts w:cstheme="minorHAnsi"/>
          <w:sz w:val="28"/>
          <w:szCs w:val="28"/>
        </w:rPr>
        <w:t xml:space="preserve">, амплитуда модуляции дается функцией </w:t>
      </w:r>
      <m:oMath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F</m:t>
        </m:r>
        <m:r>
          <w:rPr>
            <w:rFonts w:ascii="Cambria Math" w:eastAsiaTheme="minorEastAsia" w:hAnsi="Cambria Math" w:cstheme="minorHAnsi"/>
            <w:sz w:val="28"/>
            <w:szCs w:val="28"/>
          </w:rPr>
          <m:t>(</m:t>
        </m:r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theme="minorHAnsi"/>
            <w:sz w:val="28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υ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гр</m:t>
            </m:r>
          </m:sub>
        </m:sSub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t</m:t>
        </m:r>
        <m:r>
          <w:rPr>
            <w:rFonts w:ascii="Cambria Math" w:eastAsiaTheme="minorEastAsia" w:hAnsi="Cambria Math" w:cstheme="minorHAnsi"/>
            <w:sz w:val="28"/>
            <w:szCs w:val="28"/>
          </w:rPr>
          <m:t>)</m:t>
        </m:r>
      </m:oMath>
      <w:r w:rsidRPr="00616677">
        <w:rPr>
          <w:rFonts w:cstheme="minorHAnsi"/>
          <w:sz w:val="28"/>
          <w:szCs w:val="28"/>
        </w:rPr>
        <w:t>. Именно с ней связывают представление о цуге волн, или волновом пакете. Говорят, что волновой пакет движется с групповой скоростью, а отдельные волны – с фазовой скоростью.</w:t>
      </w:r>
    </w:p>
    <w:p w14:paraId="4157B0D2" w14:textId="77777777" w:rsidR="00170FF3" w:rsidRPr="004F53ED" w:rsidRDefault="00170FF3" w:rsidP="00170FF3">
      <w:pPr>
        <w:jc w:val="both"/>
        <w:rPr>
          <w:rFonts w:cstheme="minorHAnsi"/>
          <w:i/>
          <w:sz w:val="28"/>
          <w:szCs w:val="28"/>
        </w:rPr>
      </w:pPr>
      <w:r w:rsidRPr="004F53ED">
        <w:rPr>
          <w:rFonts w:cstheme="minorHAnsi"/>
          <w:i/>
          <w:sz w:val="28"/>
          <w:szCs w:val="28"/>
        </w:rPr>
        <w:t>Формула Рэлея</w:t>
      </w:r>
    </w:p>
    <w:p w14:paraId="5C272F18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Найдем связь фазовой и групповой скоростей. Подставляя в </w:t>
      </w:r>
      <m:oMath>
        <m:r>
          <w:rPr>
            <w:rFonts w:ascii="Cambria Math" w:hAnsi="Cambria Math" w:cstheme="minorHAnsi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υ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гр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</w:rPr>
              <m:t>dω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</w:rPr>
              <m:t>dk</m:t>
            </m:r>
          </m:den>
        </m:f>
      </m:oMath>
      <w:r w:rsidRPr="00616677">
        <w:rPr>
          <w:rFonts w:eastAsiaTheme="minorEastAsia" w:cstheme="minorHAnsi"/>
          <w:sz w:val="28"/>
          <w:szCs w:val="28"/>
        </w:rPr>
        <w:t xml:space="preserve"> соотношение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ω=k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υ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ф</m:t>
            </m:r>
          </m:sub>
        </m:sSub>
      </m:oMath>
      <w:r w:rsidRPr="00616677">
        <w:rPr>
          <w:rFonts w:cstheme="minorHAnsi"/>
          <w:sz w:val="28"/>
          <w:szCs w:val="28"/>
        </w:rPr>
        <w:t xml:space="preserve">, получим </w:t>
      </w:r>
    </w:p>
    <w:p w14:paraId="66469E82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υ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гр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υ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ф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n-US"/>
            </w:rPr>
            <m:t>-k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υ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ф</m:t>
                  </m:r>
                </m:sub>
              </m:sSub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dk</m:t>
              </m:r>
            </m:den>
          </m:f>
        </m:oMath>
      </m:oMathPara>
    </w:p>
    <w:p w14:paraId="3E3BC58E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Или  </w:t>
      </w:r>
    </w:p>
    <w:p w14:paraId="1616BABF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υ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гр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υ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ф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n-US"/>
            </w:rPr>
            <m:t>-</m:t>
          </m:r>
          <m:r>
            <w:rPr>
              <w:rFonts w:ascii="Cambria Math" w:eastAsiaTheme="minorEastAsia" w:hAnsi="Cambria Math" w:cstheme="minorHAnsi"/>
              <w:sz w:val="28"/>
              <w:szCs w:val="28"/>
              <w:lang w:val="en-US"/>
            </w:rPr>
            <m:t>λ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υ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ф</m:t>
                  </m:r>
                </m:sub>
              </m:sSub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dλ</m:t>
              </m:r>
            </m:den>
          </m:f>
        </m:oMath>
      </m:oMathPara>
    </w:p>
    <w:p w14:paraId="0106E2EB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 wp14:anchorId="497148EA" wp14:editId="1A072548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398395" cy="2197735"/>
            <wp:effectExtent l="0" t="0" r="1905" b="0"/>
            <wp:wrapTight wrapText="bothSides">
              <wp:wrapPolygon edited="0">
                <wp:start x="0" y="0"/>
                <wp:lineTo x="0" y="21344"/>
                <wp:lineTo x="21446" y="21344"/>
                <wp:lineTo x="21446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0235-sel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8395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6677">
        <w:rPr>
          <w:rFonts w:cstheme="minorHAnsi"/>
          <w:sz w:val="28"/>
          <w:szCs w:val="28"/>
        </w:rPr>
        <w:t>Это – формула Рэлея.</w:t>
      </w:r>
    </w:p>
    <w:p w14:paraId="003C0753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Из нее следует, что для сред без дисперсии: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υ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гр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υ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ф</m:t>
            </m:r>
          </m:sub>
        </m:sSub>
      </m:oMath>
    </w:p>
    <w:p w14:paraId="19F1A63D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>Графическая интерпретация на рис. 10.1.2</w:t>
      </w:r>
    </w:p>
    <w:p w14:paraId="66834224" w14:textId="77777777" w:rsidR="00170FF3" w:rsidRPr="00616677" w:rsidRDefault="00170FF3" w:rsidP="00170FF3">
      <w:pPr>
        <w:jc w:val="both"/>
        <w:rPr>
          <w:rFonts w:eastAsiaTheme="minorEastAsia"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В случае электромагнитных волн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υ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ф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>=</m:t>
        </m:r>
        <m:r>
          <w:rPr>
            <w:rFonts w:ascii="Cambria Math" w:hAnsi="Cambria Math" w:cstheme="minorHAnsi"/>
            <w:sz w:val="28"/>
            <w:szCs w:val="28"/>
            <w:lang w:val="en-US"/>
          </w:rPr>
          <m:t>c</m:t>
        </m:r>
        <m:r>
          <w:rPr>
            <w:rFonts w:ascii="Cambria Math" w:hAnsi="Cambria Math" w:cstheme="minorHAnsi"/>
            <w:sz w:val="28"/>
            <w:szCs w:val="28"/>
          </w:rPr>
          <m:t>/</m:t>
        </m:r>
        <m:r>
          <w:rPr>
            <w:rFonts w:ascii="Cambria Math" w:hAnsi="Cambria Math" w:cstheme="minorHAnsi"/>
            <w:sz w:val="28"/>
            <w:szCs w:val="28"/>
            <w:lang w:val="en-US"/>
          </w:rPr>
          <m:t>n</m:t>
        </m:r>
      </m:oMath>
    </w:p>
    <w:p w14:paraId="548D5A8F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>Свяжем групповую скорость с показателем преломления.</w:t>
      </w:r>
    </w:p>
    <w:p w14:paraId="4DD806FA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υ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гр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υ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ф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n-US"/>
            </w:rPr>
            <m:t>-</m:t>
          </m:r>
          <m:r>
            <w:rPr>
              <w:rFonts w:ascii="Cambria Math" w:eastAsiaTheme="minorEastAsia" w:hAnsi="Cambria Math" w:cstheme="minorHAnsi"/>
              <w:sz w:val="28"/>
              <w:szCs w:val="28"/>
              <w:lang w:val="en-US"/>
            </w:rPr>
            <m:t>λ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dλ</m:t>
              </m:r>
            </m:den>
          </m:f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с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 xml:space="preserve">n </m:t>
                  </m:r>
                </m:den>
              </m:f>
            </m:e>
          </m:d>
          <m:r>
            <w:rPr>
              <w:rFonts w:ascii="Cambria Math" w:hAnsi="Cambria Math" w:cstheme="minorHAnsi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c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n</m:t>
              </m:r>
            </m:den>
          </m:f>
          <m:r>
            <w:rPr>
              <w:rFonts w:ascii="Cambria Math" w:hAnsi="Cambria Math" w:cstheme="minorHAnsi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cλ</m:t>
              </m:r>
            </m:num>
            <m:den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dn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dλ</m:t>
              </m:r>
            </m:den>
          </m:f>
          <m:r>
            <w:rPr>
              <w:rFonts w:ascii="Cambria Math" w:hAnsi="Cambria Math" w:cstheme="minorHAnsi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υ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ф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λ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n</m:t>
                  </m:r>
                </m:den>
              </m:f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dn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dλ</m:t>
                  </m:r>
                </m:den>
              </m:f>
            </m:e>
          </m:d>
        </m:oMath>
      </m:oMathPara>
    </w:p>
    <w:p w14:paraId="7390754A" w14:textId="77777777" w:rsidR="00170FF3" w:rsidRPr="00616677" w:rsidRDefault="00170FF3" w:rsidP="00170FF3">
      <w:pPr>
        <w:jc w:val="both"/>
        <w:rPr>
          <w:rFonts w:eastAsiaTheme="minorEastAsia" w:cstheme="minorHAnsi"/>
          <w:sz w:val="28"/>
          <w:szCs w:val="28"/>
        </w:rPr>
      </w:pPr>
      <m:oMathPara>
        <m:oMath>
          <m:r>
            <w:rPr>
              <w:rFonts w:ascii="Cambria Math" w:eastAsiaTheme="minorEastAsia" w:hAnsi="Cambria Math" w:cstheme="minorHAnsi"/>
              <w:sz w:val="28"/>
              <w:szCs w:val="28"/>
            </w:rPr>
            <m:t>λ=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2πc</m:t>
              </m:r>
            </m:num>
            <m:den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nω</m:t>
              </m:r>
            </m:den>
          </m:f>
        </m:oMath>
      </m:oMathPara>
    </w:p>
    <w:p w14:paraId="07F09B3C" w14:textId="77777777" w:rsidR="00170FF3" w:rsidRPr="00616677" w:rsidRDefault="00170FF3" w:rsidP="00170FF3">
      <w:pPr>
        <w:jc w:val="both"/>
        <w:rPr>
          <w:rFonts w:eastAsiaTheme="minorEastAsia" w:cstheme="minorHAnsi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dn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dλ</m:t>
              </m:r>
            </m:den>
          </m:f>
          <m:r>
            <w:rPr>
              <w:rFonts w:ascii="Cambria Math" w:hAnsi="Cambria Math" w:cstheme="minorHAnsi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8"/>
                  <w:szCs w:val="28"/>
                  <w:lang w:val="en-US"/>
                </w:rPr>
                <m:t>dn/dω</m:t>
              </m:r>
            </m:num>
            <m:den>
              <m:r>
                <w:rPr>
                  <w:rFonts w:ascii="Cambria Math" w:eastAsiaTheme="minorEastAsia" w:hAnsi="Cambria Math" w:cstheme="minorHAnsi"/>
                  <w:sz w:val="28"/>
                  <w:szCs w:val="28"/>
                  <w:lang w:val="en-US"/>
                </w:rPr>
                <m:t>dλ/dω</m:t>
              </m:r>
            </m:den>
          </m:f>
          <m:r>
            <w:rPr>
              <w:rFonts w:ascii="Cambria Math" w:eastAsiaTheme="minorEastAsia" w:hAnsi="Cambria Math" w:cstheme="minorHAnsi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8"/>
                  <w:szCs w:val="28"/>
                  <w:lang w:val="en-US"/>
                </w:rPr>
                <m:t>dn/dω</m:t>
              </m:r>
            </m:num>
            <m:den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d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dω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  <w:lang w:val="en-US"/>
                        </w:rPr>
                        <m:t>2πc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  <w:lang w:val="en-US"/>
                        </w:rPr>
                        <m:t>nω</m:t>
                      </m:r>
                    </m:den>
                  </m:f>
                </m:e>
              </m:d>
            </m:den>
          </m:f>
          <m:r>
            <w:rPr>
              <w:rFonts w:ascii="Cambria Math" w:eastAsiaTheme="minorEastAsia" w:hAnsi="Cambria Math" w:cstheme="minorHAnsi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  <w:lang w:val="en-US"/>
                    </w:rPr>
                    <m:t>(nω)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inorHAnsi"/>
                  <w:sz w:val="28"/>
                  <w:szCs w:val="28"/>
                  <w:lang w:val="en-US"/>
                </w:rPr>
                <m:t>dn/dω</m:t>
              </m:r>
            </m:num>
            <m:den>
              <m:r>
                <w:rPr>
                  <w:rFonts w:ascii="Cambria Math" w:eastAsiaTheme="minorEastAsia" w:hAnsi="Cambria Math" w:cstheme="minorHAnsi"/>
                  <w:sz w:val="28"/>
                  <w:szCs w:val="28"/>
                  <w:lang w:val="en-US"/>
                </w:rPr>
                <m:t>2πc d(nω)/dω</m:t>
              </m:r>
            </m:den>
          </m:f>
        </m:oMath>
      </m:oMathPara>
    </w:p>
    <w:p w14:paraId="3480104F" w14:textId="77777777" w:rsidR="00170FF3" w:rsidRPr="00616677" w:rsidRDefault="00170FF3" w:rsidP="00170FF3">
      <w:pPr>
        <w:jc w:val="both"/>
        <w:rPr>
          <w:rFonts w:eastAsiaTheme="minorEastAsia" w:cstheme="minorHAnsi"/>
          <w:sz w:val="28"/>
          <w:szCs w:val="28"/>
          <w:lang w:val="en-US"/>
        </w:rPr>
      </w:pPr>
      <w:r w:rsidRPr="00616677">
        <w:rPr>
          <w:rFonts w:eastAsiaTheme="minorEastAsia" w:cstheme="minorHAnsi"/>
          <w:sz w:val="28"/>
          <w:szCs w:val="28"/>
        </w:rPr>
        <w:lastRenderedPageBreak/>
        <w:t>Откуда</w:t>
      </w:r>
      <w:r w:rsidRPr="00616677">
        <w:rPr>
          <w:rFonts w:eastAsiaTheme="minorEastAsia" w:cstheme="minorHAnsi"/>
          <w:sz w:val="28"/>
          <w:szCs w:val="28"/>
          <w:lang w:val="en-US"/>
        </w:rPr>
        <w:t>:</w:t>
      </w:r>
    </w:p>
    <w:p w14:paraId="2FFE736D" w14:textId="77777777" w:rsidR="00170FF3" w:rsidRPr="00616677" w:rsidRDefault="00170FF3" w:rsidP="00170FF3">
      <w:pPr>
        <w:jc w:val="both"/>
        <w:rPr>
          <w:rFonts w:cstheme="minorHAnsi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υ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гр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8"/>
                  <w:szCs w:val="28"/>
                  <w:lang w:val="en-US"/>
                </w:rPr>
                <m:t>c</m:t>
              </m:r>
            </m:num>
            <m:den>
              <m:r>
                <w:rPr>
                  <w:rFonts w:ascii="Cambria Math" w:eastAsiaTheme="minorEastAsia" w:hAnsi="Cambria Math" w:cstheme="minorHAnsi"/>
                  <w:sz w:val="28"/>
                  <w:szCs w:val="28"/>
                  <w:lang w:val="en-US"/>
                </w:rPr>
                <m:t>n</m:t>
              </m:r>
            </m:den>
          </m:f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λ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n</m:t>
                  </m:r>
                </m:den>
              </m:f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dn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dλ</m:t>
                  </m:r>
                </m:den>
              </m:f>
            </m:e>
          </m:d>
          <m:r>
            <w:rPr>
              <w:rFonts w:ascii="Cambria Math" w:hAnsi="Cambria Math" w:cstheme="minorHAnsi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c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n+ω dn/dω</m:t>
              </m:r>
            </m:den>
          </m:f>
        </m:oMath>
      </m:oMathPara>
    </w:p>
    <w:p w14:paraId="4F9EF670" w14:textId="77777777" w:rsidR="00170FF3" w:rsidRPr="00616677" w:rsidRDefault="00170FF3" w:rsidP="00170FF3">
      <w:pPr>
        <w:spacing w:after="67" w:line="260" w:lineRule="auto"/>
        <w:ind w:right="10"/>
        <w:jc w:val="both"/>
        <w:rPr>
          <w:rFonts w:cstheme="minorHAnsi"/>
          <w:b/>
          <w:sz w:val="28"/>
          <w:szCs w:val="28"/>
        </w:rPr>
      </w:pPr>
      <w:r w:rsidRPr="00616677">
        <w:rPr>
          <w:rFonts w:cstheme="minorHAnsi"/>
          <w:b/>
          <w:sz w:val="28"/>
          <w:szCs w:val="28"/>
        </w:rPr>
        <w:t>Классическая теория дисперсии</w:t>
      </w:r>
    </w:p>
    <w:p w14:paraId="2060F85D" w14:textId="77777777" w:rsidR="00170FF3" w:rsidRPr="00616677" w:rsidRDefault="00170FF3" w:rsidP="00170FF3">
      <w:pPr>
        <w:pStyle w:val="5"/>
        <w:spacing w:after="0" w:line="249" w:lineRule="auto"/>
        <w:ind w:right="0"/>
        <w:jc w:val="both"/>
        <w:rPr>
          <w:rFonts w:asciiTheme="minorHAnsi" w:hAnsiTheme="minorHAnsi" w:cstheme="minorHAnsi"/>
          <w:i/>
          <w:sz w:val="28"/>
          <w:szCs w:val="28"/>
          <w:lang w:val="ru-RU"/>
        </w:rPr>
      </w:pPr>
      <w:r w:rsidRPr="00616677">
        <w:rPr>
          <w:rFonts w:asciiTheme="minorHAnsi" w:hAnsiTheme="minorHAnsi" w:cstheme="minorHAnsi"/>
          <w:i/>
          <w:sz w:val="28"/>
          <w:szCs w:val="28"/>
          <w:lang w:val="ru-RU"/>
        </w:rPr>
        <w:t xml:space="preserve">Зависимость </w:t>
      </w:r>
      <w:r>
        <w:rPr>
          <w:rFonts w:asciiTheme="minorHAnsi" w:hAnsiTheme="minorHAnsi" w:cstheme="minorHAnsi"/>
          <w:i/>
          <w:sz w:val="28"/>
          <w:szCs w:val="28"/>
          <w:lang w:val="ru-RU"/>
        </w:rPr>
        <w:t>д</w:t>
      </w:r>
      <w:r w:rsidRPr="00616677">
        <w:rPr>
          <w:rFonts w:asciiTheme="minorHAnsi" w:hAnsiTheme="minorHAnsi" w:cstheme="minorHAnsi"/>
          <w:i/>
          <w:sz w:val="28"/>
          <w:szCs w:val="28"/>
          <w:lang w:val="ru-RU"/>
        </w:rPr>
        <w:t>иэлектрической проницаемости среды от частоты излучения</w:t>
      </w:r>
    </w:p>
    <w:p w14:paraId="4324BAD0" w14:textId="77777777" w:rsidR="00170FF3" w:rsidRPr="00616677" w:rsidRDefault="00170FF3" w:rsidP="00170FF3">
      <w:pPr>
        <w:spacing w:after="19" w:line="249" w:lineRule="auto"/>
        <w:ind w:left="10" w:right="10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Классическая теория дисперсии, предложенная Х. А. Лоренцем, основана на предположении, что среда представляет собой газ, состоящий из невзаимодействующих между собой атомов. В атоме имеется один электрон, называемый оптическим, </w:t>
      </w:r>
      <w:proofErr w:type="spellStart"/>
      <w:r w:rsidRPr="00616677">
        <w:rPr>
          <w:rFonts w:cstheme="minorHAnsi"/>
          <w:sz w:val="28"/>
          <w:szCs w:val="28"/>
        </w:rPr>
        <w:t>квазиупруго</w:t>
      </w:r>
      <w:proofErr w:type="spellEnd"/>
      <w:r w:rsidRPr="00616677">
        <w:rPr>
          <w:rFonts w:cstheme="minorHAnsi"/>
          <w:sz w:val="28"/>
          <w:szCs w:val="28"/>
        </w:rPr>
        <w:t xml:space="preserve"> связанный с атомом. Возвращающая сила равна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возвр</m:t>
            </m:r>
          </m:sub>
        </m:sSub>
        <m:r>
          <w:rPr>
            <w:rFonts w:ascii="Cambria Math" w:eastAsiaTheme="minorEastAsia" w:hAnsi="Cambria Math" w:cstheme="minorHAnsi"/>
            <w:sz w:val="28"/>
            <w:szCs w:val="28"/>
          </w:rPr>
          <m:t>=-</m:t>
        </m:r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β</m:t>
        </m:r>
        <m:r>
          <m:rPr>
            <m:sty m:val="bi"/>
          </m:rP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r</m:t>
        </m:r>
      </m:oMath>
      <w:r w:rsidRPr="00616677">
        <w:rPr>
          <w:rFonts w:cstheme="minorHAnsi"/>
          <w:sz w:val="28"/>
          <w:szCs w:val="28"/>
        </w:rPr>
        <w:t xml:space="preserve">, где </w:t>
      </w:r>
      <w:r w:rsidRPr="00616677">
        <w:rPr>
          <w:rFonts w:cstheme="minorHAnsi"/>
          <w:b/>
          <w:i/>
          <w:sz w:val="28"/>
          <w:szCs w:val="28"/>
          <w:lang w:val="en-US"/>
        </w:rPr>
        <w:t>r</w:t>
      </w:r>
      <w:r w:rsidRPr="00616677">
        <w:rPr>
          <w:rFonts w:cstheme="minorHAnsi"/>
          <w:sz w:val="28"/>
          <w:szCs w:val="28"/>
        </w:rPr>
        <w:t xml:space="preserve"> — радиус-вектор электрона относительно положения равновесия.</w:t>
      </w:r>
    </w:p>
    <w:p w14:paraId="731F8BC9" w14:textId="77777777" w:rsidR="00170FF3" w:rsidRPr="00616677" w:rsidRDefault="00170FF3" w:rsidP="00170FF3">
      <w:pPr>
        <w:spacing w:after="50" w:line="252" w:lineRule="auto"/>
        <w:ind w:left="55" w:right="242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На рис. 10.2.1 показан качественный вид зависимости силы, действующей на электрон, от расстояния до центра. Положению равновесия отвечает расстояние </w:t>
      </w:r>
      <m:oMath>
        <m:r>
          <w:rPr>
            <w:rFonts w:ascii="Cambria Math" w:hAnsi="Cambria Math" w:cstheme="minorHAnsi"/>
            <w:sz w:val="28"/>
            <w:szCs w:val="28"/>
          </w:rPr>
          <m:t>R=</m:t>
        </m:r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0</m:t>
            </m:r>
          </m:sub>
        </m:sSub>
      </m:oMath>
      <w:r w:rsidRPr="00616677">
        <w:rPr>
          <w:rFonts w:cstheme="minorHAnsi"/>
          <w:sz w:val="28"/>
          <w:szCs w:val="28"/>
        </w:rPr>
        <w:t xml:space="preserve"> от центра. Видно, что линейная зависимость силы от смещения имеет место только при малых отклонениях электрона от положения равновесия. В сильных полях, когда отклонения электрона оказываются не слишком малыми, зависимость оказывается нелинейной.</w:t>
      </w:r>
    </w:p>
    <w:p w14:paraId="1C429023" w14:textId="77777777" w:rsidR="00170FF3" w:rsidRPr="00616677" w:rsidRDefault="00170FF3" w:rsidP="00170FF3">
      <w:pPr>
        <w:spacing w:after="297" w:line="252" w:lineRule="auto"/>
        <w:ind w:left="55" w:right="12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Уравнение, описывающее поведение электрона под действием электромагнитной волны, имеет вид </w:t>
      </w:r>
    </w:p>
    <w:p w14:paraId="40A05AC4" w14:textId="77777777" w:rsidR="00170FF3" w:rsidRPr="00616677" w:rsidRDefault="00170FF3" w:rsidP="00170FF3">
      <w:pPr>
        <w:spacing w:after="297" w:line="252" w:lineRule="auto"/>
        <w:ind w:left="55" w:right="12" w:firstLine="530"/>
        <w:jc w:val="both"/>
        <w:rPr>
          <w:rFonts w:eastAsiaTheme="minorEastAsia" w:cstheme="minorHAnsi"/>
          <w:b/>
          <w:sz w:val="28"/>
          <w:szCs w:val="28"/>
          <w:lang w:val="en-U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</w:rPr>
            <m:t>m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</w:rPr>
                <m:t>d</m:t>
              </m:r>
              <m:r>
                <m:rPr>
                  <m:sty m:val="bi"/>
                </m:rPr>
                <w:rPr>
                  <w:rFonts w:ascii="Cambria Math" w:hAnsi="Cambria Math" w:cstheme="minorHAnsi"/>
                  <w:sz w:val="28"/>
                  <w:szCs w:val="28"/>
                </w:rPr>
                <m:t>v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dt</m:t>
              </m:r>
            </m:den>
          </m:f>
          <m:r>
            <w:rPr>
              <w:rFonts w:ascii="Cambria Math" w:hAnsi="Cambria Math" w:cstheme="minorHAnsi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возвр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  <w:lang w:val="en-US"/>
                </w:rPr>
                <m:t>тр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  <w:sz w:val="28"/>
              <w:szCs w:val="28"/>
              <w:lang w:val="en-US"/>
            </w:rPr>
            <m:t>+</m:t>
          </m:r>
          <m:r>
            <w:rPr>
              <w:rFonts w:ascii="Cambria Math" w:eastAsiaTheme="minorEastAsia" w:hAnsi="Cambria Math" w:cstheme="minorHAnsi"/>
              <w:sz w:val="28"/>
              <w:szCs w:val="28"/>
              <w:lang w:val="en-US"/>
            </w:rPr>
            <m:t>e</m:t>
          </m:r>
          <m:r>
            <m:rPr>
              <m:sty m:val="bi"/>
            </m:rPr>
            <w:rPr>
              <w:rFonts w:ascii="Cambria Math" w:eastAsiaTheme="minorEastAsia" w:hAnsi="Cambria Math" w:cstheme="minorHAnsi"/>
              <w:sz w:val="28"/>
              <w:szCs w:val="28"/>
              <w:lang w:val="en-US"/>
            </w:rPr>
            <m:t>E</m:t>
          </m:r>
        </m:oMath>
      </m:oMathPara>
    </w:p>
    <w:p w14:paraId="62C6F90D" w14:textId="77777777" w:rsidR="00170FF3" w:rsidRPr="00616677" w:rsidRDefault="00170FF3" w:rsidP="00170FF3">
      <w:pPr>
        <w:spacing w:after="297" w:line="252" w:lineRule="auto"/>
        <w:ind w:right="12"/>
        <w:jc w:val="both"/>
        <w:rPr>
          <w:rFonts w:eastAsiaTheme="minorEastAsia" w:cstheme="minorHAnsi"/>
          <w:i/>
          <w:sz w:val="28"/>
          <w:szCs w:val="28"/>
          <w:vertAlign w:val="subscript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возвр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</w:rPr>
            <m:t>=-</m:t>
          </m:r>
          <m:r>
            <w:rPr>
              <w:rFonts w:ascii="Cambria Math" w:eastAsiaTheme="minorEastAsia" w:hAnsi="Cambria Math" w:cstheme="minorHAnsi"/>
              <w:sz w:val="28"/>
              <w:szCs w:val="28"/>
              <w:lang w:val="en-US"/>
            </w:rPr>
            <m:t>β</m:t>
          </m:r>
          <m:r>
            <m:rPr>
              <m:sty m:val="bi"/>
            </m:rPr>
            <w:rPr>
              <w:rFonts w:ascii="Cambria Math" w:eastAsiaTheme="minorEastAsia" w:hAnsi="Cambria Math" w:cstheme="minorHAnsi"/>
              <w:sz w:val="28"/>
              <w:szCs w:val="28"/>
              <w:lang w:val="en-US"/>
            </w:rPr>
            <m:t xml:space="preserve">r, 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  <w:lang w:val="en-US"/>
                </w:rPr>
                <m:t>тр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theme="minorHAnsi"/>
              <w:sz w:val="28"/>
              <w:szCs w:val="28"/>
              <w:lang w:val="en-US"/>
            </w:rPr>
            <m:t>=-</m:t>
          </m:r>
          <m:r>
            <w:rPr>
              <w:rFonts w:ascii="Cambria Math" w:eastAsiaTheme="minorEastAsia" w:hAnsi="Cambria Math" w:cstheme="minorHAnsi"/>
              <w:sz w:val="28"/>
              <w:szCs w:val="28"/>
              <w:lang w:val="en-US"/>
            </w:rPr>
            <m:t>η</m:t>
          </m:r>
          <m:r>
            <m:rPr>
              <m:sty m:val="bi"/>
            </m:rPr>
            <w:rPr>
              <w:rFonts w:ascii="Cambria Math" w:eastAsiaTheme="minorEastAsia" w:hAnsi="Cambria Math" w:cstheme="minorHAnsi"/>
              <w:sz w:val="28"/>
              <w:szCs w:val="28"/>
              <w:lang w:val="en-US"/>
            </w:rPr>
            <m:t>v, E=</m:t>
          </m:r>
          <m:sSub>
            <m:sSubPr>
              <m:ctrlPr>
                <w:rPr>
                  <w:rFonts w:ascii="Cambria Math" w:eastAsiaTheme="minorEastAsia" w:hAnsi="Cambria Math" w:cstheme="minorHAnsi"/>
                  <w:b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  <w:lang w:val="en-US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  <w:sz w:val="28"/>
                  <w:szCs w:val="28"/>
                  <w:lang w:val="en-US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  <w:lang w:val="en-US"/>
                </w:rPr>
                <m:t>-iωt</m:t>
              </m:r>
            </m:sup>
          </m:sSup>
        </m:oMath>
      </m:oMathPara>
    </w:p>
    <w:p w14:paraId="064D5E7D" w14:textId="77777777" w:rsidR="00170FF3" w:rsidRPr="00616677" w:rsidRDefault="00170FF3" w:rsidP="00170FF3">
      <w:pPr>
        <w:spacing w:after="209" w:line="252" w:lineRule="auto"/>
        <w:ind w:left="55" w:right="12" w:firstLine="2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1" locked="0" layoutInCell="1" allowOverlap="1" wp14:anchorId="1F2E00B1" wp14:editId="42DD4F5B">
            <wp:simplePos x="0" y="0"/>
            <wp:positionH relativeFrom="column">
              <wp:posOffset>4615815</wp:posOffset>
            </wp:positionH>
            <wp:positionV relativeFrom="paragraph">
              <wp:posOffset>10795</wp:posOffset>
            </wp:positionV>
            <wp:extent cx="2691130" cy="2337435"/>
            <wp:effectExtent l="0" t="0" r="0" b="5715"/>
            <wp:wrapTight wrapText="bothSides">
              <wp:wrapPolygon edited="0">
                <wp:start x="0" y="0"/>
                <wp:lineTo x="0" y="21477"/>
                <wp:lineTo x="21406" y="21477"/>
                <wp:lineTo x="21406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0237-sel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13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6677">
        <w:rPr>
          <w:rFonts w:cstheme="minorHAnsi"/>
          <w:sz w:val="28"/>
          <w:szCs w:val="28"/>
        </w:rPr>
        <w:t xml:space="preserve">Здесь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возвр</m:t>
            </m:r>
          </m:sub>
        </m:sSub>
      </m:oMath>
      <w:r w:rsidRPr="00616677">
        <w:rPr>
          <w:rFonts w:cstheme="minorHAnsi"/>
          <w:sz w:val="28"/>
          <w:szCs w:val="28"/>
        </w:rPr>
        <w:t xml:space="preserve"> — сила, возвращающая электрон в его положение равновесия, </w:t>
      </w:r>
      <m:oMath>
        <m:sSub>
          <m:sSubPr>
            <m:ctrlPr>
              <w:rPr>
                <w:rFonts w:ascii="Cambria Math" w:eastAsiaTheme="minorEastAsia" w:hAnsi="Cambria Math" w:cstheme="minorHAnsi"/>
                <w:b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тр</m:t>
            </m:r>
          </m:sub>
        </m:sSub>
      </m:oMath>
      <w:r w:rsidRPr="00616677">
        <w:rPr>
          <w:rFonts w:cstheme="minorHAnsi"/>
          <w:sz w:val="28"/>
          <w:szCs w:val="28"/>
        </w:rPr>
        <w:t xml:space="preserve"> — сила трения, учитывающая потери энергии вследствие излучения (при ускоренном движении) и передачи энергии среде. Предположив, что амплитуда колебаний электрона мала по сравнению с длиной электромагнитной волны, можно считать поле, действующее на отдельный электрон, однородным. Это позволяет считать коэффициент </w:t>
      </w:r>
      <m:oMath>
        <m:sSub>
          <m:sSubPr>
            <m:ctrlPr>
              <w:rPr>
                <w:rFonts w:ascii="Cambria Math" w:eastAsiaTheme="minorEastAsia" w:hAnsi="Cambria Math" w:cstheme="minorHAnsi"/>
                <w:b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8"/>
                <w:szCs w:val="28"/>
                <w:lang w:val="en-US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8"/>
                <w:szCs w:val="28"/>
                <w:lang w:val="en-US"/>
              </w:rPr>
              <m:t>0</m:t>
            </m:r>
          </m:sub>
        </m:sSub>
      </m:oMath>
      <w:r w:rsidRPr="00616677">
        <w:rPr>
          <w:rFonts w:cstheme="minorHAnsi"/>
          <w:sz w:val="28"/>
          <w:szCs w:val="28"/>
        </w:rPr>
        <w:t xml:space="preserve"> постоянным, не зависящим от смещения электрона. </w:t>
      </w:r>
    </w:p>
    <w:p w14:paraId="612E9110" w14:textId="77777777" w:rsidR="00170FF3" w:rsidRPr="00616677" w:rsidRDefault="00170FF3" w:rsidP="00170FF3">
      <w:pPr>
        <w:spacing w:after="58" w:line="235" w:lineRule="auto"/>
        <w:ind w:left="138" w:right="23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>Вводя собственную частоту осциллятора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 xml:space="preserve"> ω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theme="minorHAnsi"/>
                <w:sz w:val="28"/>
                <w:szCs w:val="28"/>
              </w:rPr>
              <m:t>β/</m:t>
            </m:r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m</m:t>
            </m:r>
          </m:e>
        </m:rad>
      </m:oMath>
      <w:r w:rsidRPr="00616677">
        <w:rPr>
          <w:rFonts w:cstheme="minorHAnsi"/>
          <w:sz w:val="28"/>
          <w:szCs w:val="28"/>
        </w:rPr>
        <w:t xml:space="preserve">  и коэффициент затухания </w:t>
      </w:r>
      <m:oMath>
        <m:r>
          <w:rPr>
            <w:rFonts w:ascii="Cambria Math" w:hAnsi="Cambria Math" w:cstheme="minorHAnsi"/>
            <w:sz w:val="28"/>
            <w:szCs w:val="28"/>
            <w:lang w:val="en-US"/>
          </w:rPr>
          <m:t>γ</m:t>
        </m:r>
        <m:r>
          <w:rPr>
            <w:rFonts w:ascii="Cambria Math" w:hAnsi="Cambria Math" w:cstheme="minorHAnsi"/>
            <w:sz w:val="28"/>
            <w:szCs w:val="28"/>
          </w:rPr>
          <m:t>=</m:t>
        </m:r>
        <m:r>
          <w:rPr>
            <w:rFonts w:ascii="Cambria Math" w:hAnsi="Cambria Math" w:cstheme="minorHAnsi"/>
            <w:sz w:val="28"/>
            <w:szCs w:val="28"/>
            <w:lang w:val="en-US"/>
          </w:rPr>
          <m:t>η</m:t>
        </m:r>
        <m:r>
          <w:rPr>
            <w:rFonts w:ascii="Cambria Math" w:hAnsi="Cambria Math" w:cstheme="minorHAnsi"/>
            <w:sz w:val="28"/>
            <w:szCs w:val="28"/>
          </w:rPr>
          <m:t>/2</m:t>
        </m:r>
        <m:r>
          <w:rPr>
            <w:rFonts w:ascii="Cambria Math" w:hAnsi="Cambria Math" w:cstheme="minorHAnsi"/>
            <w:sz w:val="28"/>
            <w:szCs w:val="28"/>
            <w:lang w:val="en-US"/>
          </w:rPr>
          <m:t>m</m:t>
        </m:r>
      </m:oMath>
      <w:r w:rsidRPr="00616677">
        <w:rPr>
          <w:rFonts w:cstheme="minorHAnsi"/>
          <w:sz w:val="28"/>
          <w:szCs w:val="28"/>
        </w:rPr>
        <w:t>, перепишем уравнение в виде</w:t>
      </w:r>
    </w:p>
    <w:p w14:paraId="528000BB" w14:textId="77777777" w:rsidR="00170FF3" w:rsidRPr="00616677" w:rsidRDefault="00170FF3" w:rsidP="00170FF3">
      <w:pPr>
        <w:spacing w:after="58" w:line="235" w:lineRule="auto"/>
        <w:ind w:left="138" w:right="23"/>
        <w:jc w:val="both"/>
        <w:rPr>
          <w:rFonts w:cstheme="minorHAnsi"/>
          <w:sz w:val="28"/>
          <w:szCs w:val="28"/>
        </w:rPr>
      </w:pPr>
      <m:oMathPara>
        <m:oMath>
          <m:acc>
            <m:accPr>
              <m:chr m:val="̈"/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28"/>
                  <w:szCs w:val="28"/>
                </w:rPr>
                <m:t>r</m:t>
              </m:r>
            </m:e>
          </m:acc>
          <m:r>
            <w:rPr>
              <w:rFonts w:ascii="Cambria Math" w:hAnsi="Cambria Math" w:cstheme="minorHAnsi"/>
              <w:sz w:val="28"/>
              <w:szCs w:val="28"/>
            </w:rPr>
            <m:t>+2γ</m:t>
          </m:r>
          <m:acc>
            <m:accPr>
              <m:chr m:val="̇"/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28"/>
                  <w:szCs w:val="28"/>
                </w:rPr>
                <m:t>r</m:t>
              </m:r>
            </m:e>
          </m:acc>
          <m:r>
            <m:rPr>
              <m:sty m:val="bi"/>
            </m:rPr>
            <w:rPr>
              <w:rFonts w:ascii="Cambria Math" w:hAnsi="Cambria Math" w:cstheme="minorHAnsi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 w:cstheme="minorHAnsi"/>
                  <w:b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hAnsi="Cambria Math" w:cstheme="minorHAnsi"/>
              <w:sz w:val="28"/>
              <w:szCs w:val="28"/>
            </w:rPr>
            <m:t>r</m:t>
          </m:r>
          <m:r>
            <w:rPr>
              <w:rFonts w:ascii="Cambria Math" w:hAnsi="Cambria Math" w:cstheme="minorHAnsi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</w:rPr>
                <m:t>e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m</m:t>
              </m:r>
            </m:den>
          </m:f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</w:rPr>
                <m:t>-iωt</m:t>
              </m:r>
            </m:sup>
          </m:sSup>
        </m:oMath>
      </m:oMathPara>
    </w:p>
    <w:tbl>
      <w:tblPr>
        <w:tblW w:w="10333" w:type="dxa"/>
        <w:tblInd w:w="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08"/>
        <w:gridCol w:w="1025"/>
      </w:tblGrid>
      <w:tr w:rsidR="00170FF3" w:rsidRPr="00616677" w14:paraId="73BD2AED" w14:textId="77777777" w:rsidTr="004208DA">
        <w:trPr>
          <w:trHeight w:val="418"/>
        </w:trPr>
        <w:tc>
          <w:tcPr>
            <w:tcW w:w="9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A8F1AF" w14:textId="77777777" w:rsidR="00170FF3" w:rsidRPr="00616677" w:rsidRDefault="00170FF3" w:rsidP="004208DA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w:r w:rsidRPr="00616677">
              <w:rPr>
                <w:rFonts w:cstheme="minorHAnsi"/>
                <w:sz w:val="28"/>
                <w:szCs w:val="28"/>
              </w:rPr>
              <w:t>Решение этого уравнения имеет вид</w:t>
            </w:r>
          </w:p>
          <w:p w14:paraId="534C81B1" w14:textId="77777777" w:rsidR="00170FF3" w:rsidRPr="00616677" w:rsidRDefault="00170FF3" w:rsidP="004208DA">
            <w:pPr>
              <w:spacing w:after="0"/>
              <w:jc w:val="both"/>
              <w:rPr>
                <w:rFonts w:cstheme="minorHAnsi"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r=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e/m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-2iγω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E</m:t>
                </m:r>
              </m:oMath>
            </m:oMathPara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184934" w14:textId="77777777" w:rsidR="00170FF3" w:rsidRPr="00616677" w:rsidRDefault="00170FF3" w:rsidP="004208DA">
            <w:pPr>
              <w:jc w:val="both"/>
              <w:rPr>
                <w:rFonts w:cstheme="minorHAnsi"/>
                <w:sz w:val="28"/>
                <w:szCs w:val="28"/>
              </w:rPr>
            </w:pPr>
          </w:p>
        </w:tc>
      </w:tr>
    </w:tbl>
    <w:p w14:paraId="3B24BA89" w14:textId="77777777" w:rsidR="00170FF3" w:rsidRPr="00616677" w:rsidRDefault="00170FF3" w:rsidP="00170FF3">
      <w:pPr>
        <w:spacing w:after="19" w:line="300" w:lineRule="auto"/>
        <w:ind w:right="10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Дипольный момент атома равен </w:t>
      </w:r>
      <m:oMath>
        <m:r>
          <m:rPr>
            <m:sty m:val="bi"/>
          </m:rPr>
          <w:rPr>
            <w:rFonts w:ascii="Cambria Math" w:hAnsi="Cambria Math" w:cstheme="minorHAnsi"/>
            <w:sz w:val="28"/>
            <w:szCs w:val="28"/>
          </w:rPr>
          <m:t>p=</m:t>
        </m:r>
        <m:r>
          <w:rPr>
            <w:rFonts w:ascii="Cambria Math" w:hAnsi="Cambria Math" w:cstheme="minorHAnsi"/>
            <w:sz w:val="28"/>
            <w:szCs w:val="28"/>
          </w:rPr>
          <m:t>e</m:t>
        </m:r>
        <m:r>
          <m:rPr>
            <m:sty m:val="bi"/>
          </m:rPr>
          <w:rPr>
            <w:rFonts w:ascii="Cambria Math" w:hAnsi="Cambria Math" w:cstheme="minorHAnsi"/>
            <w:sz w:val="28"/>
            <w:szCs w:val="28"/>
          </w:rPr>
          <m:t>E</m:t>
        </m:r>
      </m:oMath>
      <w:r w:rsidRPr="00616677">
        <w:rPr>
          <w:rFonts w:cstheme="minorHAnsi"/>
          <w:sz w:val="28"/>
          <w:szCs w:val="28"/>
        </w:rPr>
        <w:t>. Заметим, что мы получили выражение для поляризуемости молекулы:</w:t>
      </w:r>
    </w:p>
    <w:p w14:paraId="0B14FE1A" w14:textId="77777777" w:rsidR="00170FF3" w:rsidRPr="00616677" w:rsidRDefault="00170FF3" w:rsidP="00170FF3">
      <w:pPr>
        <w:spacing w:after="19" w:line="300" w:lineRule="auto"/>
        <w:ind w:right="10"/>
        <w:jc w:val="both"/>
        <w:rPr>
          <w:rFonts w:cstheme="minorHAnsi"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z w:val="28"/>
              <w:szCs w:val="28"/>
            </w:rPr>
            <w:lastRenderedPageBreak/>
            <m:t>p=</m:t>
          </m:r>
          <m:r>
            <w:rPr>
              <w:rFonts w:ascii="Cambria Math" w:hAnsi="Cambria Math" w:cstheme="minorHAnsi"/>
              <w:sz w:val="28"/>
              <w:szCs w:val="28"/>
            </w:rPr>
            <m:t>β</m:t>
          </m:r>
          <m:r>
            <m:rPr>
              <m:sty m:val="bi"/>
            </m:rPr>
            <w:rPr>
              <w:rFonts w:ascii="Cambria Math" w:hAnsi="Cambria Math" w:cstheme="minorHAnsi"/>
              <w:sz w:val="28"/>
              <w:szCs w:val="28"/>
            </w:rPr>
            <m:t>E</m:t>
          </m:r>
          <m:box>
            <m:boxPr>
              <m:opEmu m:val="1"/>
              <m:ctrlPr>
                <w:rPr>
                  <w:rFonts w:ascii="Cambria Math" w:eastAsiaTheme="minorEastAsia" w:hAnsi="Cambria Math" w:cstheme="minorHAnsi"/>
                  <w:b/>
                  <w:i/>
                  <w:sz w:val="28"/>
                  <w:szCs w:val="28"/>
                </w:rPr>
              </m:ctrlPr>
            </m:boxPr>
            <m:e>
              <m:groupChr>
                <m:groupChrPr>
                  <m:chr m:val="⇒"/>
                  <m:pos m:val="top"/>
                  <m:ctrlPr>
                    <w:rPr>
                      <w:rFonts w:ascii="Cambria Math" w:eastAsiaTheme="minorEastAsia" w:hAnsi="Cambria Math" w:cstheme="minorHAnsi"/>
                      <w:b/>
                      <w:i/>
                      <w:sz w:val="28"/>
                      <w:szCs w:val="28"/>
                    </w:rPr>
                  </m:ctrlPr>
                </m:groupChrPr>
                <m:e/>
              </m:groupChr>
            </m:e>
          </m:box>
          <m:r>
            <w:rPr>
              <w:rFonts w:ascii="Cambria Math" w:eastAsiaTheme="minorEastAsia" w:hAnsi="Cambria Math" w:cstheme="minorHAnsi"/>
              <w:sz w:val="28"/>
              <w:szCs w:val="28"/>
            </w:rPr>
            <m:t>β=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</w:rPr>
                <m:t>e/m</m:t>
              </m:r>
            </m:num>
            <m:den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 w:cstheme="minorHAnsi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ω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</w:rPr>
                <m:t>-2iγω</m:t>
              </m:r>
            </m:den>
          </m:f>
        </m:oMath>
      </m:oMathPara>
    </w:p>
    <w:p w14:paraId="3F64E73D" w14:textId="77777777" w:rsidR="00170FF3" w:rsidRPr="00616677" w:rsidRDefault="00170FF3" w:rsidP="00170FF3">
      <w:pPr>
        <w:spacing w:after="42" w:line="249" w:lineRule="auto"/>
        <w:ind w:left="81" w:right="10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Если в единице объема среды находится </w:t>
      </w:r>
      <w:r w:rsidRPr="00616677">
        <w:rPr>
          <w:rFonts w:cstheme="minorHAnsi"/>
          <w:sz w:val="28"/>
          <w:szCs w:val="28"/>
          <w:lang w:val="en-US"/>
        </w:rPr>
        <w:t>N</w:t>
      </w:r>
      <w:r w:rsidRPr="00616677">
        <w:rPr>
          <w:rFonts w:cstheme="minorHAnsi"/>
          <w:sz w:val="28"/>
          <w:szCs w:val="28"/>
        </w:rPr>
        <w:t xml:space="preserve"> атомов, то вектор поляризации среды </w:t>
      </w:r>
      <m:oMath>
        <m:r>
          <m:rPr>
            <m:sty m:val="bi"/>
          </m:rPr>
          <w:rPr>
            <w:rFonts w:ascii="Cambria Math" w:hAnsi="Cambria Math" w:cstheme="minorHAnsi"/>
            <w:sz w:val="28"/>
            <w:szCs w:val="28"/>
          </w:rPr>
          <m:t>P=</m:t>
        </m:r>
        <m:r>
          <w:rPr>
            <w:rFonts w:ascii="Cambria Math" w:hAnsi="Cambria Math" w:cstheme="minorHAnsi"/>
            <w:sz w:val="28"/>
            <w:szCs w:val="28"/>
          </w:rPr>
          <m:t>N</m:t>
        </m:r>
        <m:r>
          <m:rPr>
            <m:sty m:val="bi"/>
          </m:rPr>
          <w:rPr>
            <w:rFonts w:ascii="Cambria Math" w:hAnsi="Cambria Math" w:cstheme="minorHAnsi"/>
            <w:sz w:val="28"/>
            <w:szCs w:val="28"/>
          </w:rPr>
          <m:t>p</m:t>
        </m:r>
      </m:oMath>
      <w:r w:rsidRPr="00616677">
        <w:rPr>
          <w:rFonts w:cstheme="minorHAnsi"/>
          <w:sz w:val="28"/>
          <w:szCs w:val="28"/>
        </w:rPr>
        <w:t xml:space="preserve">. Поскольку </w:t>
      </w:r>
      <m:oMath>
        <m:r>
          <m:rPr>
            <m:sty m:val="bi"/>
          </m:rPr>
          <w:rPr>
            <w:rFonts w:ascii="Cambria Math" w:hAnsi="Cambria Math" w:cstheme="minorHAnsi"/>
            <w:sz w:val="28"/>
            <w:szCs w:val="28"/>
          </w:rPr>
          <m:t>D=E+</m:t>
        </m:r>
        <m:r>
          <w:rPr>
            <w:rFonts w:ascii="Cambria Math" w:hAnsi="Cambria Math" w:cstheme="minorHAnsi"/>
            <w:sz w:val="28"/>
            <w:szCs w:val="28"/>
          </w:rPr>
          <m:t>4π</m:t>
        </m:r>
        <m:r>
          <m:rPr>
            <m:sty m:val="bi"/>
          </m:rPr>
          <w:rPr>
            <w:rFonts w:ascii="Cambria Math" w:hAnsi="Cambria Math" w:cstheme="minorHAnsi"/>
            <w:sz w:val="28"/>
            <w:szCs w:val="28"/>
          </w:rPr>
          <m:t>P=</m:t>
        </m:r>
        <m:r>
          <w:rPr>
            <w:rFonts w:ascii="Cambria Math" w:hAnsi="Cambria Math" w:cstheme="minorHAnsi"/>
            <w:sz w:val="28"/>
            <w:szCs w:val="28"/>
          </w:rPr>
          <m:t>ε</m:t>
        </m:r>
        <m:r>
          <m:rPr>
            <m:sty m:val="bi"/>
          </m:rPr>
          <w:rPr>
            <w:rFonts w:ascii="Cambria Math" w:hAnsi="Cambria Math" w:cstheme="minorHAnsi"/>
            <w:sz w:val="28"/>
            <w:szCs w:val="28"/>
          </w:rPr>
          <m:t>E</m:t>
        </m:r>
      </m:oMath>
      <w:r w:rsidRPr="00616677">
        <w:rPr>
          <w:rFonts w:cstheme="minorHAnsi"/>
          <w:sz w:val="28"/>
          <w:szCs w:val="28"/>
        </w:rPr>
        <w:t>,  то находим диэлектрическую проницаемость:</w:t>
      </w:r>
    </w:p>
    <w:p w14:paraId="1D07E70E" w14:textId="77777777" w:rsidR="00170FF3" w:rsidRPr="00616677" w:rsidRDefault="00170FF3" w:rsidP="00170FF3">
      <w:pPr>
        <w:spacing w:after="42" w:line="249" w:lineRule="auto"/>
        <w:ind w:left="81" w:right="10"/>
        <w:jc w:val="both"/>
        <w:rPr>
          <w:rFonts w:cstheme="minorHAnsi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</w:rPr>
            <m:t>ε=1+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р</m:t>
                  </m:r>
                </m:sub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 w:cstheme="minorHAnsi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ω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</w:rPr>
                <m:t>-2iγω</m:t>
              </m:r>
            </m:den>
          </m:f>
          <m:r>
            <w:rPr>
              <w:rFonts w:ascii="Cambria Math" w:hAnsi="Cambria Math" w:cstheme="minorHAnsi"/>
              <w:sz w:val="28"/>
              <w:szCs w:val="28"/>
            </w:rPr>
            <m:t>,</m:t>
          </m:r>
          <m:r>
            <w:rPr>
              <w:rFonts w:ascii="Cambria Math" w:hAnsi="Cambria Math" w:cstheme="minorHAnsi"/>
              <w:sz w:val="28"/>
              <w:szCs w:val="28"/>
              <w:lang w:val="en-US"/>
            </w:rPr>
            <m:t xml:space="preserve">  </m:t>
          </m:r>
          <m:sSubSup>
            <m:sSubSup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р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theme="minorHAnsi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</w:rPr>
                <m:t>4πN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m</m:t>
              </m:r>
            </m:den>
          </m:f>
        </m:oMath>
      </m:oMathPara>
    </w:p>
    <w:p w14:paraId="5337BA09" w14:textId="77777777" w:rsidR="00170FF3" w:rsidRPr="00616677" w:rsidRDefault="00170FF3" w:rsidP="00170FF3">
      <w:pPr>
        <w:tabs>
          <w:tab w:val="left" w:pos="4920"/>
        </w:tabs>
        <w:spacing w:after="42" w:line="249" w:lineRule="auto"/>
        <w:ind w:left="81" w:right="10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ab/>
      </w:r>
    </w:p>
    <w:p w14:paraId="1BE8BCB8" w14:textId="77777777" w:rsidR="00170FF3" w:rsidRPr="00616677" w:rsidRDefault="00170FF3" w:rsidP="00170FF3">
      <w:pPr>
        <w:spacing w:after="19" w:line="249" w:lineRule="auto"/>
        <w:ind w:right="10"/>
        <w:jc w:val="both"/>
        <w:rPr>
          <w:rFonts w:cstheme="minorHAnsi"/>
          <w:b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Величина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p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 xml:space="preserve"> </m:t>
        </m:r>
      </m:oMath>
      <w:r w:rsidRPr="00616677">
        <w:rPr>
          <w:rFonts w:cstheme="minorHAnsi"/>
          <w:sz w:val="28"/>
          <w:szCs w:val="28"/>
        </w:rPr>
        <w:t>называется плазменной частотой.</w:t>
      </w:r>
    </w:p>
    <w:p w14:paraId="4A9CA354" w14:textId="77777777" w:rsidR="00170FF3" w:rsidRPr="00616677" w:rsidRDefault="00170FF3" w:rsidP="00170FF3">
      <w:pPr>
        <w:spacing w:after="19" w:line="342" w:lineRule="auto"/>
        <w:ind w:left="10" w:right="10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Если возможны несколько резонансных частот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0k</m:t>
            </m:r>
          </m:sub>
        </m:sSub>
      </m:oMath>
      <w:r w:rsidRPr="00616677">
        <w:rPr>
          <w:rFonts w:cstheme="minorHAnsi"/>
          <w:sz w:val="28"/>
          <w:szCs w:val="28"/>
        </w:rPr>
        <w:t xml:space="preserve"> , отвечающих разным связям электронов с молекулами, то формулу следует записать в виде</w:t>
      </w:r>
    </w:p>
    <w:p w14:paraId="7632A81A" w14:textId="77777777" w:rsidR="00170FF3" w:rsidRPr="00616677" w:rsidRDefault="00170FF3" w:rsidP="00170FF3">
      <w:pPr>
        <w:spacing w:after="19" w:line="342" w:lineRule="auto"/>
        <w:ind w:left="10" w:right="10"/>
        <w:jc w:val="both"/>
        <w:rPr>
          <w:rFonts w:cstheme="minorHAnsi"/>
          <w:sz w:val="28"/>
          <w:szCs w:val="28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</w:rPr>
            <m:t>ε=1+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</w:rPr>
                <m:t>4πN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m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k</m:t>
              </m:r>
            </m:sub>
            <m:sup/>
            <m:e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k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0k</m:t>
                      </m:r>
                    </m:sub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-2i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ω</m:t>
                  </m:r>
                </m:den>
              </m:f>
            </m:e>
          </m:nary>
        </m:oMath>
      </m:oMathPara>
    </w:p>
    <w:p w14:paraId="1067DE71" w14:textId="77777777" w:rsidR="00170FF3" w:rsidRPr="00616677" w:rsidRDefault="00170FF3" w:rsidP="00170FF3">
      <w:pPr>
        <w:spacing w:after="295" w:line="249" w:lineRule="auto"/>
        <w:ind w:left="10" w:right="10" w:firstLine="3"/>
        <w:jc w:val="both"/>
        <w:rPr>
          <w:rFonts w:eastAsiaTheme="minorEastAsia"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Входящие сюда коэффициенты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k</m:t>
            </m:r>
          </m:sub>
        </m:sSub>
      </m:oMath>
      <w:r w:rsidRPr="00616677">
        <w:rPr>
          <w:rFonts w:cstheme="minorHAnsi"/>
          <w:sz w:val="28"/>
          <w:szCs w:val="28"/>
        </w:rPr>
        <w:t xml:space="preserve">, называемые силами осцилляторов, связаны с концентрациями электронов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k</m:t>
            </m:r>
          </m:sub>
        </m:sSub>
      </m:oMath>
      <w:r w:rsidRPr="00616677">
        <w:rPr>
          <w:rFonts w:cstheme="minorHAnsi"/>
          <w:sz w:val="28"/>
          <w:szCs w:val="28"/>
        </w:rPr>
        <w:t xml:space="preserve">,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theme="minorHAnsi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hAnsi="Cambria Math" w:cstheme="minorHAnsi"/>
                <w:sz w:val="28"/>
                <w:szCs w:val="28"/>
              </w:rPr>
              <m:t>=N</m:t>
            </m:r>
          </m:e>
        </m:nary>
        <m:r>
          <w:rPr>
            <w:rFonts w:ascii="Cambria Math" w:hAnsi="Cambria Math" w:cstheme="minorHAnsi"/>
            <w:sz w:val="28"/>
            <w:szCs w:val="28"/>
          </w:rPr>
          <m:t>,</m:t>
        </m:r>
      </m:oMath>
      <w:r w:rsidRPr="00616677">
        <w:rPr>
          <w:rFonts w:cstheme="minorHAnsi"/>
          <w:sz w:val="28"/>
          <w:szCs w:val="28"/>
        </w:rPr>
        <w:t xml:space="preserve"> отвечающих своим резонансным частотам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0k</m:t>
            </m:r>
          </m:sub>
        </m:sSub>
      </m:oMath>
      <w:r w:rsidRPr="00616677">
        <w:rPr>
          <w:rFonts w:eastAsiaTheme="minorEastAsia" w:cstheme="minorHAnsi"/>
          <w:sz w:val="28"/>
          <w:szCs w:val="28"/>
        </w:rPr>
        <w:t>:</w:t>
      </w:r>
    </w:p>
    <w:p w14:paraId="7BCD453A" w14:textId="77777777" w:rsidR="00170FF3" w:rsidRPr="00616677" w:rsidRDefault="00170FF3" w:rsidP="00170FF3">
      <w:pPr>
        <w:spacing w:after="295" w:line="249" w:lineRule="auto"/>
        <w:ind w:left="10" w:right="10" w:firstLine="3"/>
        <w:jc w:val="both"/>
        <w:rPr>
          <w:rFonts w:cstheme="minorHAnsi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N</m:t>
              </m:r>
            </m:den>
          </m:f>
          <m:r>
            <w:rPr>
              <w:rFonts w:ascii="Cambria Math" w:hAnsi="Cambria Math" w:cstheme="minorHAnsi"/>
              <w:sz w:val="28"/>
              <w:szCs w:val="28"/>
            </w:rPr>
            <m:t xml:space="preserve">,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 w:cstheme="minorHAnsi"/>
                  <w:sz w:val="28"/>
                  <w:szCs w:val="28"/>
                </w:rPr>
                <m:t>=1</m:t>
              </m:r>
            </m:e>
          </m:nary>
        </m:oMath>
      </m:oMathPara>
    </w:p>
    <w:p w14:paraId="0CE5BA69" w14:textId="77777777" w:rsidR="00170FF3" w:rsidRPr="00616677" w:rsidRDefault="00170FF3" w:rsidP="00170FF3">
      <w:pPr>
        <w:pStyle w:val="6"/>
        <w:spacing w:after="21" w:line="249" w:lineRule="auto"/>
        <w:jc w:val="both"/>
        <w:rPr>
          <w:rFonts w:asciiTheme="minorHAnsi" w:hAnsiTheme="minorHAnsi" w:cstheme="minorHAnsi"/>
          <w:b/>
          <w:sz w:val="28"/>
          <w:szCs w:val="28"/>
        </w:rPr>
      </w:pPr>
      <w:r w:rsidRPr="00616677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Нормальная и аномальная дисперсии</w:t>
      </w:r>
    </w:p>
    <w:p w14:paraId="642CF6D4" w14:textId="77777777" w:rsidR="00170FF3" w:rsidRPr="00616677" w:rsidRDefault="00170FF3" w:rsidP="00170FF3">
      <w:pPr>
        <w:spacing w:after="149" w:line="249" w:lineRule="auto"/>
        <w:ind w:right="10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>Обозначим</w:t>
      </w:r>
    </w:p>
    <w:p w14:paraId="2C06150F" w14:textId="77777777" w:rsidR="00170FF3" w:rsidRPr="00616677" w:rsidRDefault="00170FF3" w:rsidP="00170FF3">
      <w:pPr>
        <w:spacing w:after="149" w:line="249" w:lineRule="auto"/>
        <w:ind w:left="642" w:right="10" w:firstLine="3"/>
        <w:jc w:val="both"/>
        <w:rPr>
          <w:rFonts w:cstheme="minorHAnsi"/>
          <w:sz w:val="28"/>
          <w:szCs w:val="28"/>
        </w:rPr>
      </w:pPr>
      <m:oMathPara>
        <m:oMath>
          <m:rad>
            <m:radPr>
              <m:degHide m:val="1"/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ε</m:t>
              </m:r>
            </m:e>
          </m:rad>
          <m:r>
            <w:rPr>
              <w:rFonts w:ascii="Cambria Math" w:hAnsi="Cambria Math" w:cstheme="minorHAnsi"/>
              <w:sz w:val="28"/>
              <w:szCs w:val="28"/>
            </w:rPr>
            <m:t>=n+iκ</m:t>
          </m:r>
        </m:oMath>
      </m:oMathPara>
    </w:p>
    <w:p w14:paraId="0062A576" w14:textId="77777777" w:rsidR="00170FF3" w:rsidRPr="00616677" w:rsidRDefault="00170FF3" w:rsidP="00170FF3">
      <w:pPr>
        <w:tabs>
          <w:tab w:val="center" w:pos="5754"/>
          <w:tab w:val="right" w:pos="11011"/>
        </w:tabs>
        <w:spacing w:after="109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ab/>
      </w:r>
      <w:r w:rsidRPr="00616677">
        <w:rPr>
          <w:rFonts w:cstheme="minorHAnsi"/>
          <w:sz w:val="28"/>
          <w:szCs w:val="28"/>
        </w:rPr>
        <w:tab/>
      </w:r>
    </w:p>
    <w:p w14:paraId="63725E81" w14:textId="77777777" w:rsidR="00170FF3" w:rsidRPr="00616677" w:rsidRDefault="00170FF3" w:rsidP="00170FF3">
      <w:pPr>
        <w:spacing w:after="81" w:line="249" w:lineRule="auto"/>
        <w:ind w:left="10" w:right="10" w:firstLine="3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Величина </w:t>
      </w:r>
      <m:oMath>
        <m:r>
          <w:rPr>
            <w:rFonts w:ascii="Cambria Math" w:hAnsi="Cambria Math" w:cstheme="minorHAnsi"/>
            <w:sz w:val="28"/>
            <w:szCs w:val="28"/>
          </w:rPr>
          <m:t>n=Re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theme="minorHAnsi"/>
                <w:sz w:val="28"/>
                <w:szCs w:val="28"/>
              </w:rPr>
              <m:t>ε</m:t>
            </m:r>
          </m:e>
        </m:rad>
      </m:oMath>
      <w:r w:rsidRPr="00616677">
        <w:rPr>
          <w:rFonts w:cstheme="minorHAnsi"/>
          <w:sz w:val="28"/>
          <w:szCs w:val="28"/>
        </w:rPr>
        <w:t xml:space="preserve"> называется </w:t>
      </w:r>
      <w:r w:rsidRPr="00616677">
        <w:rPr>
          <w:rFonts w:cstheme="minorHAnsi"/>
          <w:i/>
          <w:sz w:val="28"/>
          <w:szCs w:val="28"/>
        </w:rPr>
        <w:t>показателем преломления</w:t>
      </w:r>
      <w:r w:rsidRPr="00616677">
        <w:rPr>
          <w:rFonts w:cstheme="minorHAnsi"/>
          <w:sz w:val="28"/>
          <w:szCs w:val="28"/>
        </w:rPr>
        <w:t>, а величина</w:t>
      </w:r>
      <m:oMath>
        <m:r>
          <w:rPr>
            <w:rFonts w:ascii="Cambria Math" w:hAnsi="Cambria Math" w:cstheme="minorHAnsi"/>
            <w:sz w:val="28"/>
            <w:szCs w:val="28"/>
          </w:rPr>
          <m:t xml:space="preserve"> κ=Im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theme="minorHAnsi"/>
                <w:sz w:val="28"/>
                <w:szCs w:val="28"/>
              </w:rPr>
              <m:t>ε</m:t>
            </m:r>
          </m:e>
        </m:rad>
        <m:r>
          <w:rPr>
            <w:rFonts w:ascii="Cambria Math" w:hAnsi="Cambria Math" w:cstheme="minorHAnsi"/>
            <w:sz w:val="28"/>
            <w:szCs w:val="28"/>
          </w:rPr>
          <m:t xml:space="preserve"> </m:t>
        </m:r>
      </m:oMath>
      <w:r w:rsidRPr="00616677">
        <w:rPr>
          <w:rFonts w:cstheme="minorHAnsi"/>
          <w:sz w:val="28"/>
          <w:szCs w:val="28"/>
        </w:rPr>
        <w:t xml:space="preserve">— </w:t>
      </w:r>
      <w:r w:rsidRPr="00616677">
        <w:rPr>
          <w:rFonts w:cstheme="minorHAnsi"/>
          <w:i/>
          <w:sz w:val="28"/>
          <w:szCs w:val="28"/>
        </w:rPr>
        <w:t>показателем поглощения</w:t>
      </w:r>
      <w:r w:rsidRPr="00616677">
        <w:rPr>
          <w:rFonts w:cstheme="minorHAnsi"/>
          <w:sz w:val="28"/>
          <w:szCs w:val="28"/>
        </w:rPr>
        <w:t xml:space="preserve"> (</w:t>
      </w:r>
      <w:r w:rsidRPr="00616677">
        <w:rPr>
          <w:rFonts w:cstheme="minorHAnsi"/>
          <w:i/>
          <w:sz w:val="28"/>
          <w:szCs w:val="28"/>
        </w:rPr>
        <w:t>затухания</w:t>
      </w:r>
      <w:r w:rsidRPr="00616677">
        <w:rPr>
          <w:rFonts w:cstheme="minorHAnsi"/>
          <w:sz w:val="28"/>
          <w:szCs w:val="28"/>
        </w:rPr>
        <w:t>). Если ε — действительная неотрицательная величина, то введённый показатель преломления совпадает с обычным показателем преломления.</w:t>
      </w:r>
    </w:p>
    <w:p w14:paraId="35A07560" w14:textId="77777777" w:rsidR="00170FF3" w:rsidRPr="00616677" w:rsidRDefault="00170FF3" w:rsidP="00170FF3">
      <w:pPr>
        <w:spacing w:after="209" w:line="252" w:lineRule="auto"/>
        <w:ind w:left="55" w:right="12" w:firstLine="2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>На рис. 10.2.2 показан вид зависимостей показателей преломления и поглощения от частоты.</w:t>
      </w:r>
    </w:p>
    <w:p w14:paraId="67C3A50F" w14:textId="77777777" w:rsidR="00170FF3" w:rsidRPr="00616677" w:rsidRDefault="00170FF3" w:rsidP="00170FF3">
      <w:pPr>
        <w:spacing w:after="209" w:line="252" w:lineRule="auto"/>
        <w:ind w:left="55" w:right="12" w:firstLine="2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>Асимптотические значения показателя преломления, следующие:</w:t>
      </w:r>
    </w:p>
    <w:p w14:paraId="57A031B3" w14:textId="77777777" w:rsidR="00170FF3" w:rsidRPr="00616677" w:rsidRDefault="00170FF3" w:rsidP="00170FF3">
      <w:pPr>
        <w:spacing w:after="209" w:line="252" w:lineRule="auto"/>
        <w:ind w:left="55" w:right="12" w:firstLine="2"/>
        <w:jc w:val="center"/>
        <w:rPr>
          <w:rFonts w:cstheme="minorHAnsi"/>
          <w:sz w:val="28"/>
          <w:szCs w:val="28"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>=n</m:t>
        </m:r>
        <m:d>
          <m:d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</w:rPr>
              <m:t>0</m:t>
            </m:r>
          </m:e>
        </m:d>
        <m:r>
          <w:rPr>
            <w:rFonts w:ascii="Cambria Math" w:hAnsi="Cambria Math" w:cstheme="minorHAnsi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theme="minorHAnsi"/>
                <w:sz w:val="28"/>
                <w:szCs w:val="28"/>
              </w:rPr>
              <m:t>1+</m:t>
            </m:r>
            <m:sSubSup>
              <m:sSub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p</m:t>
                </m:r>
              </m:sub>
              <m:sup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theme="minorHAnsi"/>
                <w:sz w:val="28"/>
                <w:szCs w:val="28"/>
              </w:rPr>
              <m:t>/</m:t>
            </m:r>
            <m:sSubSup>
              <m:sSub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0</m:t>
                </m:r>
              </m:sub>
              <m:sup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2</m:t>
                </m:r>
              </m:sup>
            </m:sSubSup>
          </m:e>
        </m:rad>
        <m:r>
          <w:rPr>
            <w:rFonts w:ascii="Cambria Math" w:hAnsi="Cambria Math" w:cstheme="minorHAnsi"/>
            <w:sz w:val="28"/>
            <w:szCs w:val="28"/>
          </w:rPr>
          <m:t xml:space="preserve">&gt;0, n→1 </m:t>
        </m:r>
      </m:oMath>
      <w:r w:rsidRPr="00616677">
        <w:rPr>
          <w:rFonts w:eastAsiaTheme="minorEastAsia" w:cstheme="minorHAnsi"/>
          <w:sz w:val="28"/>
          <w:szCs w:val="28"/>
        </w:rPr>
        <w:t xml:space="preserve">при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ω→∞</m:t>
        </m:r>
      </m:oMath>
    </w:p>
    <w:p w14:paraId="379F8688" w14:textId="77777777" w:rsidR="00170FF3" w:rsidRPr="00616677" w:rsidRDefault="00170FF3" w:rsidP="00170FF3">
      <w:pPr>
        <w:tabs>
          <w:tab w:val="center" w:pos="5432"/>
          <w:tab w:val="right" w:pos="10460"/>
        </w:tabs>
        <w:spacing w:after="4" w:line="265" w:lineRule="auto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ab/>
      </w:r>
      <w:r w:rsidRPr="00616677">
        <w:rPr>
          <w:rFonts w:cstheme="minorHAnsi"/>
          <w:sz w:val="28"/>
          <w:szCs w:val="28"/>
        </w:rPr>
        <w:tab/>
      </w:r>
    </w:p>
    <w:p w14:paraId="7DF8D576" w14:textId="77777777" w:rsidR="00170FF3" w:rsidRPr="00616677" w:rsidRDefault="00170FF3" w:rsidP="00170FF3">
      <w:pPr>
        <w:spacing w:after="60" w:line="252" w:lineRule="auto"/>
        <w:ind w:left="55" w:right="12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>Следует, что в случае слабого трения (</w:t>
      </w:r>
      <m:oMath>
        <m:r>
          <w:rPr>
            <w:rFonts w:ascii="Cambria Math" w:hAnsi="Cambria Math" w:cstheme="minorHAnsi"/>
            <w:sz w:val="28"/>
            <w:szCs w:val="28"/>
          </w:rPr>
          <m:t>γ≪</m:t>
        </m:r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0</m:t>
            </m:r>
          </m:sub>
        </m:sSub>
      </m:oMath>
      <w:r w:rsidRPr="00616677">
        <w:rPr>
          <w:rFonts w:cstheme="minorHAnsi"/>
          <w:sz w:val="28"/>
          <w:szCs w:val="28"/>
        </w:rPr>
        <w:t xml:space="preserve">) показатель поглощения достигает максимального значения при </w:t>
      </w:r>
      <m:oMath>
        <m:r>
          <w:rPr>
            <w:rFonts w:ascii="Cambria Math" w:hAnsi="Cambria Math" w:cstheme="minorHAnsi"/>
            <w:sz w:val="28"/>
            <w:szCs w:val="28"/>
          </w:rPr>
          <m:t>ω≈</m:t>
        </m:r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0</m:t>
            </m:r>
          </m:sub>
        </m:sSub>
      </m:oMath>
      <w:r w:rsidRPr="00616677">
        <w:rPr>
          <w:rFonts w:cstheme="minorHAnsi"/>
          <w:sz w:val="28"/>
          <w:szCs w:val="28"/>
        </w:rPr>
        <w:t xml:space="preserve"> и составляет</w:t>
      </w:r>
    </w:p>
    <w:p w14:paraId="4E2209B3" w14:textId="77777777" w:rsidR="00170FF3" w:rsidRPr="00616677" w:rsidRDefault="00170FF3" w:rsidP="00170FF3">
      <w:pPr>
        <w:spacing w:after="548"/>
        <w:jc w:val="center"/>
        <w:rPr>
          <w:rFonts w:cstheme="minorHAnsi"/>
          <w:sz w:val="28"/>
          <w:szCs w:val="28"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32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32"/>
                <w:szCs w:val="28"/>
              </w:rPr>
              <m:t>κ</m:t>
            </m:r>
          </m:e>
          <m:sub>
            <m:r>
              <w:rPr>
                <w:rFonts w:ascii="Cambria Math" w:hAnsi="Cambria Math" w:cstheme="minorHAnsi"/>
                <w:sz w:val="32"/>
                <w:szCs w:val="28"/>
              </w:rPr>
              <m:t>max</m:t>
            </m:r>
          </m:sub>
        </m:sSub>
        <m:r>
          <w:rPr>
            <w:rFonts w:ascii="Cambria Math" w:hAnsi="Cambria Math" w:cstheme="minorHAnsi"/>
            <w:sz w:val="32"/>
            <w:szCs w:val="28"/>
          </w:rPr>
          <m:t>≈Im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32"/>
                <w:szCs w:val="28"/>
              </w:rPr>
            </m:ctrlPr>
          </m:radPr>
          <m:deg/>
          <m:e>
            <m:r>
              <w:rPr>
                <w:rFonts w:ascii="Cambria Math" w:hAnsi="Cambria Math" w:cstheme="minorHAnsi"/>
                <w:sz w:val="32"/>
                <w:szCs w:val="28"/>
              </w:rPr>
              <m:t>ε(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32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32"/>
                    <w:szCs w:val="28"/>
                  </w:rPr>
                  <m:t>ω</m:t>
                </m:r>
              </m:e>
              <m:sub>
                <m:r>
                  <w:rPr>
                    <w:rFonts w:ascii="Cambria Math" w:hAnsi="Cambria Math" w:cstheme="minorHAnsi"/>
                    <w:sz w:val="32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theme="minorHAnsi"/>
                <w:sz w:val="32"/>
                <w:szCs w:val="28"/>
              </w:rPr>
              <m:t>)</m:t>
            </m:r>
          </m:e>
        </m:rad>
        <m:r>
          <w:rPr>
            <w:rFonts w:ascii="Cambria Math" w:hAnsi="Cambria Math" w:cstheme="minorHAnsi"/>
            <w:sz w:val="32"/>
            <w:szCs w:val="28"/>
          </w:rPr>
          <m:t>≈Im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32"/>
                <w:szCs w:val="28"/>
              </w:rPr>
            </m:ctrlPr>
          </m:radPr>
          <m:deg/>
          <m:e>
            <m:r>
              <w:rPr>
                <w:rFonts w:ascii="Cambria Math" w:hAnsi="Cambria Math" w:cstheme="minorHAnsi"/>
                <w:sz w:val="32"/>
                <w:szCs w:val="28"/>
              </w:rPr>
              <m:t>1+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32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32"/>
                    <w:szCs w:val="28"/>
                  </w:rPr>
                  <m:t>i</m:t>
                </m:r>
                <m:sSubSup>
                  <m:sSubSupPr>
                    <m:ctrlPr>
                      <w:rPr>
                        <w:rFonts w:ascii="Cambria Math" w:hAnsi="Cambria Math" w:cstheme="minorHAnsi"/>
                        <w:i/>
                        <w:sz w:val="32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  <w:sz w:val="32"/>
                        <w:szCs w:val="28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32"/>
                        <w:szCs w:val="28"/>
                      </w:rPr>
                      <m:t>p</m:t>
                    </m:r>
                  </m:sub>
                  <m:sup>
                    <m:r>
                      <w:rPr>
                        <w:rFonts w:ascii="Cambria Math" w:hAnsi="Cambria Math" w:cstheme="minorHAnsi"/>
                        <w:sz w:val="32"/>
                        <w:szCs w:val="28"/>
                      </w:rPr>
                      <m:t>2</m:t>
                    </m:r>
                  </m:sup>
                </m:sSubSup>
              </m:num>
              <m:den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32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32"/>
                        <w:szCs w:val="28"/>
                      </w:rPr>
                      <m:t>2γω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32"/>
                        <w:szCs w:val="28"/>
                      </w:rPr>
                      <m:t>0</m:t>
                    </m:r>
                  </m:sub>
                </m:sSub>
              </m:den>
            </m:f>
          </m:e>
        </m:rad>
        <m:r>
          <w:rPr>
            <w:rFonts w:ascii="Cambria Math" w:eastAsiaTheme="minorEastAsia" w:hAnsi="Cambria Math" w:cstheme="minorHAnsi"/>
            <w:sz w:val="32"/>
            <w:szCs w:val="28"/>
          </w:rPr>
          <m:t>≈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32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32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32"/>
                    <w:szCs w:val="28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32"/>
                    <w:szCs w:val="28"/>
                  </w:rPr>
                  <m:t>p</m:t>
                </m:r>
              </m:sub>
            </m:sSub>
          </m:num>
          <m:den>
            <m:r>
              <w:rPr>
                <w:rFonts w:ascii="Cambria Math" w:eastAsiaTheme="minorEastAsia" w:hAnsi="Cambria Math" w:cstheme="minorHAnsi"/>
                <w:sz w:val="32"/>
                <w:szCs w:val="28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32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32"/>
                    <w:szCs w:val="28"/>
                  </w:rPr>
                  <m:t>γ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sz w:val="32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32"/>
                        <w:szCs w:val="28"/>
                      </w:rPr>
                      <m:t>ω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32"/>
                        <w:szCs w:val="28"/>
                      </w:rPr>
                      <m:t>0</m:t>
                    </m:r>
                  </m:sub>
                </m:sSub>
              </m:e>
            </m:rad>
          </m:den>
        </m:f>
      </m:oMath>
      <w:r w:rsidRPr="00616677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 wp14:anchorId="3F3A33B8" wp14:editId="36DEF5A2">
            <wp:extent cx="6596444" cy="2472142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0239-sel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6444" cy="247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FF5B" w14:textId="77777777" w:rsidR="00170FF3" w:rsidRPr="00616677" w:rsidRDefault="00170FF3" w:rsidP="00170FF3">
      <w:pPr>
        <w:spacing w:after="5" w:line="252" w:lineRule="auto"/>
        <w:ind w:left="55" w:right="104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>Для случая, когда диэлектрическая проницаемость мало отличается от единицы, можно получить следующие выражения для показателей преломления и поглощения:</w:t>
      </w:r>
    </w:p>
    <w:p w14:paraId="0E830C0C" w14:textId="77777777" w:rsidR="00170FF3" w:rsidRPr="00616677" w:rsidRDefault="00170FF3" w:rsidP="00170FF3">
      <w:pPr>
        <w:spacing w:after="5" w:line="252" w:lineRule="auto"/>
        <w:ind w:left="55" w:right="104" w:firstLine="541"/>
        <w:jc w:val="both"/>
        <w:rPr>
          <w:rFonts w:cstheme="minorHAnsi"/>
          <w:sz w:val="28"/>
          <w:szCs w:val="28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</w:rPr>
            <m:t>n=1+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p</m:t>
                  </m:r>
                </m:sub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+4</m:t>
              </m:r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γ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theme="minorHAnsi"/>
              <w:sz w:val="28"/>
              <w:szCs w:val="28"/>
            </w:rPr>
            <m:t>, κ=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γ</m:t>
              </m:r>
              <m:sSubSup>
                <m:sSubSup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p</m:t>
                  </m:r>
                </m:sub>
                <m:sup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ω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ω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+4</m:t>
              </m:r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γ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ω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theme="minorHAnsi"/>
              <w:sz w:val="28"/>
              <w:szCs w:val="28"/>
            </w:rPr>
            <m:t xml:space="preserve"> </m:t>
          </m:r>
        </m:oMath>
      </m:oMathPara>
    </w:p>
    <w:p w14:paraId="5471CE7F" w14:textId="77777777" w:rsidR="00170FF3" w:rsidRPr="00616677" w:rsidRDefault="00170FF3" w:rsidP="00170FF3">
      <w:pPr>
        <w:spacing w:after="5" w:line="252" w:lineRule="auto"/>
        <w:ind w:left="55" w:right="12" w:firstLine="2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Из этих формул нетрудно увидеть все основные особенности поведения </w:t>
      </w:r>
      <m:oMath>
        <m:r>
          <w:rPr>
            <w:rFonts w:ascii="Cambria Math" w:hAnsi="Cambria Math" w:cstheme="minorHAnsi"/>
            <w:sz w:val="28"/>
            <w:szCs w:val="28"/>
          </w:rPr>
          <m:t>n=n</m:t>
        </m:r>
        <m:d>
          <m:d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</w:rPr>
              <m:t>ω</m:t>
            </m:r>
          </m:e>
        </m:d>
        <m:r>
          <w:rPr>
            <w:rFonts w:ascii="Cambria Math" w:eastAsiaTheme="minorEastAsia" w:hAnsi="Cambria Math" w:cstheme="minorHAnsi"/>
            <w:sz w:val="28"/>
            <w:szCs w:val="28"/>
          </w:rPr>
          <m:t>,  κ=κ(ω)</m:t>
        </m:r>
      </m:oMath>
      <w:r w:rsidRPr="00616677">
        <w:rPr>
          <w:rFonts w:cstheme="minorHAnsi"/>
          <w:sz w:val="28"/>
          <w:szCs w:val="28"/>
        </w:rPr>
        <w:t>, отражённые на рис. 10.2.2.</w:t>
      </w:r>
    </w:p>
    <w:p w14:paraId="2D0BC96F" w14:textId="77777777" w:rsidR="00170FF3" w:rsidRPr="00616677" w:rsidRDefault="00170FF3" w:rsidP="00170FF3">
      <w:pPr>
        <w:spacing w:after="5" w:line="252" w:lineRule="auto"/>
        <w:ind w:right="12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>Область частот, где показатель преломления возрастает:</w:t>
      </w:r>
    </w:p>
    <w:p w14:paraId="383B855C" w14:textId="77777777" w:rsidR="00170FF3" w:rsidRPr="00616677" w:rsidRDefault="00170FF3" w:rsidP="00170FF3">
      <w:pPr>
        <w:spacing w:after="5" w:line="252" w:lineRule="auto"/>
        <w:ind w:left="599" w:right="12" w:firstLine="2"/>
        <w:jc w:val="both"/>
        <w:rPr>
          <w:rFonts w:cstheme="minorHAnsi"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</w:rPr>
                <m:t>dn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dω</m:t>
              </m:r>
            </m:den>
          </m:f>
          <m:r>
            <w:rPr>
              <w:rFonts w:ascii="Cambria Math" w:hAnsi="Cambria Math" w:cstheme="minorHAnsi"/>
              <w:sz w:val="28"/>
              <w:szCs w:val="28"/>
            </w:rPr>
            <m:t>&gt;0</m:t>
          </m:r>
          <m:r>
            <w:rPr>
              <w:rFonts w:ascii="Cambria Math" w:eastAsiaTheme="minorEastAsia" w:hAnsi="Cambria Math" w:cstheme="minorHAnsi"/>
              <w:sz w:val="28"/>
              <w:szCs w:val="28"/>
            </w:rPr>
            <m:t xml:space="preserve"> или 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dn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dλ</m:t>
              </m:r>
            </m:den>
          </m:f>
          <m:r>
            <w:rPr>
              <w:rFonts w:ascii="Cambria Math" w:eastAsiaTheme="minorEastAsia" w:hAnsi="Cambria Math" w:cstheme="minorHAnsi"/>
              <w:sz w:val="28"/>
              <w:szCs w:val="28"/>
              <w:lang w:val="en-US"/>
            </w:rPr>
            <m:t>&lt;0</m:t>
          </m:r>
        </m:oMath>
      </m:oMathPara>
    </w:p>
    <w:p w14:paraId="5E77F2B0" w14:textId="77777777" w:rsidR="00170FF3" w:rsidRPr="00616677" w:rsidRDefault="00170FF3" w:rsidP="00170FF3">
      <w:pPr>
        <w:spacing w:after="88" w:line="252" w:lineRule="auto"/>
        <w:ind w:left="3684" w:right="81" w:hanging="3629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называется </w:t>
      </w:r>
      <w:r w:rsidRPr="00616677">
        <w:rPr>
          <w:rFonts w:cstheme="minorHAnsi"/>
          <w:i/>
          <w:sz w:val="28"/>
          <w:szCs w:val="28"/>
        </w:rPr>
        <w:t>областью нормальной дисперсии</w:t>
      </w:r>
      <w:r w:rsidRPr="00616677">
        <w:rPr>
          <w:rFonts w:cstheme="minorHAnsi"/>
          <w:sz w:val="28"/>
          <w:szCs w:val="28"/>
        </w:rPr>
        <w:t xml:space="preserve">, а область, где </w:t>
      </w:r>
    </w:p>
    <w:p w14:paraId="3AA622BA" w14:textId="77777777" w:rsidR="00170FF3" w:rsidRPr="00616677" w:rsidRDefault="00170FF3" w:rsidP="00170FF3">
      <w:pPr>
        <w:spacing w:after="5" w:line="252" w:lineRule="auto"/>
        <w:ind w:left="599" w:right="12" w:firstLine="2"/>
        <w:jc w:val="both"/>
        <w:rPr>
          <w:rFonts w:cstheme="minorHAnsi"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</w:rPr>
                <m:t>dn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dω</m:t>
              </m:r>
            </m:den>
          </m:f>
          <m:r>
            <w:rPr>
              <w:rFonts w:ascii="Cambria Math" w:hAnsi="Cambria Math" w:cstheme="minorHAnsi"/>
              <w:sz w:val="28"/>
              <w:szCs w:val="28"/>
            </w:rPr>
            <m:t>&lt;0</m:t>
          </m:r>
          <m:r>
            <w:rPr>
              <w:rFonts w:ascii="Cambria Math" w:eastAsiaTheme="minorEastAsia" w:hAnsi="Cambria Math" w:cstheme="minorHAnsi"/>
              <w:sz w:val="28"/>
              <w:szCs w:val="28"/>
            </w:rPr>
            <m:t xml:space="preserve"> или 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dn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dλ</m:t>
              </m:r>
            </m:den>
          </m:f>
          <m:r>
            <w:rPr>
              <w:rFonts w:ascii="Cambria Math" w:eastAsiaTheme="minorEastAsia" w:hAnsi="Cambria Math" w:cstheme="minorHAnsi"/>
              <w:sz w:val="28"/>
              <w:szCs w:val="28"/>
              <w:lang w:val="en-US"/>
            </w:rPr>
            <m:t>&gt;0</m:t>
          </m:r>
        </m:oMath>
      </m:oMathPara>
    </w:p>
    <w:p w14:paraId="128F1CC7" w14:textId="77777777" w:rsidR="00170FF3" w:rsidRPr="00616677" w:rsidRDefault="00170FF3" w:rsidP="00170FF3">
      <w:pPr>
        <w:spacing w:after="88" w:line="252" w:lineRule="auto"/>
        <w:ind w:left="3684" w:right="81" w:hanging="3629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i/>
          <w:sz w:val="28"/>
          <w:szCs w:val="28"/>
        </w:rPr>
        <w:t>областью аномальной дисперсии</w:t>
      </w:r>
      <w:r w:rsidRPr="00616677">
        <w:rPr>
          <w:rFonts w:cstheme="minorHAnsi"/>
          <w:sz w:val="28"/>
          <w:szCs w:val="28"/>
        </w:rPr>
        <w:t>.</w:t>
      </w:r>
    </w:p>
    <w:p w14:paraId="174FC4A7" w14:textId="77777777" w:rsidR="00170FF3" w:rsidRDefault="00170FF3" w:rsidP="00170FF3">
      <w:pPr>
        <w:spacing w:after="88" w:line="252" w:lineRule="auto"/>
        <w:ind w:left="3684" w:right="81" w:hanging="3629"/>
        <w:jc w:val="both"/>
        <w:rPr>
          <w:rFonts w:cstheme="minorHAnsi"/>
          <w:sz w:val="28"/>
          <w:szCs w:val="28"/>
        </w:rPr>
      </w:pPr>
      <w:r w:rsidRPr="00E659AA">
        <w:rPr>
          <w:rFonts w:cstheme="minorHAnsi"/>
          <w:sz w:val="28"/>
          <w:szCs w:val="28"/>
        </w:rPr>
        <w:t xml:space="preserve"> </w:t>
      </w:r>
    </w:p>
    <w:p w14:paraId="6A3803A5" w14:textId="2AA23D9C" w:rsidR="00170FF3" w:rsidRPr="00E659AA" w:rsidRDefault="00170FF3" w:rsidP="00170FF3">
      <w:pPr>
        <w:spacing w:after="88" w:line="252" w:lineRule="auto"/>
        <w:ind w:left="55" w:right="81"/>
        <w:jc w:val="both"/>
        <w:rPr>
          <w:rFonts w:cstheme="minorHAnsi"/>
          <w:sz w:val="28"/>
          <w:szCs w:val="28"/>
        </w:rPr>
      </w:pPr>
      <w:r w:rsidRPr="00E659AA">
        <w:rPr>
          <w:rFonts w:cstheme="minorHAnsi"/>
          <w:sz w:val="28"/>
          <w:szCs w:val="28"/>
        </w:rPr>
        <w:t xml:space="preserve">Аномальная дисперсия наблюдается, если частота электромагнитной волны попадает в окрестность резонансной частом колебаний электрона. Как видно из сопоставления зависимостей </w:t>
      </w:r>
      <m:oMath>
        <m:r>
          <w:rPr>
            <w:rFonts w:ascii="Cambria Math" w:hAnsi="Cambria Math" w:cstheme="minorHAnsi"/>
            <w:sz w:val="28"/>
            <w:szCs w:val="28"/>
          </w:rPr>
          <m:t>n</m:t>
        </m:r>
        <m:d>
          <m:d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inorHAnsi"/>
                <w:sz w:val="28"/>
                <w:szCs w:val="28"/>
              </w:rPr>
              <m:t>ω</m:t>
            </m:r>
          </m:e>
        </m:d>
      </m:oMath>
      <w:r w:rsidRPr="00E659AA">
        <w:rPr>
          <w:rFonts w:cstheme="minorHAnsi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κ(ω)</m:t>
        </m:r>
      </m:oMath>
      <w:r w:rsidRPr="00E659AA">
        <w:rPr>
          <w:rFonts w:cstheme="minorHAnsi"/>
          <w:sz w:val="28"/>
          <w:szCs w:val="28"/>
        </w:rPr>
        <w:t>, в области аномальной дисперсии имеет место резонансное возрастание показателя поглощения. Это проявляется в резком возрастании поглощения излучения, то есть в появлении полос поглощения в спектрах.</w:t>
      </w:r>
    </w:p>
    <w:p w14:paraId="01F0CE00" w14:textId="77777777" w:rsidR="00170FF3" w:rsidRPr="00E659AA" w:rsidRDefault="00170FF3" w:rsidP="00170FF3">
      <w:pPr>
        <w:spacing w:after="88" w:line="252" w:lineRule="auto"/>
        <w:ind w:left="3684" w:right="81" w:hanging="3629"/>
        <w:jc w:val="both"/>
        <w:rPr>
          <w:rFonts w:cstheme="minorHAnsi"/>
          <w:sz w:val="28"/>
          <w:szCs w:val="28"/>
        </w:rPr>
      </w:pPr>
    </w:p>
    <w:p w14:paraId="0E1B8F8C" w14:textId="77777777" w:rsidR="00170FF3" w:rsidRPr="00616677" w:rsidRDefault="00170FF3" w:rsidP="00170FF3">
      <w:pPr>
        <w:pStyle w:val="6"/>
        <w:spacing w:line="267" w:lineRule="auto"/>
        <w:ind w:left="10"/>
        <w:jc w:val="both"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  <w:r w:rsidRPr="00616677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Закон Бугера</w:t>
      </w:r>
    </w:p>
    <w:p w14:paraId="525EB485" w14:textId="77777777" w:rsidR="00170FF3" w:rsidRPr="00616677" w:rsidRDefault="00170FF3" w:rsidP="00170FF3">
      <w:pPr>
        <w:spacing w:after="3" w:line="260" w:lineRule="auto"/>
        <w:ind w:right="35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Поясним смысл показателя поглощения. Запишем выражение для волнового числа: </w:t>
      </w:r>
    </w:p>
    <w:p w14:paraId="164027D0" w14:textId="77777777" w:rsidR="00170FF3" w:rsidRPr="00616677" w:rsidRDefault="00170FF3" w:rsidP="00170FF3">
      <w:pPr>
        <w:spacing w:after="5" w:line="252" w:lineRule="auto"/>
        <w:ind w:right="12"/>
        <w:jc w:val="both"/>
        <w:rPr>
          <w:rFonts w:eastAsiaTheme="minorEastAsia" w:cstheme="minorHAnsi"/>
          <w:sz w:val="28"/>
          <w:szCs w:val="28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</w:rPr>
            <m:t>k=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</w:rPr>
                <m:t>ω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c</m:t>
              </m:r>
            </m:den>
          </m:f>
          <m:rad>
            <m:radPr>
              <m:degHide m:val="1"/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ε</m:t>
              </m:r>
            </m:e>
          </m:rad>
          <m:r>
            <w:rPr>
              <w:rFonts w:ascii="Cambria Math" w:hAnsi="Cambria Math" w:cstheme="minorHAnsi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</w:rPr>
                <m:t>ω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c</m:t>
              </m:r>
            </m:den>
          </m:f>
          <m:r>
            <w:rPr>
              <w:rFonts w:ascii="Cambria Math" w:hAnsi="Cambria Math" w:cstheme="minorHAnsi"/>
              <w:sz w:val="28"/>
              <w:szCs w:val="28"/>
            </w:rPr>
            <m:t>n+i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</w:rPr>
                <m:t>ω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c</m:t>
              </m:r>
            </m:den>
          </m:f>
          <m:r>
            <w:rPr>
              <w:rFonts w:ascii="Cambria Math" w:hAnsi="Cambria Math" w:cstheme="minorHAnsi"/>
              <w:sz w:val="28"/>
              <w:szCs w:val="28"/>
            </w:rPr>
            <m:t>κ=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+i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</w:rPr>
                <m:t>α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2</m:t>
              </m:r>
            </m:den>
          </m:f>
        </m:oMath>
      </m:oMathPara>
    </w:p>
    <w:p w14:paraId="364413B4" w14:textId="77777777" w:rsidR="00170FF3" w:rsidRPr="00616677" w:rsidRDefault="00170FF3" w:rsidP="00170FF3">
      <w:pPr>
        <w:spacing w:after="5" w:line="252" w:lineRule="auto"/>
        <w:ind w:right="12"/>
        <w:jc w:val="both"/>
        <w:rPr>
          <w:rFonts w:eastAsiaTheme="minorEastAsia" w:cstheme="minorHAnsi"/>
          <w:sz w:val="28"/>
          <w:szCs w:val="28"/>
        </w:rPr>
      </w:pPr>
      <w:r w:rsidRPr="00616677">
        <w:rPr>
          <w:rFonts w:eastAsiaTheme="minorEastAsia" w:cstheme="minorHAnsi"/>
          <w:sz w:val="28"/>
          <w:szCs w:val="28"/>
        </w:rPr>
        <w:t xml:space="preserve">Величину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α</m:t>
        </m:r>
      </m:oMath>
      <w:r w:rsidRPr="00616677">
        <w:rPr>
          <w:rFonts w:eastAsiaTheme="minorEastAsia" w:cstheme="minorHAnsi"/>
          <w:sz w:val="28"/>
          <w:szCs w:val="28"/>
        </w:rPr>
        <w:t xml:space="preserve"> можно представить в виде</w:t>
      </w:r>
    </w:p>
    <w:p w14:paraId="6CB4C29F" w14:textId="77777777" w:rsidR="00170FF3" w:rsidRPr="00616677" w:rsidRDefault="00170FF3" w:rsidP="00170FF3">
      <w:pPr>
        <w:spacing w:after="5" w:line="252" w:lineRule="auto"/>
        <w:ind w:right="12"/>
        <w:jc w:val="both"/>
        <w:rPr>
          <w:rFonts w:cstheme="minorHAnsi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</w:rPr>
            <m:t>α=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</w:rPr>
                <m:t>4π</m:t>
              </m:r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theme="minorHAnsi"/>
              <w:sz w:val="28"/>
              <w:szCs w:val="28"/>
            </w:rPr>
            <m:t>κ</m:t>
          </m:r>
          <m:r>
            <w:rPr>
              <w:rFonts w:ascii="Cambria Math" w:hAnsi="Cambria Math" w:cstheme="minorHAnsi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λ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2πc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ω</m:t>
              </m:r>
            </m:den>
          </m:f>
        </m:oMath>
      </m:oMathPara>
    </w:p>
    <w:p w14:paraId="6D9B2C9E" w14:textId="77777777" w:rsidR="00170FF3" w:rsidRPr="00616677" w:rsidRDefault="00170FF3" w:rsidP="00170FF3">
      <w:pPr>
        <w:spacing w:after="19" w:line="249" w:lineRule="auto"/>
        <w:ind w:left="85" w:right="10" w:firstLine="3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lastRenderedPageBreak/>
        <w:t xml:space="preserve">Где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λ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0</m:t>
            </m:r>
          </m:sub>
        </m:sSub>
      </m:oMath>
      <w:r w:rsidRPr="00616677">
        <w:rPr>
          <w:rFonts w:cstheme="minorHAnsi"/>
          <w:sz w:val="28"/>
          <w:szCs w:val="28"/>
        </w:rPr>
        <w:t xml:space="preserve">— длина волны излучения в вакууме на частоте </w:t>
      </w:r>
      <m:oMath>
        <m:r>
          <w:rPr>
            <w:rFonts w:ascii="Cambria Math" w:hAnsi="Cambria Math" w:cstheme="minorHAnsi"/>
            <w:sz w:val="28"/>
            <w:szCs w:val="28"/>
          </w:rPr>
          <m:t>ω</m:t>
        </m:r>
      </m:oMath>
      <w:r w:rsidRPr="00616677">
        <w:rPr>
          <w:rFonts w:cstheme="minorHAnsi"/>
          <w:sz w:val="28"/>
          <w:szCs w:val="28"/>
        </w:rPr>
        <w:t xml:space="preserve">. Для бегущей волны получается выражение </w:t>
      </w:r>
    </w:p>
    <w:p w14:paraId="750BA819" w14:textId="77777777" w:rsidR="00170FF3" w:rsidRPr="00616677" w:rsidRDefault="00170FF3" w:rsidP="00170FF3">
      <w:pPr>
        <w:spacing w:after="19" w:line="249" w:lineRule="auto"/>
        <w:ind w:left="85" w:right="10" w:firstLine="3"/>
        <w:jc w:val="both"/>
        <w:rPr>
          <w:rFonts w:cstheme="minorHAnsi"/>
          <w:sz w:val="28"/>
          <w:szCs w:val="28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</w:rPr>
            <m:t>E~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</w:rPr>
                <m:t>ikx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</w:rPr>
                <m:t>i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r</m:t>
                  </m:r>
                </m:sub>
              </m:sSub>
              <m:r>
                <w:rPr>
                  <w:rFonts w:ascii="Cambria Math" w:hAnsi="Cambria Math" w:cstheme="minorHAnsi"/>
                  <w:sz w:val="28"/>
                  <w:szCs w:val="28"/>
                </w:rPr>
                <m:t>x</m:t>
              </m:r>
            </m:sup>
          </m:sSup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</w:rPr>
                <m:t>-αx/2</m:t>
              </m:r>
            </m:sup>
          </m:sSup>
          <m:r>
            <w:rPr>
              <w:rFonts w:ascii="Cambria Math" w:eastAsiaTheme="minorEastAsia" w:hAnsi="Cambria Math" w:cstheme="minorHAnsi"/>
              <w:sz w:val="28"/>
              <w:szCs w:val="28"/>
            </w:rPr>
            <m:t>.</m:t>
          </m:r>
        </m:oMath>
      </m:oMathPara>
    </w:p>
    <w:p w14:paraId="5B3CCD47" w14:textId="77777777" w:rsidR="00170FF3" w:rsidRPr="00616677" w:rsidRDefault="00170FF3" w:rsidP="00170FF3">
      <w:pPr>
        <w:spacing w:after="19" w:line="249" w:lineRule="auto"/>
        <w:ind w:left="85" w:right="10" w:firstLine="3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>Отсюда следует, что интенсивность излучения (</w:t>
      </w:r>
      <m:oMath>
        <m:r>
          <w:rPr>
            <w:rFonts w:ascii="Cambria Math" w:hAnsi="Cambria Math" w:cstheme="minorHAnsi"/>
            <w:sz w:val="28"/>
            <w:szCs w:val="28"/>
            <w:lang w:val="en-US"/>
          </w:rPr>
          <m:t>I</m:t>
        </m:r>
        <m:r>
          <w:rPr>
            <w:rFonts w:ascii="Cambria Math" w:hAnsi="Cambria Math" w:cstheme="minorHAnsi"/>
            <w:sz w:val="28"/>
            <w:szCs w:val="28"/>
          </w:rPr>
          <m:t>~</m:t>
        </m:r>
        <m:acc>
          <m:accPr>
            <m:chr m:val="̅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accPr>
          <m:e>
            <m:sSup>
              <m:sSup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2</m:t>
                </m:r>
              </m:sup>
            </m:sSup>
          </m:e>
        </m:acc>
        <m:r>
          <w:rPr>
            <w:rFonts w:ascii="Cambria Math" w:hAnsi="Cambria Math" w:cstheme="minorHAnsi"/>
            <w:sz w:val="28"/>
            <w:szCs w:val="28"/>
          </w:rPr>
          <m:t>)</m:t>
        </m:r>
      </m:oMath>
      <w:r w:rsidRPr="00616677">
        <w:rPr>
          <w:rFonts w:cstheme="minorHAnsi"/>
          <w:sz w:val="28"/>
          <w:szCs w:val="28"/>
        </w:rPr>
        <w:t xml:space="preserve"> меняется по закону</w:t>
      </w:r>
    </w:p>
    <w:p w14:paraId="469C02EC" w14:textId="77777777" w:rsidR="00170FF3" w:rsidRPr="00616677" w:rsidRDefault="00170FF3" w:rsidP="00170FF3">
      <w:pPr>
        <w:spacing w:after="19" w:line="249" w:lineRule="auto"/>
        <w:ind w:left="85" w:right="10" w:firstLine="3"/>
        <w:jc w:val="both"/>
        <w:rPr>
          <w:rFonts w:cstheme="minorHAnsi"/>
          <w:sz w:val="28"/>
          <w:szCs w:val="28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</w:rPr>
            <m:t>I=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</w:rPr>
                <m:t>-αx</m:t>
              </m:r>
            </m:sup>
          </m:sSup>
        </m:oMath>
      </m:oMathPara>
    </w:p>
    <w:p w14:paraId="6A28E150" w14:textId="77777777" w:rsidR="00170FF3" w:rsidRPr="00616677" w:rsidRDefault="00170FF3" w:rsidP="00170FF3">
      <w:pPr>
        <w:spacing w:after="19" w:line="249" w:lineRule="auto"/>
        <w:ind w:left="85" w:right="10" w:firstLine="3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Это соотношение называется законом Бугера. Величина </w:t>
      </w:r>
      <m:oMath>
        <m:r>
          <w:rPr>
            <w:rFonts w:ascii="Cambria Math" w:hAnsi="Cambria Math" w:cstheme="minorHAnsi"/>
            <w:sz w:val="28"/>
            <w:szCs w:val="28"/>
          </w:rPr>
          <m:t>α</m:t>
        </m:r>
      </m:oMath>
      <w:r w:rsidRPr="00616677">
        <w:rPr>
          <w:rFonts w:cstheme="minorHAnsi"/>
          <w:sz w:val="28"/>
          <w:szCs w:val="28"/>
        </w:rPr>
        <w:t xml:space="preserve"> называется </w:t>
      </w:r>
      <w:r w:rsidRPr="00616677">
        <w:rPr>
          <w:rFonts w:cstheme="minorHAnsi"/>
          <w:i/>
          <w:sz w:val="28"/>
          <w:szCs w:val="28"/>
        </w:rPr>
        <w:t>коэффициентом поглощения</w:t>
      </w:r>
      <w:r w:rsidRPr="00616677">
        <w:rPr>
          <w:rFonts w:cstheme="minorHAnsi"/>
          <w:sz w:val="28"/>
          <w:szCs w:val="28"/>
        </w:rPr>
        <w:t xml:space="preserve"> (</w:t>
      </w:r>
      <w:r w:rsidRPr="00616677">
        <w:rPr>
          <w:rFonts w:cstheme="minorHAnsi"/>
          <w:i/>
          <w:sz w:val="28"/>
          <w:szCs w:val="28"/>
        </w:rPr>
        <w:t>затухания</w:t>
      </w:r>
      <w:r w:rsidRPr="00616677">
        <w:rPr>
          <w:rFonts w:cstheme="minorHAnsi"/>
          <w:sz w:val="28"/>
          <w:szCs w:val="28"/>
        </w:rPr>
        <w:t>). Характерная длина, на которой происходит затухание, то есть глубина, на которую излучение проникает в среду, есть</w:t>
      </w:r>
    </w:p>
    <w:p w14:paraId="3D58A223" w14:textId="77777777" w:rsidR="00170FF3" w:rsidRPr="00616677" w:rsidRDefault="00170FF3" w:rsidP="00170FF3">
      <w:pPr>
        <w:spacing w:after="19" w:line="249" w:lineRule="auto"/>
        <w:ind w:left="85" w:right="10" w:firstLine="3"/>
        <w:jc w:val="both"/>
        <w:rPr>
          <w:rFonts w:cstheme="minorHAnsi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n-US"/>
            </w:rPr>
            <m:t>~1/α</m:t>
          </m:r>
        </m:oMath>
      </m:oMathPara>
    </w:p>
    <w:p w14:paraId="0C50FE05" w14:textId="77777777" w:rsidR="00170FF3" w:rsidRPr="00616677" w:rsidRDefault="00170FF3" w:rsidP="00170FF3">
      <w:pPr>
        <w:tabs>
          <w:tab w:val="center" w:pos="5739"/>
          <w:tab w:val="right" w:pos="11035"/>
        </w:tabs>
        <w:spacing w:after="236" w:line="263" w:lineRule="auto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ab/>
      </w:r>
      <w:r w:rsidRPr="00616677">
        <w:rPr>
          <w:rFonts w:cstheme="minorHAnsi"/>
          <w:sz w:val="28"/>
          <w:szCs w:val="28"/>
        </w:rPr>
        <w:tab/>
        <w:t>(10.2.17)</w:t>
      </w:r>
    </w:p>
    <w:p w14:paraId="1A2DCF79" w14:textId="77777777" w:rsidR="00170FF3" w:rsidRPr="00616677" w:rsidRDefault="00170FF3" w:rsidP="00170FF3">
      <w:pPr>
        <w:spacing w:after="19" w:line="249" w:lineRule="auto"/>
        <w:ind w:left="10" w:right="10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Строго говоря, наличие затухания </w:t>
      </w:r>
      <m:oMath>
        <m:r>
          <w:rPr>
            <w:rFonts w:ascii="Cambria Math" w:hAnsi="Cambria Math" w:cstheme="minorHAnsi"/>
            <w:sz w:val="28"/>
            <w:szCs w:val="28"/>
          </w:rPr>
          <m:t>(κ≠0)</m:t>
        </m:r>
      </m:oMath>
      <w:r w:rsidRPr="00616677">
        <w:rPr>
          <w:rFonts w:cstheme="minorHAnsi"/>
          <w:sz w:val="28"/>
          <w:szCs w:val="28"/>
        </w:rPr>
        <w:t xml:space="preserve"> не означает, что имеет место поглощение излучения. Например, если диэлектрическая проницаемость — действительная отрицательная величина: </w:t>
      </w:r>
      <m:oMath>
        <m:r>
          <w:rPr>
            <w:rFonts w:ascii="Cambria Math" w:hAnsi="Cambria Math" w:cstheme="minorHAnsi"/>
            <w:sz w:val="28"/>
            <w:szCs w:val="28"/>
          </w:rPr>
          <m:t>ε&lt;0</m:t>
        </m:r>
      </m:oMath>
      <w:r w:rsidRPr="00616677">
        <w:rPr>
          <w:rFonts w:cstheme="minorHAnsi"/>
          <w:sz w:val="28"/>
          <w:szCs w:val="28"/>
        </w:rPr>
        <w:t xml:space="preserve">, то </w:t>
      </w:r>
      <m:oMath>
        <m:r>
          <w:rPr>
            <w:rFonts w:ascii="Cambria Math" w:hAnsi="Cambria Math" w:cstheme="minorHAnsi"/>
            <w:sz w:val="28"/>
            <w:szCs w:val="28"/>
          </w:rPr>
          <m:t>κ=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theme="minorHAnsi"/>
                <w:sz w:val="28"/>
                <w:szCs w:val="28"/>
              </w:rPr>
              <m:t>-ε</m:t>
            </m:r>
          </m:e>
        </m:rad>
        <m:r>
          <w:rPr>
            <w:rFonts w:ascii="Cambria Math" w:hAnsi="Cambria Math" w:cstheme="minorHAnsi"/>
            <w:sz w:val="28"/>
            <w:szCs w:val="28"/>
          </w:rPr>
          <m:t>≠0</m:t>
        </m:r>
      </m:oMath>
      <w:r w:rsidRPr="00616677">
        <w:rPr>
          <w:rFonts w:cstheme="minorHAnsi"/>
          <w:sz w:val="28"/>
          <w:szCs w:val="28"/>
        </w:rPr>
        <w:t xml:space="preserve">. Затухание волны по мере распространения в среде в этом случае означает, что происходит отражение. Поглощение же имеет место только тогда, когда происходит передача энергии от электронов к веществу. А такое происходит, если сила трения </w:t>
      </w:r>
      <m:oMath>
        <m:sSub>
          <m:sSubPr>
            <m:ctrlPr>
              <w:rPr>
                <w:rFonts w:ascii="Cambria Math" w:eastAsiaTheme="minorEastAsia" w:hAnsi="Cambria Math" w:cstheme="minorHAnsi"/>
                <w:b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тр</m:t>
            </m:r>
          </m:sub>
        </m:sSub>
        <m:r>
          <m:rPr>
            <m:sty m:val="bi"/>
          </m:rPr>
          <w:rPr>
            <w:rFonts w:ascii="Cambria Math" w:eastAsiaTheme="minorEastAsia" w:hAnsi="Cambria Math" w:cstheme="minorHAnsi"/>
            <w:sz w:val="28"/>
            <w:szCs w:val="28"/>
          </w:rPr>
          <m:t>=-</m:t>
        </m:r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η</m:t>
        </m:r>
        <m:r>
          <m:rPr>
            <m:sty m:val="bi"/>
          </m:rP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v</m:t>
        </m:r>
        <m:r>
          <w:rPr>
            <w:rFonts w:ascii="Cambria Math" w:hAnsi="Cambria Math" w:cstheme="minorHAnsi"/>
            <w:sz w:val="28"/>
            <w:szCs w:val="28"/>
          </w:rPr>
          <m:t>≠0</m:t>
        </m:r>
      </m:oMath>
      <w:r w:rsidRPr="00616677">
        <w:rPr>
          <w:rFonts w:cstheme="minorHAnsi"/>
          <w:sz w:val="28"/>
          <w:szCs w:val="28"/>
        </w:rPr>
        <w:t xml:space="preserve">, то есть при </w:t>
      </w:r>
      <m:oMath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η</m:t>
        </m:r>
        <m:r>
          <w:rPr>
            <w:rFonts w:ascii="Cambria Math" w:hAnsi="Cambria Math" w:cstheme="minorHAnsi"/>
            <w:sz w:val="28"/>
            <w:szCs w:val="28"/>
          </w:rPr>
          <m:t>≠0</m:t>
        </m:r>
      </m:oMath>
      <w:r w:rsidRPr="00616677">
        <w:rPr>
          <w:rFonts w:cstheme="minorHAnsi"/>
          <w:sz w:val="28"/>
          <w:szCs w:val="28"/>
        </w:rPr>
        <w:t xml:space="preserve">. Но тогда </w:t>
      </w:r>
      <m:oMath>
        <m:r>
          <w:rPr>
            <w:rFonts w:ascii="Cambria Math" w:hAnsi="Cambria Math" w:cstheme="minorHAnsi"/>
            <w:sz w:val="28"/>
            <w:szCs w:val="28"/>
          </w:rPr>
          <m:t>Im ε≠0</m:t>
        </m:r>
      </m:oMath>
      <w:r w:rsidRPr="00616677">
        <w:rPr>
          <w:rFonts w:cstheme="minorHAnsi"/>
          <w:sz w:val="28"/>
          <w:szCs w:val="28"/>
        </w:rPr>
        <w:t>. Именно это последнее условие указывает на наличие поглощения</w:t>
      </w:r>
    </w:p>
    <w:p w14:paraId="6A7D1DA3" w14:textId="77777777" w:rsidR="00170FF3" w:rsidRPr="00616677" w:rsidRDefault="00170FF3" w:rsidP="00170FF3">
      <w:pPr>
        <w:spacing w:after="19" w:line="249" w:lineRule="auto"/>
        <w:ind w:left="10" w:right="10" w:firstLine="654"/>
        <w:jc w:val="both"/>
        <w:rPr>
          <w:rFonts w:cstheme="minorHAnsi"/>
          <w:sz w:val="28"/>
          <w:szCs w:val="28"/>
        </w:rPr>
      </w:pPr>
    </w:p>
    <w:p w14:paraId="5CE6D765" w14:textId="77777777" w:rsidR="00170FF3" w:rsidRPr="00616677" w:rsidRDefault="00170FF3" w:rsidP="00170FF3">
      <w:pPr>
        <w:pStyle w:val="6"/>
        <w:spacing w:after="21" w:line="249" w:lineRule="auto"/>
        <w:jc w:val="both"/>
        <w:rPr>
          <w:rFonts w:asciiTheme="minorHAnsi" w:hAnsiTheme="minorHAnsi" w:cstheme="minorHAnsi"/>
          <w:b/>
          <w:color w:val="auto"/>
          <w:sz w:val="28"/>
          <w:szCs w:val="28"/>
        </w:rPr>
      </w:pPr>
      <w:r w:rsidRPr="00616677">
        <w:rPr>
          <w:rFonts w:asciiTheme="minorHAnsi" w:hAnsiTheme="minorHAnsi" w:cstheme="minorHAnsi"/>
          <w:b/>
          <w:color w:val="auto"/>
          <w:sz w:val="28"/>
          <w:szCs w:val="28"/>
        </w:rPr>
        <w:t>Дисперсия электромагнитных волн в плазме</w:t>
      </w:r>
    </w:p>
    <w:p w14:paraId="1EE22E16" w14:textId="77777777" w:rsidR="00170FF3" w:rsidRPr="00616677" w:rsidRDefault="00170FF3" w:rsidP="00170FF3">
      <w:pPr>
        <w:spacing w:after="21" w:line="249" w:lineRule="auto"/>
        <w:jc w:val="both"/>
        <w:rPr>
          <w:rFonts w:cstheme="minorHAnsi"/>
          <w:i/>
          <w:sz w:val="28"/>
          <w:szCs w:val="28"/>
        </w:rPr>
      </w:pPr>
      <w:r w:rsidRPr="00616677">
        <w:rPr>
          <w:rFonts w:cstheme="minorHAnsi"/>
          <w:i/>
          <w:sz w:val="28"/>
          <w:szCs w:val="28"/>
        </w:rPr>
        <w:t>Диэлектрическая проницаемость плазмы</w:t>
      </w:r>
    </w:p>
    <w:p w14:paraId="660EC726" w14:textId="77777777" w:rsidR="00170FF3" w:rsidRPr="00616677" w:rsidRDefault="00170FF3" w:rsidP="00170FF3">
      <w:pPr>
        <w:spacing w:after="147" w:line="249" w:lineRule="auto"/>
        <w:ind w:left="10" w:right="10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Пусть на плазму падает электромагнитная волна. Плазма представляет собой </w:t>
      </w:r>
      <w:proofErr w:type="spellStart"/>
      <w:r w:rsidRPr="00616677">
        <w:rPr>
          <w:rFonts w:cstheme="minorHAnsi"/>
          <w:sz w:val="28"/>
          <w:szCs w:val="28"/>
        </w:rPr>
        <w:t>квазинейтральную</w:t>
      </w:r>
      <w:proofErr w:type="spellEnd"/>
      <w:r w:rsidRPr="00616677">
        <w:rPr>
          <w:rFonts w:cstheme="minorHAnsi"/>
          <w:sz w:val="28"/>
          <w:szCs w:val="28"/>
        </w:rPr>
        <w:t xml:space="preserve"> смесь электронов и ионов, причём масса иона примерно в 10</w:t>
      </w:r>
      <w:r w:rsidRPr="00616677">
        <w:rPr>
          <w:rFonts w:cstheme="minorHAnsi"/>
          <w:sz w:val="28"/>
          <w:szCs w:val="28"/>
          <w:vertAlign w:val="superscript"/>
        </w:rPr>
        <w:t xml:space="preserve">4 </w:t>
      </w:r>
      <w:r w:rsidRPr="00616677">
        <w:rPr>
          <w:rFonts w:cstheme="minorHAnsi"/>
          <w:sz w:val="28"/>
          <w:szCs w:val="28"/>
        </w:rPr>
        <w:t>раз больше массы электрона. Поэтому в поле внешней электромагнитной волны двигаются главным образом электроны. Ионы же можно считать покоящимися. В типичных условиях скорость движения электронов мала (</w:t>
      </w:r>
      <m:oMath>
        <m:r>
          <w:rPr>
            <w:rFonts w:ascii="Cambria Math" w:hAnsi="Cambria Math" w:cstheme="minorHAnsi"/>
            <w:sz w:val="28"/>
            <w:szCs w:val="28"/>
          </w:rPr>
          <m:t>v≪c</m:t>
        </m:r>
      </m:oMath>
      <w:r w:rsidRPr="00616677">
        <w:rPr>
          <w:rFonts w:cstheme="minorHAnsi"/>
          <w:sz w:val="28"/>
          <w:szCs w:val="28"/>
        </w:rPr>
        <w:t>), так что можно пренебречь силой Лоренца, возникающей со стороны магнитного поля волны. Наконец, поскольку амплитуда колебаний электрона мала по сравнению с длиной волны излучения, можно рассматривать движение электрона как движение в однородном электрическом поле волны:</w:t>
      </w:r>
    </w:p>
    <w:p w14:paraId="5FFAEFBE" w14:textId="77777777" w:rsidR="00170FF3" w:rsidRPr="00616677" w:rsidRDefault="00170FF3" w:rsidP="00170FF3">
      <w:pPr>
        <w:spacing w:after="19" w:line="249" w:lineRule="auto"/>
        <w:ind w:left="10" w:right="10" w:firstLine="654"/>
        <w:jc w:val="both"/>
        <w:rPr>
          <w:rFonts w:cstheme="minorHAnsi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z w:val="28"/>
              <w:szCs w:val="28"/>
            </w:rPr>
            <m:t>E=</m:t>
          </m:r>
          <m:sSub>
            <m:sSubPr>
              <m:ctrlPr>
                <w:rPr>
                  <w:rFonts w:ascii="Cambria Math" w:hAnsi="Cambria Math" w:cstheme="minorHAnsi"/>
                  <w:b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28"/>
                  <w:szCs w:val="28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inorHAnsi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cosωt.</m:t>
          </m:r>
        </m:oMath>
      </m:oMathPara>
    </w:p>
    <w:p w14:paraId="38CC3E4A" w14:textId="77777777" w:rsidR="00170FF3" w:rsidRPr="00616677" w:rsidRDefault="00170FF3" w:rsidP="00170FF3">
      <w:pPr>
        <w:spacing w:before="120" w:after="120" w:line="252" w:lineRule="auto"/>
        <w:ind w:left="55" w:right="138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>Будем пренебрегать потерями энергии электрона, считая, что его энергия не передается среде. Соответственно в стационарном процессе отсутствует и поглощение излучения средой. В принятых условиях движение отдельного электрона описывается уравнением</w:t>
      </w:r>
    </w:p>
    <w:p w14:paraId="0E7E76CD" w14:textId="77777777" w:rsidR="00170FF3" w:rsidRPr="00616677" w:rsidRDefault="00170FF3" w:rsidP="00170FF3">
      <w:pPr>
        <w:spacing w:before="120" w:after="120" w:line="252" w:lineRule="auto"/>
        <w:ind w:left="55" w:right="138" w:firstLine="530"/>
        <w:jc w:val="both"/>
        <w:rPr>
          <w:rFonts w:cstheme="minorHAnsi"/>
          <w:sz w:val="28"/>
          <w:szCs w:val="28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</w:rPr>
            <m:t>m</m:t>
          </m:r>
          <m:acc>
            <m:accPr>
              <m:chr m:val="̈"/>
              <m:ctrlPr>
                <w:rPr>
                  <w:rFonts w:ascii="Cambria Math" w:hAnsi="Cambria Math" w:cstheme="minorHAnsi"/>
                  <w:b/>
                  <w:i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28"/>
                  <w:szCs w:val="28"/>
                </w:rPr>
                <m:t>r</m:t>
              </m:r>
            </m:e>
          </m:acc>
          <m:r>
            <w:rPr>
              <w:rFonts w:ascii="Cambria Math" w:hAnsi="Cambria Math" w:cstheme="minorHAnsi"/>
              <w:sz w:val="28"/>
              <w:szCs w:val="28"/>
            </w:rPr>
            <m:t>=e</m:t>
          </m:r>
          <m:r>
            <m:rPr>
              <m:sty m:val="bi"/>
            </m:rPr>
            <w:rPr>
              <w:rFonts w:ascii="Cambria Math" w:hAnsi="Cambria Math" w:cstheme="minorHAnsi"/>
              <w:sz w:val="28"/>
              <w:szCs w:val="28"/>
            </w:rPr>
            <m:t>E</m:t>
          </m:r>
          <m:r>
            <w:rPr>
              <w:rFonts w:ascii="Cambria Math" w:hAnsi="Cambria Math" w:cstheme="minorHAnsi"/>
              <w:sz w:val="28"/>
              <w:szCs w:val="28"/>
            </w:rPr>
            <m:t>=e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cosωt</m:t>
          </m:r>
        </m:oMath>
      </m:oMathPara>
    </w:p>
    <w:p w14:paraId="24A048C0" w14:textId="77777777" w:rsidR="00170FF3" w:rsidRPr="00616677" w:rsidRDefault="00170FF3" w:rsidP="00170FF3">
      <w:pPr>
        <w:spacing w:before="120" w:after="120" w:line="252" w:lineRule="auto"/>
        <w:ind w:right="138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>Его решение</w:t>
      </w:r>
    </w:p>
    <w:p w14:paraId="3413C305" w14:textId="77777777" w:rsidR="00170FF3" w:rsidRPr="00616677" w:rsidRDefault="00170FF3" w:rsidP="00170FF3">
      <w:pPr>
        <w:spacing w:before="120" w:after="120" w:line="252" w:lineRule="auto"/>
        <w:ind w:left="55" w:right="138" w:firstLine="530"/>
        <w:jc w:val="both"/>
        <w:rPr>
          <w:rFonts w:cstheme="minorHAnsi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z w:val="28"/>
              <w:szCs w:val="28"/>
            </w:rPr>
            <m:t>r</m:t>
          </m:r>
          <m:r>
            <w:rPr>
              <w:rFonts w:ascii="Cambria Math" w:hAnsi="Cambria Math" w:cstheme="minorHAnsi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</w:rPr>
                <m:t>e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m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ω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theme="minorHAnsi"/>
              <w:sz w:val="28"/>
              <w:szCs w:val="28"/>
            </w:rPr>
            <m:t>cosωt=-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</w:rPr>
                <m:t>e</m:t>
              </m:r>
              <m:r>
                <m:rPr>
                  <m:sty m:val="bi"/>
                </m:rPr>
                <w:rPr>
                  <w:rFonts w:ascii="Cambria Math" w:hAnsi="Cambria Math" w:cstheme="minorHAnsi"/>
                  <w:sz w:val="28"/>
                  <w:szCs w:val="28"/>
                </w:rPr>
                <m:t>E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m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</w:rPr>
                    <m:t>ω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752D656A" w14:textId="77777777" w:rsidR="00170FF3" w:rsidRPr="00616677" w:rsidRDefault="00170FF3" w:rsidP="00170FF3">
      <w:pPr>
        <w:spacing w:before="120" w:after="120" w:line="252" w:lineRule="auto"/>
        <w:ind w:right="138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>Это смещение приводит к появлению дипольного момента электрона:</w:t>
      </w:r>
    </w:p>
    <w:p w14:paraId="6998821A" w14:textId="77777777" w:rsidR="00170FF3" w:rsidRPr="00616677" w:rsidRDefault="00170FF3" w:rsidP="00170FF3">
      <w:pPr>
        <w:spacing w:before="120" w:after="120" w:line="252" w:lineRule="auto"/>
        <w:ind w:left="55" w:right="12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Если концентрация электронов в плазме равна </w:t>
      </w:r>
      <w:r w:rsidRPr="00616677">
        <w:rPr>
          <w:rFonts w:cstheme="minorHAnsi"/>
          <w:sz w:val="28"/>
          <w:szCs w:val="28"/>
          <w:lang w:val="en-US"/>
        </w:rPr>
        <w:t>N</w:t>
      </w:r>
      <w:r w:rsidRPr="00616677">
        <w:rPr>
          <w:rFonts w:cstheme="minorHAnsi"/>
          <w:sz w:val="28"/>
          <w:szCs w:val="28"/>
        </w:rPr>
        <w:t xml:space="preserve"> электронов, то вектор поляризации (дипольный момент единицы объема) оказывается равным</w:t>
      </w:r>
    </w:p>
    <w:p w14:paraId="1AC3FD2F" w14:textId="77777777" w:rsidR="00170FF3" w:rsidRPr="00616677" w:rsidRDefault="00170FF3" w:rsidP="00170FF3">
      <w:pPr>
        <w:spacing w:before="120" w:after="120" w:line="252" w:lineRule="auto"/>
        <w:ind w:left="55" w:right="12" w:firstLine="2"/>
        <w:jc w:val="both"/>
        <w:rPr>
          <w:rFonts w:cstheme="minorHAnsi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z w:val="28"/>
              <w:szCs w:val="28"/>
            </w:rPr>
            <w:lastRenderedPageBreak/>
            <m:t>P</m:t>
          </m:r>
          <m:r>
            <w:rPr>
              <w:rFonts w:ascii="Cambria Math" w:hAnsi="Cambria Math" w:cstheme="minorHAnsi"/>
              <w:sz w:val="28"/>
              <w:szCs w:val="28"/>
            </w:rPr>
            <m:t>=N</m:t>
          </m:r>
          <m:r>
            <m:rPr>
              <m:sty m:val="bi"/>
            </m:rPr>
            <w:rPr>
              <w:rFonts w:ascii="Cambria Math" w:hAnsi="Cambria Math" w:cstheme="minorHAnsi"/>
              <w:sz w:val="28"/>
              <w:szCs w:val="28"/>
            </w:rPr>
            <m:t>p</m:t>
          </m:r>
          <m:r>
            <w:rPr>
              <w:rFonts w:ascii="Cambria Math" w:hAnsi="Cambria Math" w:cstheme="minorHAnsi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</w:rPr>
                <m:t>N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m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ω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 w:cstheme="minorHAnsi"/>
              <w:sz w:val="28"/>
              <w:szCs w:val="28"/>
            </w:rPr>
            <m:t>E</m:t>
          </m:r>
          <m:r>
            <w:rPr>
              <w:rFonts w:ascii="Cambria Math" w:hAnsi="Cambria Math" w:cstheme="minorHAnsi"/>
              <w:sz w:val="28"/>
              <w:szCs w:val="28"/>
            </w:rPr>
            <m:t>=α</m:t>
          </m:r>
          <m:r>
            <m:rPr>
              <m:sty m:val="bi"/>
            </m:rPr>
            <w:rPr>
              <w:rFonts w:ascii="Cambria Math" w:hAnsi="Cambria Math" w:cstheme="minorHAnsi"/>
              <w:sz w:val="28"/>
              <w:szCs w:val="28"/>
            </w:rPr>
            <m:t>E</m:t>
          </m:r>
        </m:oMath>
      </m:oMathPara>
    </w:p>
    <w:p w14:paraId="6BD4B077" w14:textId="77777777" w:rsidR="00170FF3" w:rsidRPr="00616677" w:rsidRDefault="00170FF3" w:rsidP="00170FF3">
      <w:pPr>
        <w:spacing w:before="120" w:after="120" w:line="252" w:lineRule="auto"/>
        <w:ind w:left="55" w:right="12" w:firstLine="2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Имея в виду, что </w:t>
      </w:r>
      <m:oMath>
        <m:r>
          <m:rPr>
            <m:sty m:val="bi"/>
          </m:rPr>
          <w:rPr>
            <w:rFonts w:ascii="Cambria Math" w:hAnsi="Cambria Math" w:cstheme="minorHAnsi"/>
            <w:sz w:val="28"/>
            <w:szCs w:val="28"/>
          </w:rPr>
          <m:t>D</m:t>
        </m:r>
        <m:r>
          <w:rPr>
            <w:rFonts w:ascii="Cambria Math" w:hAnsi="Cambria Math" w:cstheme="minorHAnsi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 w:cstheme="minorHAnsi"/>
            <w:sz w:val="28"/>
            <w:szCs w:val="28"/>
          </w:rPr>
          <m:t>E</m:t>
        </m:r>
        <m:r>
          <w:rPr>
            <w:rFonts w:ascii="Cambria Math" w:hAnsi="Cambria Math" w:cstheme="minorHAnsi"/>
            <w:sz w:val="28"/>
            <w:szCs w:val="28"/>
          </w:rPr>
          <m:t>+4π</m:t>
        </m:r>
        <m:r>
          <m:rPr>
            <m:sty m:val="bi"/>
          </m:rPr>
          <w:rPr>
            <w:rFonts w:ascii="Cambria Math" w:hAnsi="Cambria Math" w:cstheme="minorHAnsi"/>
            <w:sz w:val="28"/>
            <w:szCs w:val="28"/>
          </w:rPr>
          <m:t>P</m:t>
        </m:r>
        <m:r>
          <w:rPr>
            <w:rFonts w:ascii="Cambria Math" w:hAnsi="Cambria Math" w:cstheme="minorHAnsi"/>
            <w:sz w:val="28"/>
            <w:szCs w:val="28"/>
          </w:rPr>
          <m:t>=ε</m:t>
        </m:r>
        <m:r>
          <m:rPr>
            <m:sty m:val="bi"/>
          </m:rPr>
          <w:rPr>
            <w:rFonts w:ascii="Cambria Math" w:hAnsi="Cambria Math" w:cstheme="minorHAnsi"/>
            <w:sz w:val="28"/>
            <w:szCs w:val="28"/>
          </w:rPr>
          <m:t>E</m:t>
        </m:r>
      </m:oMath>
      <w:r w:rsidRPr="00616677">
        <w:rPr>
          <w:rFonts w:cstheme="minorHAnsi"/>
          <w:sz w:val="28"/>
          <w:szCs w:val="28"/>
        </w:rPr>
        <w:t>, заключаем, что диэлектрическая проницаемос</w:t>
      </w:r>
      <w:proofErr w:type="spellStart"/>
      <w:r w:rsidRPr="00616677">
        <w:rPr>
          <w:rFonts w:cstheme="minorHAnsi"/>
          <w:sz w:val="28"/>
          <w:szCs w:val="28"/>
        </w:rPr>
        <w:t>ть</w:t>
      </w:r>
      <w:proofErr w:type="spellEnd"/>
      <w:r w:rsidRPr="00616677">
        <w:rPr>
          <w:rFonts w:cstheme="minorHAnsi"/>
          <w:sz w:val="28"/>
          <w:szCs w:val="28"/>
        </w:rPr>
        <w:t xml:space="preserve"> плазмы равна</w:t>
      </w:r>
    </w:p>
    <w:p w14:paraId="5982AE81" w14:textId="77777777" w:rsidR="00170FF3" w:rsidRPr="00616677" w:rsidRDefault="00170FF3" w:rsidP="00170FF3">
      <w:pPr>
        <w:spacing w:before="120" w:after="120" w:line="252" w:lineRule="auto"/>
        <w:ind w:left="55" w:right="12" w:firstLine="2"/>
        <w:jc w:val="both"/>
        <w:rPr>
          <w:rFonts w:cstheme="minorHAnsi"/>
          <w:sz w:val="28"/>
          <w:szCs w:val="28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</w:rPr>
            <m:t>ε=1+4πα=1-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</w:rPr>
                <m:t>4πN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m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ω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056D6CA6" w14:textId="77777777" w:rsidR="00170FF3" w:rsidRPr="00616677" w:rsidRDefault="00170FF3" w:rsidP="00170FF3">
      <w:pPr>
        <w:spacing w:before="120" w:after="120" w:line="252" w:lineRule="auto"/>
        <w:ind w:left="55" w:right="12" w:firstLine="2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Поскольку 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4πN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m</m:t>
                </m:r>
              </m:den>
            </m:f>
          </m:e>
        </m:rad>
        <m:r>
          <w:rPr>
            <w:rFonts w:ascii="Cambria Math" w:eastAsiaTheme="minorEastAsia" w:hAnsi="Cambria Math" w:cstheme="minorHAnsi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ω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p</m:t>
            </m:r>
          </m:sub>
        </m:sSub>
      </m:oMath>
      <w:r w:rsidRPr="00616677">
        <w:rPr>
          <w:rFonts w:cstheme="minorHAnsi"/>
          <w:sz w:val="28"/>
          <w:szCs w:val="28"/>
        </w:rPr>
        <w:t xml:space="preserve"> — плазменная частота, то окончательно получаем </w:t>
      </w:r>
    </w:p>
    <w:p w14:paraId="51EDD15A" w14:textId="77777777" w:rsidR="00170FF3" w:rsidRPr="00616677" w:rsidRDefault="00170FF3" w:rsidP="00170FF3">
      <w:pPr>
        <w:spacing w:before="120" w:after="120" w:line="252" w:lineRule="auto"/>
        <w:ind w:left="55" w:right="12" w:firstLine="2"/>
        <w:jc w:val="both"/>
        <w:rPr>
          <w:rFonts w:cstheme="minorHAnsi"/>
          <w:sz w:val="28"/>
          <w:szCs w:val="28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</w:rPr>
            <m:t>ε=1-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p</m:t>
                  </m:r>
                </m:sub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ω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2B855A9D" w14:textId="77777777" w:rsidR="00170FF3" w:rsidRPr="00616677" w:rsidRDefault="00170FF3" w:rsidP="00170FF3">
      <w:pPr>
        <w:spacing w:after="66" w:line="252" w:lineRule="auto"/>
        <w:ind w:left="55" w:right="81" w:firstLine="530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Таким образом, в отличие от случая диэлектриков в электростатическом поле диэлектрическая проницаемость плазмы оказывается меньше единицы: </w:t>
      </w:r>
      <m:oMath>
        <m:r>
          <w:rPr>
            <w:rFonts w:ascii="Cambria Math" w:hAnsi="Cambria Math" w:cstheme="minorHAnsi"/>
            <w:sz w:val="28"/>
            <w:szCs w:val="28"/>
          </w:rPr>
          <m:t>ε&lt;1</m:t>
        </m:r>
      </m:oMath>
      <w:r w:rsidRPr="00616677">
        <w:rPr>
          <w:rFonts w:cstheme="minorHAnsi"/>
          <w:sz w:val="28"/>
          <w:szCs w:val="28"/>
        </w:rPr>
        <w:t xml:space="preserve">. Более того, она отрицательна при частотах </w:t>
      </w:r>
      <m:oMath>
        <m:r>
          <w:rPr>
            <w:rFonts w:ascii="Cambria Math" w:hAnsi="Cambria Math" w:cstheme="minorHAnsi"/>
            <w:sz w:val="28"/>
            <w:szCs w:val="28"/>
            <w:lang w:val="en-US"/>
          </w:rPr>
          <m:t>ω</m:t>
        </m:r>
        <m:r>
          <w:rPr>
            <w:rFonts w:ascii="Cambria Math" w:hAnsi="Cambria Math" w:cstheme="minorHAnsi"/>
            <w:sz w:val="28"/>
            <w:szCs w:val="28"/>
          </w:rPr>
          <m:t>&lt;</m:t>
        </m:r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p</m:t>
            </m:r>
          </m:sub>
        </m:sSub>
      </m:oMath>
      <w:r w:rsidRPr="00616677">
        <w:rPr>
          <w:rFonts w:cstheme="minorHAnsi"/>
          <w:sz w:val="28"/>
          <w:szCs w:val="28"/>
        </w:rPr>
        <w:t xml:space="preserve"> </w:t>
      </w:r>
      <w:r w:rsidRPr="00616677">
        <w:rPr>
          <w:rFonts w:cstheme="minorHAnsi"/>
          <w:noProof/>
          <w:sz w:val="28"/>
          <w:szCs w:val="28"/>
          <w:lang w:eastAsia="ru-RU"/>
        </w:rPr>
        <w:t>.</w:t>
      </w:r>
    </w:p>
    <w:p w14:paraId="35F2089C" w14:textId="77777777" w:rsidR="00170FF3" w:rsidRPr="00616677" w:rsidRDefault="00170FF3" w:rsidP="00170FF3">
      <w:pPr>
        <w:spacing w:after="105" w:line="252" w:lineRule="auto"/>
        <w:ind w:left="55" w:right="12" w:firstLine="530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>Заметим, что аналогичной формулой описывается и диэлектрическая проницаемость металлов, поскольку электроны проводимости в металле свободные и поэтому ведут себя подобно электронам в плазме.</w:t>
      </w:r>
    </w:p>
    <w:p w14:paraId="21411EC4" w14:textId="77777777" w:rsidR="00170FF3" w:rsidRPr="00616677" w:rsidRDefault="00170FF3" w:rsidP="00170FF3">
      <w:pPr>
        <w:spacing w:after="105" w:line="252" w:lineRule="auto"/>
        <w:ind w:left="55" w:right="12" w:firstLine="530"/>
        <w:jc w:val="both"/>
        <w:rPr>
          <w:rFonts w:cstheme="minorHAnsi"/>
          <w:sz w:val="28"/>
          <w:szCs w:val="28"/>
        </w:rPr>
      </w:pPr>
    </w:p>
    <w:p w14:paraId="5A4613BA" w14:textId="77777777" w:rsidR="00170FF3" w:rsidRPr="00616677" w:rsidRDefault="00170FF3" w:rsidP="00170FF3">
      <w:pPr>
        <w:spacing w:before="120" w:after="120" w:line="249" w:lineRule="auto"/>
        <w:ind w:right="10"/>
        <w:jc w:val="both"/>
        <w:rPr>
          <w:rFonts w:cstheme="minorHAnsi"/>
          <w:i/>
          <w:sz w:val="28"/>
          <w:szCs w:val="28"/>
        </w:rPr>
      </w:pPr>
      <w:r w:rsidRPr="00616677">
        <w:rPr>
          <w:rFonts w:cstheme="minorHAnsi"/>
          <w:i/>
          <w:sz w:val="28"/>
          <w:szCs w:val="28"/>
        </w:rPr>
        <w:t>Закон Дисперсии волн. Фазовая и групповая скорости</w:t>
      </w:r>
    </w:p>
    <w:p w14:paraId="4D6FAE32" w14:textId="77777777" w:rsidR="00170FF3" w:rsidRPr="00616677" w:rsidRDefault="00170FF3" w:rsidP="00170FF3">
      <w:pPr>
        <w:spacing w:before="120" w:after="120" w:line="249" w:lineRule="auto"/>
        <w:ind w:right="10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>Запишем закон дисперсии:</w:t>
      </w:r>
    </w:p>
    <w:p w14:paraId="507A9605" w14:textId="77777777" w:rsidR="00170FF3" w:rsidRPr="00616677" w:rsidRDefault="00170FF3" w:rsidP="00170FF3">
      <w:pPr>
        <w:spacing w:before="120" w:after="120" w:line="249" w:lineRule="auto"/>
        <w:ind w:left="10" w:right="10" w:firstLine="3"/>
        <w:jc w:val="both"/>
        <w:rPr>
          <w:rFonts w:cstheme="minorHAnsi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ω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c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theme="minorHAnsi"/>
              <w:sz w:val="28"/>
              <w:szCs w:val="28"/>
            </w:rPr>
            <m:t>ε</m:t>
          </m:r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ω</m:t>
              </m:r>
            </m:e>
          </m:d>
          <m:r>
            <w:rPr>
              <w:rFonts w:ascii="Cambria Math" w:hAnsi="Cambria Math" w:cstheme="minorHAnsi"/>
              <w:sz w:val="28"/>
              <w:szCs w:val="28"/>
            </w:rPr>
            <m:t>.</m:t>
          </m:r>
        </m:oMath>
      </m:oMathPara>
    </w:p>
    <w:p w14:paraId="09DA2033" w14:textId="77777777" w:rsidR="00170FF3" w:rsidRPr="00616677" w:rsidRDefault="00170FF3" w:rsidP="00170FF3">
      <w:pPr>
        <w:spacing w:before="120" w:after="120" w:line="249" w:lineRule="auto"/>
        <w:ind w:right="10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>Подстановка дает</w:t>
      </w:r>
    </w:p>
    <w:p w14:paraId="10120AF7" w14:textId="77777777" w:rsidR="00170FF3" w:rsidRPr="00616677" w:rsidRDefault="00170FF3" w:rsidP="00170FF3">
      <w:pPr>
        <w:tabs>
          <w:tab w:val="center" w:pos="5172"/>
          <w:tab w:val="right" w:pos="10426"/>
        </w:tabs>
        <w:spacing w:before="120" w:after="120" w:line="265" w:lineRule="auto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ab/>
      </w: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</w:rPr>
              <m:t>ω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theme="minorHAnsi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theme="minorHAnsi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p</m:t>
            </m:r>
          </m:sub>
          <m:sup>
            <m:r>
              <w:rPr>
                <w:rFonts w:ascii="Cambria Math" w:hAnsi="Cambria Math" w:cstheme="minorHAnsi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theme="minorHAnsi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</w:rPr>
              <m:t>k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</w:rPr>
              <m:t>c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8"/>
            <w:szCs w:val="28"/>
          </w:rPr>
          <m:t>.</m:t>
        </m:r>
      </m:oMath>
      <w:r>
        <w:rPr>
          <w:rFonts w:cstheme="minorHAnsi"/>
          <w:sz w:val="28"/>
          <w:szCs w:val="28"/>
        </w:rPr>
        <w:tab/>
      </w:r>
    </w:p>
    <w:p w14:paraId="1F3B4F51" w14:textId="77777777" w:rsidR="00170FF3" w:rsidRDefault="00170FF3" w:rsidP="00170FF3">
      <w:pPr>
        <w:spacing w:before="120" w:after="120" w:line="249" w:lineRule="auto"/>
        <w:ind w:right="10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>Полученный закон дисперсии показан на рис. 10.4.1.</w:t>
      </w:r>
    </w:p>
    <w:p w14:paraId="415EA8FF" w14:textId="77777777" w:rsidR="00170FF3" w:rsidRPr="00616677" w:rsidRDefault="00170FF3" w:rsidP="00170FF3">
      <w:pPr>
        <w:spacing w:before="120" w:after="120" w:line="249" w:lineRule="auto"/>
        <w:ind w:right="10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>Найдём фазовую и групповую скорости волны:</w:t>
      </w:r>
    </w:p>
    <w:p w14:paraId="67861EEB" w14:textId="77777777" w:rsidR="00170FF3" w:rsidRPr="00616677" w:rsidRDefault="00170FF3" w:rsidP="00170FF3">
      <w:pPr>
        <w:spacing w:before="120" w:after="120"/>
        <w:ind w:right="1672"/>
        <w:jc w:val="both"/>
        <w:rPr>
          <w:rFonts w:cstheme="minorHAnsi"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ф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</w:rPr>
                <m:t>ω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k</m:t>
              </m:r>
            </m:den>
          </m:f>
          <m:r>
            <w:rPr>
              <w:rFonts w:ascii="Cambria Math" w:hAnsi="Cambria Math" w:cstheme="minorHAnsi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28"/>
                                  <w:szCs w:val="28"/>
                                </w:rPr>
                                <m:t>p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8"/>
                              <w:szCs w:val="28"/>
                            </w:rPr>
                            <m:t>k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c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theme="minorHAnsi"/>
              <w:sz w:val="28"/>
              <w:szCs w:val="28"/>
            </w:rPr>
            <m:t xml:space="preserve">,  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гр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</w:rPr>
                <m:t>dω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dk</m:t>
              </m:r>
            </m:den>
          </m:f>
          <m:r>
            <w:rPr>
              <w:rFonts w:ascii="Cambria Math" w:hAnsi="Cambria Math" w:cstheme="minorHAnsi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</w:rPr>
                <m:t>k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c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p</m:t>
                      </m:r>
                    </m:sub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 w:cstheme="minorHAnsi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</w:rPr>
                <m:t>k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c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ω</m:t>
              </m:r>
            </m:den>
          </m:f>
        </m:oMath>
      </m:oMathPara>
    </w:p>
    <w:p w14:paraId="1F5D06DF" w14:textId="77777777" w:rsidR="00170FF3" w:rsidRPr="00616677" w:rsidRDefault="00170FF3" w:rsidP="00170FF3">
      <w:pPr>
        <w:spacing w:before="120" w:after="120" w:line="260" w:lineRule="auto"/>
        <w:ind w:left="410" w:right="35" w:hanging="10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i/>
          <w:noProof/>
          <w:sz w:val="28"/>
          <w:szCs w:val="28"/>
          <w:lang w:eastAsia="ru-RU"/>
        </w:rPr>
        <w:drawing>
          <wp:anchor distT="0" distB="0" distL="114300" distR="114300" simplePos="0" relativeHeight="251661312" behindDoc="1" locked="0" layoutInCell="1" allowOverlap="1" wp14:anchorId="22820EE3" wp14:editId="7281D56E">
            <wp:simplePos x="0" y="0"/>
            <wp:positionH relativeFrom="page">
              <wp:align>left</wp:align>
            </wp:positionH>
            <wp:positionV relativeFrom="paragraph">
              <wp:posOffset>43815</wp:posOffset>
            </wp:positionV>
            <wp:extent cx="2462997" cy="2088061"/>
            <wp:effectExtent l="0" t="0" r="0" b="7620"/>
            <wp:wrapTight wrapText="bothSides">
              <wp:wrapPolygon edited="0">
                <wp:start x="0" y="0"/>
                <wp:lineTo x="0" y="21482"/>
                <wp:lineTo x="21388" y="21482"/>
                <wp:lineTo x="21388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0244-se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2997" cy="2088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6677">
        <w:rPr>
          <w:rFonts w:cstheme="minorHAnsi"/>
          <w:sz w:val="28"/>
          <w:szCs w:val="28"/>
        </w:rPr>
        <w:t xml:space="preserve">Между этими скоростями имеет место соотношение </w:t>
      </w:r>
    </w:p>
    <w:p w14:paraId="4EDD6942" w14:textId="77777777" w:rsidR="00170FF3" w:rsidRPr="00616677" w:rsidRDefault="00170FF3" w:rsidP="00170FF3">
      <w:pPr>
        <w:spacing w:before="120" w:after="120" w:line="260" w:lineRule="auto"/>
        <w:ind w:left="410" w:right="35" w:hanging="10"/>
        <w:jc w:val="both"/>
        <w:rPr>
          <w:rFonts w:cstheme="minorHAnsi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ф</m:t>
                  </m:r>
                </m:sub>
              </m:sSub>
              <m:r>
                <w:rPr>
                  <w:rFonts w:ascii="Cambria Math" w:hAnsi="Cambria Math" w:cstheme="minorHAnsi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гр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</w:rPr>
            <m:t>.</m:t>
          </m:r>
        </m:oMath>
      </m:oMathPara>
    </w:p>
    <w:p w14:paraId="1F1BF76C" w14:textId="77777777" w:rsidR="00170FF3" w:rsidRDefault="00170FF3" w:rsidP="00170FF3">
      <w:pPr>
        <w:spacing w:before="120" w:after="120" w:line="260" w:lineRule="auto"/>
        <w:ind w:left="410" w:right="35" w:hanging="10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Как видно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ф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>&lt;</m:t>
        </m:r>
        <m:r>
          <w:rPr>
            <w:rFonts w:ascii="Cambria Math" w:hAnsi="Cambria Math" w:cstheme="minorHAnsi"/>
            <w:sz w:val="28"/>
            <w:szCs w:val="28"/>
            <w:lang w:val="en-US"/>
          </w:rPr>
          <m:t>c</m:t>
        </m:r>
      </m:oMath>
      <w:r w:rsidRPr="00616677">
        <w:rPr>
          <w:rFonts w:eastAsiaTheme="minorEastAsia" w:cstheme="minorHAnsi"/>
          <w:sz w:val="28"/>
          <w:szCs w:val="28"/>
        </w:rPr>
        <w:t xml:space="preserve">. </w:t>
      </w:r>
      <w:r w:rsidRPr="00616677">
        <w:rPr>
          <w:rFonts w:cstheme="minorHAnsi"/>
          <w:sz w:val="28"/>
          <w:szCs w:val="28"/>
        </w:rPr>
        <w:t xml:space="preserve">Соответственно оказывается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гр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>&gt;c</m:t>
        </m:r>
      </m:oMath>
      <w:r>
        <w:rPr>
          <w:rFonts w:eastAsiaTheme="minorEastAsia" w:cstheme="minorHAnsi"/>
          <w:sz w:val="28"/>
          <w:szCs w:val="28"/>
        </w:rPr>
        <w:t>.</w:t>
      </w:r>
    </w:p>
    <w:p w14:paraId="0EEFBA09" w14:textId="77777777" w:rsidR="00170FF3" w:rsidRPr="00616677" w:rsidRDefault="00170FF3" w:rsidP="00170FF3">
      <w:pPr>
        <w:spacing w:before="120" w:after="120" w:line="260" w:lineRule="auto"/>
        <w:ind w:left="410" w:right="35" w:hanging="10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>Последнее согласуется с тем фактом, что перенос энергии происходит со скоростями, не превышающими скорость света.</w:t>
      </w:r>
    </w:p>
    <w:p w14:paraId="1DC0AFE8" w14:textId="77777777" w:rsidR="00170FF3" w:rsidRPr="00616677" w:rsidRDefault="00170FF3" w:rsidP="00170FF3">
      <w:pPr>
        <w:pStyle w:val="6"/>
        <w:spacing w:after="21" w:line="249" w:lineRule="auto"/>
        <w:jc w:val="both"/>
        <w:rPr>
          <w:rFonts w:asciiTheme="minorHAnsi" w:hAnsiTheme="minorHAnsi" w:cstheme="minorHAnsi"/>
          <w:i/>
          <w:color w:val="auto"/>
          <w:sz w:val="28"/>
          <w:szCs w:val="28"/>
        </w:rPr>
      </w:pPr>
    </w:p>
    <w:p w14:paraId="04291972" w14:textId="77777777" w:rsidR="00170FF3" w:rsidRDefault="00170FF3" w:rsidP="00170FF3">
      <w:pPr>
        <w:pStyle w:val="6"/>
        <w:spacing w:after="21" w:line="249" w:lineRule="auto"/>
        <w:jc w:val="both"/>
        <w:rPr>
          <w:rFonts w:asciiTheme="minorHAnsi" w:hAnsiTheme="minorHAnsi" w:cstheme="minorHAnsi"/>
          <w:i/>
          <w:color w:val="auto"/>
          <w:sz w:val="28"/>
          <w:szCs w:val="28"/>
        </w:rPr>
      </w:pPr>
    </w:p>
    <w:p w14:paraId="37C1ECCD" w14:textId="77777777" w:rsidR="00170FF3" w:rsidRPr="00C50C4F" w:rsidRDefault="00170FF3" w:rsidP="00170FF3"/>
    <w:p w14:paraId="25A64BC4" w14:textId="77777777" w:rsidR="00170FF3" w:rsidRPr="00616677" w:rsidRDefault="00170FF3" w:rsidP="00170FF3">
      <w:pPr>
        <w:pStyle w:val="6"/>
        <w:spacing w:after="21" w:line="249" w:lineRule="auto"/>
        <w:jc w:val="both"/>
        <w:rPr>
          <w:rFonts w:asciiTheme="minorHAnsi" w:hAnsiTheme="minorHAnsi" w:cstheme="minorHAnsi"/>
          <w:i/>
          <w:color w:val="auto"/>
          <w:sz w:val="28"/>
          <w:szCs w:val="28"/>
        </w:rPr>
      </w:pPr>
      <w:r w:rsidRPr="00616677">
        <w:rPr>
          <w:rFonts w:asciiTheme="minorHAnsi" w:hAnsiTheme="minorHAnsi" w:cstheme="minorHAnsi"/>
          <w:i/>
          <w:color w:val="auto"/>
          <w:sz w:val="28"/>
          <w:szCs w:val="28"/>
        </w:rPr>
        <w:lastRenderedPageBreak/>
        <w:t>Отражение электромагнитных волн от плазмы</w:t>
      </w:r>
    </w:p>
    <w:p w14:paraId="77B56921" w14:textId="77777777" w:rsidR="00170FF3" w:rsidRPr="00616677" w:rsidRDefault="00170FF3" w:rsidP="00170FF3">
      <w:pPr>
        <w:spacing w:after="44" w:line="249" w:lineRule="auto"/>
        <w:ind w:right="10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Как следует из уравнений Максвелла, для плоских волн </w:t>
      </w:r>
    </w:p>
    <w:p w14:paraId="058F0968" w14:textId="77777777" w:rsidR="00170FF3" w:rsidRPr="00616677" w:rsidRDefault="00170FF3" w:rsidP="00170FF3">
      <w:pPr>
        <w:spacing w:after="44" w:line="249" w:lineRule="auto"/>
        <w:ind w:left="739" w:right="10" w:firstLine="3"/>
        <w:jc w:val="both"/>
        <w:rPr>
          <w:rFonts w:cstheme="minorHAnsi"/>
          <w:sz w:val="28"/>
          <w:szCs w:val="28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</w:rPr>
            <m:t>E=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</w:rPr>
            <m:t>exp⁡</m:t>
          </m:r>
          <m:r>
            <w:rPr>
              <w:rFonts w:ascii="Cambria Math" w:hAnsi="Cambria Math" w:cstheme="minorHAnsi"/>
              <w:sz w:val="28"/>
              <w:szCs w:val="28"/>
            </w:rPr>
            <m:t>(ikx-iωt)</m:t>
          </m:r>
        </m:oMath>
      </m:oMathPara>
    </w:p>
    <w:p w14:paraId="5B689C58" w14:textId="75F48571" w:rsidR="00170FF3" w:rsidRPr="00616677" w:rsidRDefault="00170FF3" w:rsidP="00170FF3">
      <w:pPr>
        <w:spacing w:after="254" w:line="249" w:lineRule="auto"/>
        <w:ind w:left="121" w:right="10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noProof/>
          <w:sz w:val="28"/>
          <w:szCs w:val="28"/>
          <w:lang w:eastAsia="ru-RU"/>
        </w:rPr>
        <w:drawing>
          <wp:anchor distT="0" distB="0" distL="114300" distR="114300" simplePos="0" relativeHeight="251662336" behindDoc="1" locked="0" layoutInCell="1" allowOverlap="1" wp14:anchorId="79E5DB49" wp14:editId="021A8951">
            <wp:simplePos x="0" y="0"/>
            <wp:positionH relativeFrom="page">
              <wp:align>left</wp:align>
            </wp:positionH>
            <wp:positionV relativeFrom="paragraph">
              <wp:posOffset>657225</wp:posOffset>
            </wp:positionV>
            <wp:extent cx="2645893" cy="1710076"/>
            <wp:effectExtent l="0" t="0" r="2540" b="4445"/>
            <wp:wrapTight wrapText="bothSides">
              <wp:wrapPolygon edited="0">
                <wp:start x="0" y="0"/>
                <wp:lineTo x="0" y="21416"/>
                <wp:lineTo x="21465" y="21416"/>
                <wp:lineTo x="21465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0244-sel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5893" cy="1710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6677">
        <w:rPr>
          <w:rFonts w:cstheme="minorHAnsi"/>
          <w:sz w:val="28"/>
          <w:szCs w:val="28"/>
        </w:rPr>
        <w:t xml:space="preserve">частота </w:t>
      </w:r>
      <m:oMath>
        <m:r>
          <w:rPr>
            <w:rFonts w:ascii="Cambria Math" w:hAnsi="Cambria Math" w:cstheme="minorHAnsi"/>
            <w:sz w:val="28"/>
            <w:szCs w:val="28"/>
          </w:rPr>
          <m:t>ω</m:t>
        </m:r>
      </m:oMath>
      <w:r w:rsidRPr="00616677">
        <w:rPr>
          <w:rFonts w:cstheme="minorHAnsi"/>
          <w:sz w:val="28"/>
          <w:szCs w:val="28"/>
        </w:rPr>
        <w:t xml:space="preserve"> и волновое число </w:t>
      </w:r>
      <m:oMath>
        <m:r>
          <w:rPr>
            <w:rFonts w:ascii="Cambria Math" w:hAnsi="Cambria Math" w:cstheme="minorHAnsi"/>
            <w:sz w:val="28"/>
            <w:szCs w:val="28"/>
          </w:rPr>
          <m:t xml:space="preserve">k </m:t>
        </m:r>
      </m:oMath>
      <w:r w:rsidRPr="00616677">
        <w:rPr>
          <w:rFonts w:cstheme="minorHAnsi"/>
          <w:sz w:val="28"/>
          <w:szCs w:val="28"/>
        </w:rPr>
        <w:t>связаны соотношением. Пу</w:t>
      </w:r>
      <w:r w:rsidR="00DB321B">
        <w:rPr>
          <w:rFonts w:cstheme="minorHAnsi"/>
          <w:sz w:val="28"/>
          <w:szCs w:val="28"/>
        </w:rPr>
        <w:t>с</w:t>
      </w:r>
      <w:r>
        <w:rPr>
          <w:rFonts w:cstheme="minorHAnsi"/>
          <w:sz w:val="28"/>
          <w:szCs w:val="28"/>
        </w:rPr>
        <w:t xml:space="preserve">ть на слой плазмы падает волна </w:t>
      </w:r>
      <w:r w:rsidRPr="00616677">
        <w:rPr>
          <w:rFonts w:cstheme="minorHAnsi"/>
          <w:sz w:val="28"/>
          <w:szCs w:val="28"/>
        </w:rPr>
        <w:t xml:space="preserve">с частотой </w:t>
      </w:r>
      <m:oMath>
        <m:r>
          <w:rPr>
            <w:rFonts w:ascii="Cambria Math" w:hAnsi="Cambria Math" w:cstheme="minorHAnsi"/>
            <w:sz w:val="28"/>
            <w:szCs w:val="28"/>
          </w:rPr>
          <m:t>ω&lt;</m:t>
        </m:r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p</m:t>
            </m:r>
          </m:sub>
        </m:sSub>
      </m:oMath>
      <w:r w:rsidRPr="00616677">
        <w:rPr>
          <w:rFonts w:cstheme="minorHAnsi"/>
          <w:sz w:val="28"/>
          <w:szCs w:val="28"/>
        </w:rPr>
        <w:t xml:space="preserve"> (рис. 10.42). В этом случае</w:t>
      </w:r>
    </w:p>
    <w:p w14:paraId="5742B356" w14:textId="77777777" w:rsidR="00170FF3" w:rsidRPr="00616677" w:rsidRDefault="00170FF3" w:rsidP="00170FF3">
      <w:pPr>
        <w:spacing w:after="254" w:line="249" w:lineRule="auto"/>
        <w:ind w:left="121" w:right="10" w:firstLine="3"/>
        <w:jc w:val="both"/>
        <w:rPr>
          <w:rFonts w:cstheme="minorHAnsi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ω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p</m:t>
                  </m:r>
                </m:sub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c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theme="minorHAnsi"/>
              <w:sz w:val="28"/>
              <w:szCs w:val="28"/>
            </w:rPr>
            <m:t>&lt;0</m:t>
          </m:r>
        </m:oMath>
      </m:oMathPara>
    </w:p>
    <w:p w14:paraId="34E6BC24" w14:textId="77777777" w:rsidR="00170FF3" w:rsidRPr="00616677" w:rsidRDefault="00170FF3" w:rsidP="00170FF3">
      <w:pPr>
        <w:spacing w:after="77" w:line="260" w:lineRule="auto"/>
        <w:ind w:left="410" w:right="35" w:hanging="10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>Полагая</w:t>
      </w:r>
      <m:oMath>
        <m:r>
          <w:rPr>
            <w:rFonts w:ascii="Cambria Math" w:hAnsi="Cambria Math" w:cstheme="minorHAnsi"/>
            <w:sz w:val="28"/>
            <w:szCs w:val="28"/>
          </w:rPr>
          <m:t xml:space="preserve"> k=iα</m:t>
        </m:r>
      </m:oMath>
      <w:r w:rsidRPr="00616677">
        <w:rPr>
          <w:rFonts w:cstheme="minorHAnsi"/>
          <w:sz w:val="28"/>
          <w:szCs w:val="28"/>
        </w:rPr>
        <w:t>, перепишем выражение для волны в следующем виде:</w:t>
      </w:r>
    </w:p>
    <w:p w14:paraId="12CC7903" w14:textId="77777777" w:rsidR="00170FF3" w:rsidRPr="00616677" w:rsidRDefault="00170FF3" w:rsidP="00170FF3">
      <w:pPr>
        <w:spacing w:after="44" w:line="249" w:lineRule="auto"/>
        <w:ind w:left="739" w:right="10" w:firstLine="3"/>
        <w:jc w:val="both"/>
        <w:rPr>
          <w:rFonts w:cstheme="minorHAnsi"/>
          <w:sz w:val="28"/>
          <w:szCs w:val="28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</w:rPr>
            <m:t>E=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</w:rPr>
            <m:t>exp⁡</m:t>
          </m:r>
          <m:r>
            <w:rPr>
              <w:rFonts w:ascii="Cambria Math" w:hAnsi="Cambria Math" w:cstheme="minorHAnsi"/>
              <w:sz w:val="28"/>
              <w:szCs w:val="28"/>
            </w:rPr>
            <m:t>(-iα</m:t>
          </m:r>
          <m:r>
            <w:rPr>
              <w:rFonts w:ascii="Cambria Math" w:hAnsi="Cambria Math" w:cstheme="minorHAnsi"/>
              <w:sz w:val="28"/>
              <w:szCs w:val="28"/>
              <w:lang w:val="en-US"/>
            </w:rPr>
            <m:t>x</m:t>
          </m:r>
          <m:r>
            <w:rPr>
              <w:rFonts w:ascii="Cambria Math" w:hAnsi="Cambria Math" w:cstheme="minorHAnsi"/>
              <w:sz w:val="28"/>
              <w:szCs w:val="28"/>
            </w:rPr>
            <m:t>-iωt)</m:t>
          </m:r>
        </m:oMath>
      </m:oMathPara>
    </w:p>
    <w:p w14:paraId="494B29F4" w14:textId="77777777" w:rsidR="00170FF3" w:rsidRPr="00616677" w:rsidRDefault="00170FF3" w:rsidP="00170FF3">
      <w:pPr>
        <w:spacing w:after="19" w:line="249" w:lineRule="auto"/>
        <w:ind w:left="85" w:right="10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Отсюда видно, что амплитуда волны экспоненциально убывает — волна затухает по мере проникновения в плазму.  </w:t>
      </w:r>
    </w:p>
    <w:p w14:paraId="63954284" w14:textId="77777777" w:rsidR="00170FF3" w:rsidRPr="00616677" w:rsidRDefault="00170FF3" w:rsidP="00170FF3">
      <w:pPr>
        <w:spacing w:after="19" w:line="249" w:lineRule="auto"/>
        <w:ind w:left="10" w:right="10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Таким образом, в плазме на большие расстояния могут распространяться только волны с частотой </w:t>
      </w:r>
      <m:oMath>
        <m:r>
          <w:rPr>
            <w:rFonts w:ascii="Cambria Math" w:hAnsi="Cambria Math" w:cstheme="minorHAnsi"/>
            <w:sz w:val="28"/>
            <w:szCs w:val="28"/>
          </w:rPr>
          <m:t>ω&gt;</m:t>
        </m:r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p</m:t>
            </m:r>
          </m:sub>
        </m:sSub>
      </m:oMath>
      <w:r w:rsidRPr="00616677">
        <w:rPr>
          <w:rFonts w:cstheme="minorHAnsi"/>
          <w:sz w:val="28"/>
          <w:szCs w:val="28"/>
        </w:rPr>
        <w:t xml:space="preserve">. Для волн же с частотой </w:t>
      </w:r>
      <m:oMath>
        <m:r>
          <w:rPr>
            <w:rFonts w:ascii="Cambria Math" w:hAnsi="Cambria Math" w:cstheme="minorHAnsi"/>
            <w:sz w:val="28"/>
            <w:szCs w:val="28"/>
          </w:rPr>
          <m:t>ω&lt;</m:t>
        </m:r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p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 xml:space="preserve"> </m:t>
        </m:r>
      </m:oMath>
      <w:r w:rsidRPr="00616677">
        <w:rPr>
          <w:rFonts w:cstheme="minorHAnsi"/>
          <w:sz w:val="28"/>
          <w:szCs w:val="28"/>
        </w:rPr>
        <w:t>плазма играет роль зеркала. При этом, если в плазме энергия волны поглощается слабо, то почти вся волна отразится назад. Если же потери энергии играют существенную роль, то коэффициент отражения окажется меньше единицы.</w:t>
      </w:r>
    </w:p>
    <w:p w14:paraId="7025A9BA" w14:textId="77777777" w:rsidR="00170FF3" w:rsidRPr="00616677" w:rsidRDefault="00170FF3" w:rsidP="00170FF3">
      <w:pPr>
        <w:spacing w:before="120" w:after="120" w:line="249" w:lineRule="auto"/>
        <w:ind w:left="10" w:right="10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 xml:space="preserve">Пусть электромагнитная волна падает на слой плазмы под некоторым углом к нормали </w:t>
      </w:r>
      <m:oMath>
        <m:r>
          <w:rPr>
            <w:rFonts w:ascii="Cambria Math" w:hAnsi="Cambria Math" w:cstheme="minorHAnsi"/>
            <w:sz w:val="28"/>
            <w:szCs w:val="28"/>
          </w:rPr>
          <m:t>θ</m:t>
        </m:r>
      </m:oMath>
      <w:r w:rsidRPr="00616677">
        <w:rPr>
          <w:rFonts w:cstheme="minorHAnsi"/>
          <w:sz w:val="28"/>
          <w:szCs w:val="28"/>
        </w:rPr>
        <w:t xml:space="preserve">. Тогда отражение может произойти и при частотах больших, чем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p</m:t>
            </m:r>
          </m:sub>
        </m:sSub>
      </m:oMath>
      <w:r w:rsidRPr="00616677">
        <w:rPr>
          <w:rFonts w:cstheme="minorHAnsi"/>
          <w:sz w:val="28"/>
          <w:szCs w:val="28"/>
        </w:rPr>
        <w:t xml:space="preserve">. Действительно, при </w:t>
      </w:r>
      <m:oMath>
        <m:r>
          <w:rPr>
            <w:rFonts w:ascii="Cambria Math" w:hAnsi="Cambria Math" w:cstheme="minorHAnsi"/>
            <w:sz w:val="28"/>
            <w:szCs w:val="28"/>
          </w:rPr>
          <m:t>ω&gt;</m:t>
        </m:r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p</m:t>
            </m:r>
          </m:sub>
        </m:sSub>
      </m:oMath>
      <w:r w:rsidRPr="00616677">
        <w:rPr>
          <w:rFonts w:cstheme="minorHAnsi"/>
          <w:sz w:val="28"/>
          <w:szCs w:val="28"/>
        </w:rPr>
        <w:t xml:space="preserve"> плазма представляет собой среду с показателем преломления</w:t>
      </w:r>
      <m:oMath>
        <m:r>
          <w:rPr>
            <w:rFonts w:ascii="Cambria Math" w:hAnsi="Cambria Math" w:cstheme="minorHAnsi"/>
            <w:sz w:val="28"/>
            <w:szCs w:val="28"/>
          </w:rPr>
          <m:t xml:space="preserve"> n=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theme="minorHAnsi"/>
                <w:sz w:val="28"/>
                <w:szCs w:val="28"/>
              </w:rPr>
              <m:t>ε</m:t>
            </m:r>
          </m:e>
        </m:rad>
        <m:r>
          <w:rPr>
            <w:rFonts w:ascii="Cambria Math" w:hAnsi="Cambria Math" w:cstheme="minorHAnsi"/>
            <w:sz w:val="28"/>
            <w:szCs w:val="28"/>
          </w:rPr>
          <m:t>&lt;1</m:t>
        </m:r>
      </m:oMath>
      <w:r w:rsidRPr="00616677">
        <w:rPr>
          <w:rFonts w:cstheme="minorHAnsi"/>
          <w:sz w:val="28"/>
          <w:szCs w:val="28"/>
        </w:rPr>
        <w:t>. Тогда при условии, что угол падения превышает угол полного внутреннего отражения:</w:t>
      </w:r>
    </w:p>
    <w:p w14:paraId="6FED345C" w14:textId="77777777" w:rsidR="00170FF3" w:rsidRPr="00616677" w:rsidRDefault="00170FF3" w:rsidP="00170FF3">
      <w:pPr>
        <w:spacing w:before="120" w:after="120" w:line="249" w:lineRule="auto"/>
        <w:ind w:left="10" w:right="10" w:firstLine="642"/>
        <w:jc w:val="both"/>
        <w:rPr>
          <w:rFonts w:cstheme="minorHAnsi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</w:rPr>
            <m:t>θ≥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θ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в.о.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  <w:lang w:val="en-US"/>
            </w:rPr>
            <m:t>,  sin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θ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в.о.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=n</m:t>
          </m:r>
        </m:oMath>
      </m:oMathPara>
    </w:p>
    <w:p w14:paraId="79FEADEC" w14:textId="77777777" w:rsidR="00170FF3" w:rsidRPr="00616677" w:rsidRDefault="00170FF3" w:rsidP="00170FF3">
      <w:pPr>
        <w:spacing w:before="120" w:after="120" w:line="249" w:lineRule="auto"/>
        <w:ind w:left="10" w:right="10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>излучение полностью отражается, поскольку вакуум является средой оптически более плотной, чем плазма:</w:t>
      </w:r>
    </w:p>
    <w:p w14:paraId="3A63245B" w14:textId="77777777" w:rsidR="00170FF3" w:rsidRPr="00616677" w:rsidRDefault="00170FF3" w:rsidP="00170FF3">
      <w:pPr>
        <w:spacing w:before="120" w:after="120" w:line="249" w:lineRule="auto"/>
        <w:ind w:left="10" w:right="10" w:firstLine="642"/>
        <w:jc w:val="both"/>
        <w:rPr>
          <w:rFonts w:cstheme="minorHAnsi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вак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=1&gt;</m:t>
          </m:r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плазма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ε</m:t>
              </m:r>
            </m:e>
          </m:rad>
        </m:oMath>
      </m:oMathPara>
    </w:p>
    <w:p w14:paraId="08768703" w14:textId="77777777" w:rsidR="00170FF3" w:rsidRPr="00616677" w:rsidRDefault="00170FF3" w:rsidP="00170FF3">
      <w:pPr>
        <w:spacing w:before="120" w:after="120" w:line="341" w:lineRule="auto"/>
        <w:ind w:left="28" w:right="6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noProof/>
          <w:sz w:val="28"/>
          <w:szCs w:val="28"/>
          <w:lang w:eastAsia="ru-RU"/>
        </w:rPr>
        <w:drawing>
          <wp:anchor distT="0" distB="0" distL="114300" distR="114300" simplePos="0" relativeHeight="251663360" behindDoc="1" locked="0" layoutInCell="1" allowOverlap="1" wp14:anchorId="4F129D66" wp14:editId="182D3C02">
            <wp:simplePos x="0" y="0"/>
            <wp:positionH relativeFrom="column">
              <wp:posOffset>4887595</wp:posOffset>
            </wp:positionH>
            <wp:positionV relativeFrom="paragraph">
              <wp:posOffset>107315</wp:posOffset>
            </wp:positionV>
            <wp:extent cx="2416810" cy="2472055"/>
            <wp:effectExtent l="0" t="0" r="2540" b="4445"/>
            <wp:wrapTight wrapText="bothSides">
              <wp:wrapPolygon edited="0">
                <wp:start x="0" y="0"/>
                <wp:lineTo x="0" y="21472"/>
                <wp:lineTo x="21452" y="21472"/>
                <wp:lineTo x="21452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0245-sel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8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6677">
        <w:rPr>
          <w:rFonts w:cstheme="minorHAnsi"/>
          <w:sz w:val="28"/>
          <w:szCs w:val="28"/>
        </w:rPr>
        <w:t>В пределе</w:t>
      </w:r>
      <m:oMath>
        <m:r>
          <w:rPr>
            <w:rFonts w:ascii="Cambria Math" w:hAnsi="Cambria Math" w:cstheme="minorHAnsi"/>
            <w:sz w:val="28"/>
            <w:szCs w:val="28"/>
          </w:rPr>
          <m:t xml:space="preserve"> ω→</m:t>
        </m:r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p</m:t>
            </m:r>
          </m:sub>
        </m:sSub>
      </m:oMath>
      <w:r w:rsidRPr="00616677">
        <w:rPr>
          <w:rFonts w:cstheme="minorHAnsi"/>
          <w:sz w:val="28"/>
          <w:szCs w:val="28"/>
        </w:rPr>
        <w:t xml:space="preserve">, когда ещё </w:t>
      </w:r>
      <m:oMath>
        <m:r>
          <w:rPr>
            <w:rFonts w:ascii="Cambria Math" w:hAnsi="Cambria Math" w:cstheme="minorHAnsi"/>
            <w:sz w:val="28"/>
            <w:szCs w:val="28"/>
            <w:lang w:val="en-US"/>
          </w:rPr>
          <m:t>ω</m:t>
        </m:r>
        <m:r>
          <w:rPr>
            <w:rFonts w:ascii="Cambria Math" w:hAnsi="Cambria Math" w:cstheme="minorHAnsi"/>
            <w:sz w:val="28"/>
            <w:szCs w:val="28"/>
          </w:rPr>
          <m:t>&lt;</m:t>
        </m:r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  <w:lang w:val="en-US"/>
              </w:rPr>
              <m:t>p</m:t>
            </m:r>
          </m:sub>
        </m:sSub>
      </m:oMath>
      <w:r w:rsidRPr="00616677">
        <w:rPr>
          <w:rFonts w:cstheme="minorHAnsi"/>
          <w:sz w:val="28"/>
          <w:szCs w:val="28"/>
        </w:rPr>
        <w:t xml:space="preserve">, угол полного внутреннего отражения </w:t>
      </w:r>
      <m:oMath>
        <m:sSub>
          <m:sSub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в.о.</m:t>
            </m:r>
          </m:sub>
        </m:sSub>
      </m:oMath>
      <w:r w:rsidRPr="00616677">
        <w:rPr>
          <w:rFonts w:cstheme="minorHAnsi"/>
          <w:sz w:val="28"/>
          <w:szCs w:val="28"/>
        </w:rPr>
        <w:t xml:space="preserve"> обращается в нуль, и плазма отражает волны при любых углах падения.</w:t>
      </w:r>
    </w:p>
    <w:p w14:paraId="46262A4C" w14:textId="77777777" w:rsidR="00170FF3" w:rsidRPr="00616677" w:rsidRDefault="00170FF3" w:rsidP="00170FF3">
      <w:pPr>
        <w:spacing w:before="120" w:after="120" w:line="249" w:lineRule="auto"/>
        <w:ind w:left="10" w:right="253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>Пусть концентрация электронов медленно растёт в направлении оси х, как показано на рис. 10.4.3. Как правило, концентрация меняется незначительно на расстояниях порядка длины волны излучения. Поэтому можно приближённо определить локальное значение волнового числа формулой</w:t>
      </w:r>
    </w:p>
    <w:p w14:paraId="413185E4" w14:textId="77777777" w:rsidR="00170FF3" w:rsidRPr="00616677" w:rsidRDefault="00170FF3" w:rsidP="00170FF3">
      <w:pPr>
        <w:spacing w:before="120" w:after="120" w:line="249" w:lineRule="auto"/>
        <w:ind w:left="10" w:right="253" w:firstLine="518"/>
        <w:jc w:val="both"/>
        <w:rPr>
          <w:rFonts w:cstheme="minorHAnsi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</w:rPr>
                <m:t>2</m:t>
              </m:r>
            </m:sup>
          </m:sSup>
          <m:d>
            <m:d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theme="minorHAnsi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c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ω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m</m:t>
                  </m:r>
                </m:den>
              </m:f>
              <m:r>
                <w:rPr>
                  <w:rFonts w:ascii="Cambria Math" w:hAnsi="Cambria Math" w:cstheme="minorHAnsi"/>
                  <w:sz w:val="28"/>
                  <w:szCs w:val="28"/>
                </w:rPr>
                <m:t>N(x)</m:t>
              </m:r>
            </m:e>
          </m:d>
          <m:r>
            <w:rPr>
              <w:rFonts w:ascii="Cambria Math" w:hAnsi="Cambria Math" w:cstheme="minorHAnsi"/>
              <w:sz w:val="28"/>
              <w:szCs w:val="28"/>
            </w:rPr>
            <m:t>.</m:t>
          </m:r>
        </m:oMath>
      </m:oMathPara>
    </w:p>
    <w:p w14:paraId="23EA6554" w14:textId="77777777" w:rsidR="00170FF3" w:rsidRPr="00616677" w:rsidRDefault="00170FF3" w:rsidP="00170FF3">
      <w:pPr>
        <w:spacing w:before="120" w:after="120" w:line="252" w:lineRule="auto"/>
        <w:ind w:left="55" w:right="81" w:firstLine="2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>Для заданной частоты волновое число обращается в нуль в точке, где концентрация электронов достигает критического значения</w:t>
      </w:r>
    </w:p>
    <w:p w14:paraId="723E17C3" w14:textId="77777777" w:rsidR="00170FF3" w:rsidRPr="00616677" w:rsidRDefault="00170FF3" w:rsidP="00170FF3">
      <w:pPr>
        <w:spacing w:before="120" w:after="120" w:line="252" w:lineRule="auto"/>
        <w:ind w:left="55" w:right="81" w:firstLine="2"/>
        <w:jc w:val="both"/>
        <w:rPr>
          <w:rFonts w:cstheme="minorHAnsi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m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ω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4π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theme="minorHAnsi"/>
              <w:sz w:val="28"/>
              <w:szCs w:val="28"/>
              <w:lang w:val="en-US"/>
            </w:rPr>
            <m:t>.</m:t>
          </m:r>
        </m:oMath>
      </m:oMathPara>
    </w:p>
    <w:p w14:paraId="53228249" w14:textId="77777777" w:rsidR="00170FF3" w:rsidRPr="00616677" w:rsidRDefault="00170FF3" w:rsidP="00170FF3">
      <w:pPr>
        <w:spacing w:before="120" w:after="120" w:line="252" w:lineRule="auto"/>
        <w:ind w:left="55" w:right="12" w:firstLine="2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sz w:val="28"/>
          <w:szCs w:val="28"/>
        </w:rPr>
        <w:t>Данное соотношение определяет положение «плазменного зеркала».</w:t>
      </w:r>
    </w:p>
    <w:p w14:paraId="6DECFA77" w14:textId="77777777" w:rsidR="00170FF3" w:rsidRPr="00616677" w:rsidRDefault="00170FF3" w:rsidP="00170FF3">
      <w:pPr>
        <w:spacing w:before="120" w:after="120" w:line="249" w:lineRule="auto"/>
        <w:ind w:left="10" w:right="300"/>
        <w:jc w:val="both"/>
        <w:rPr>
          <w:rFonts w:cstheme="minorHAnsi"/>
          <w:sz w:val="28"/>
          <w:szCs w:val="28"/>
        </w:rPr>
      </w:pPr>
      <w:r w:rsidRPr="00616677">
        <w:rPr>
          <w:rFonts w:cstheme="minorHAnsi"/>
          <w:noProof/>
          <w:sz w:val="28"/>
          <w:szCs w:val="28"/>
          <w:lang w:eastAsia="ru-RU"/>
        </w:rPr>
        <w:drawing>
          <wp:anchor distT="0" distB="0" distL="114300" distR="114300" simplePos="0" relativeHeight="251664384" behindDoc="1" locked="0" layoutInCell="1" allowOverlap="1" wp14:anchorId="1A63DD10" wp14:editId="04247B78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727960" cy="2508250"/>
            <wp:effectExtent l="0" t="0" r="0" b="6350"/>
            <wp:wrapTight wrapText="bothSides">
              <wp:wrapPolygon edited="0">
                <wp:start x="0" y="0"/>
                <wp:lineTo x="0" y="21491"/>
                <wp:lineTo x="21419" y="21491"/>
                <wp:lineTo x="21419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0245-sel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6677">
        <w:rPr>
          <w:rFonts w:cstheme="minorHAnsi"/>
          <w:sz w:val="28"/>
          <w:szCs w:val="28"/>
        </w:rPr>
        <w:t xml:space="preserve">Эффект отражения волн от плазмы используется в дальней радиосвязи. Ионосфера (слой атмосферы, начинающийся на высоте примерно 50 км от поверхности Земли) представляет собой слой плазмы, формирующийся благодаря ионизирующему действию ультрафиолетовой и рентгеновской солнечной радиации, а также космического излучения. Хотя степень ионизации газа в ионосфере невысокая, концентрация электронов достаточно велика (до </w:t>
      </w:r>
      <m:oMath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theme="minorHAnsi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</w:rPr>
              <m:t>5</m:t>
            </m:r>
          </m:sup>
        </m:sSup>
      </m:oMath>
      <w:r w:rsidRPr="00616677">
        <w:rPr>
          <w:rFonts w:cstheme="minorHAnsi"/>
          <w:sz w:val="28"/>
          <w:szCs w:val="28"/>
        </w:rPr>
        <w:t xml:space="preserve"> электронов в </w:t>
      </w:r>
      <m:oMath>
        <m:r>
          <w:rPr>
            <w:rFonts w:ascii="Cambria Math" w:hAnsi="Cambria Math" w:cstheme="minorHAnsi"/>
            <w:sz w:val="28"/>
            <w:szCs w:val="28"/>
          </w:rPr>
          <m:t>1</m:t>
        </m:r>
        <m:sSup>
          <m:sSup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inorHAnsi"/>
                <w:sz w:val="28"/>
                <w:szCs w:val="28"/>
              </w:rPr>
              <m:t>см</m:t>
            </m:r>
          </m:e>
          <m:sup>
            <m:r>
              <w:rPr>
                <w:rFonts w:ascii="Cambria Math" w:hAnsi="Cambria Math" w:cstheme="minorHAnsi"/>
                <w:sz w:val="28"/>
                <w:szCs w:val="28"/>
              </w:rPr>
              <m:t>3</m:t>
            </m:r>
          </m:sup>
        </m:sSup>
      </m:oMath>
      <w:r w:rsidRPr="00616677">
        <w:rPr>
          <w:rFonts w:cstheme="minorHAnsi"/>
          <w:sz w:val="28"/>
          <w:szCs w:val="28"/>
        </w:rPr>
        <w:t>), чтобы оказалось возможным отражение длинных (</w:t>
      </w:r>
      <m:oMath>
        <m:r>
          <w:rPr>
            <w:rFonts w:ascii="Cambria Math" w:hAnsi="Cambria Math" w:cstheme="minorHAnsi"/>
            <w:sz w:val="28"/>
            <w:szCs w:val="28"/>
          </w:rPr>
          <m:t>λ~</m:t>
        </m:r>
      </m:oMath>
      <w:r w:rsidRPr="00616677">
        <w:rPr>
          <w:rFonts w:cstheme="minorHAnsi"/>
          <w:sz w:val="28"/>
          <w:szCs w:val="28"/>
        </w:rPr>
        <w:t>несколько км) радиоволн. Это позволяет передавать сигналы в точки, находящиеся вне зоны прямой видимости (рис. 10.4.4)</w:t>
      </w:r>
    </w:p>
    <w:p w14:paraId="3751A02A" w14:textId="77777777" w:rsidR="00170FF3" w:rsidRPr="00616677" w:rsidRDefault="00170FF3" w:rsidP="00170FF3">
      <w:pPr>
        <w:spacing w:before="120" w:after="120" w:line="249" w:lineRule="auto"/>
        <w:ind w:left="10" w:right="300" w:firstLine="530"/>
        <w:jc w:val="both"/>
        <w:rPr>
          <w:rFonts w:cstheme="minorHAnsi"/>
          <w:sz w:val="28"/>
          <w:szCs w:val="28"/>
        </w:rPr>
        <w:sectPr w:rsidR="00170FF3" w:rsidRPr="00616677" w:rsidSect="00170FF3">
          <w:headerReference w:type="even" r:id="rId12"/>
          <w:headerReference w:type="default" r:id="rId13"/>
          <w:headerReference w:type="first" r:id="rId14"/>
          <w:pgSz w:w="12101" w:h="18708"/>
          <w:pgMar w:top="1440" w:right="436" w:bottom="1440" w:left="594" w:header="246" w:footer="898" w:gutter="0"/>
          <w:cols w:space="720"/>
        </w:sectPr>
      </w:pPr>
    </w:p>
    <w:p w14:paraId="517A4BB1" w14:textId="77777777" w:rsidR="00170FF3" w:rsidRPr="005863CE" w:rsidRDefault="00170FF3" w:rsidP="00170FF3">
      <w:pPr>
        <w:spacing w:after="105" w:line="252" w:lineRule="auto"/>
        <w:ind w:right="12"/>
        <w:jc w:val="both"/>
        <w:sectPr w:rsidR="00170FF3" w:rsidRPr="005863CE" w:rsidSect="00170FF3">
          <w:headerReference w:type="even" r:id="rId15"/>
          <w:headerReference w:type="first" r:id="rId16"/>
          <w:pgSz w:w="12101" w:h="18708"/>
          <w:pgMar w:top="1440" w:right="363" w:bottom="1440" w:left="703" w:header="641" w:footer="898" w:gutter="0"/>
          <w:cols w:space="720"/>
        </w:sectPr>
      </w:pPr>
    </w:p>
    <w:p w14:paraId="5BB6965F" w14:textId="77777777" w:rsidR="00170FF3" w:rsidRPr="005863CE" w:rsidRDefault="00170FF3" w:rsidP="00170FF3">
      <w:pPr>
        <w:spacing w:after="105" w:line="252" w:lineRule="auto"/>
        <w:ind w:right="12"/>
        <w:jc w:val="both"/>
        <w:sectPr w:rsidR="00170FF3" w:rsidRPr="005863CE" w:rsidSect="00170FF3">
          <w:headerReference w:type="even" r:id="rId17"/>
          <w:headerReference w:type="first" r:id="rId18"/>
          <w:pgSz w:w="12101" w:h="18708"/>
          <w:pgMar w:top="1440" w:right="363" w:bottom="1440" w:left="703" w:header="641" w:footer="898" w:gutter="0"/>
          <w:cols w:space="720"/>
        </w:sectPr>
      </w:pPr>
    </w:p>
    <w:p w14:paraId="06B3A8E3" w14:textId="77777777" w:rsidR="00170FF3" w:rsidRPr="007723CD" w:rsidRDefault="00170FF3" w:rsidP="00170FF3">
      <w:pPr>
        <w:jc w:val="both"/>
        <w:rPr>
          <w:sz w:val="28"/>
        </w:rPr>
      </w:pPr>
    </w:p>
    <w:p w14:paraId="134965D6" w14:textId="77777777" w:rsidR="00BF73D5" w:rsidRDefault="00BF73D5"/>
    <w:sectPr w:rsidR="00BF73D5" w:rsidSect="00170F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A1571B" w14:textId="77777777" w:rsidR="00000000" w:rsidRDefault="00000000">
    <w:pPr>
      <w:tabs>
        <w:tab w:val="center" w:pos="3964"/>
        <w:tab w:val="center" w:pos="7743"/>
      </w:tabs>
      <w:spacing w:after="0"/>
    </w:pPr>
    <w:r>
      <w:tab/>
    </w:r>
    <w:r>
      <w:rPr>
        <w:sz w:val="36"/>
      </w:rPr>
      <w:t xml:space="preserve">НА. </w:t>
    </w:r>
    <w:proofErr w:type="spellStart"/>
    <w:r>
      <w:rPr>
        <w:sz w:val="36"/>
      </w:rPr>
      <w:t>Киричент</w:t>
    </w:r>
    <w:proofErr w:type="spellEnd"/>
    <w:r>
      <w:rPr>
        <w:sz w:val="36"/>
      </w:rPr>
      <w:t xml:space="preserve"> </w:t>
    </w:r>
    <w:r>
      <w:rPr>
        <w:sz w:val="36"/>
      </w:rPr>
      <w:tab/>
    </w:r>
    <w:r>
      <w:rPr>
        <w:sz w:val="32"/>
      </w:rPr>
      <w:t>ОПТИКИ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D43B2D" w14:textId="77777777" w:rsidR="00000000" w:rsidRDefault="00000000">
    <w:pPr>
      <w:tabs>
        <w:tab w:val="center" w:pos="3964"/>
        <w:tab w:val="center" w:pos="7743"/>
      </w:tabs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BD1C15" w14:textId="77777777" w:rsidR="00000000" w:rsidRDefault="00000000">
    <w:pPr>
      <w:tabs>
        <w:tab w:val="center" w:pos="3964"/>
        <w:tab w:val="center" w:pos="7743"/>
      </w:tabs>
      <w:spacing w:after="0"/>
    </w:pPr>
    <w:r>
      <w:tab/>
    </w:r>
    <w:r>
      <w:rPr>
        <w:sz w:val="36"/>
      </w:rPr>
      <w:t xml:space="preserve">НА. </w:t>
    </w:r>
    <w:proofErr w:type="spellStart"/>
    <w:r>
      <w:rPr>
        <w:sz w:val="36"/>
      </w:rPr>
      <w:t>Киричент</w:t>
    </w:r>
    <w:proofErr w:type="spellEnd"/>
    <w:r>
      <w:rPr>
        <w:sz w:val="36"/>
      </w:rPr>
      <w:t xml:space="preserve"> </w:t>
    </w:r>
    <w:r>
      <w:rPr>
        <w:sz w:val="36"/>
      </w:rPr>
      <w:tab/>
    </w:r>
    <w:r>
      <w:rPr>
        <w:sz w:val="32"/>
      </w:rPr>
      <w:t>ОПТИКИ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409A3" w14:textId="77777777" w:rsidR="00000000" w:rsidRDefault="00000000">
    <w:pPr>
      <w:spacing w:after="0"/>
      <w:ind w:right="327"/>
      <w:jc w:val="center"/>
    </w:pPr>
    <w:r>
      <w:rPr>
        <w:sz w:val="36"/>
      </w:rPr>
      <w:t xml:space="preserve">НА. </w:t>
    </w:r>
    <w:r>
      <w:rPr>
        <w:sz w:val="30"/>
      </w:rPr>
      <w:t xml:space="preserve">Кириченко </w:t>
    </w:r>
    <w:r>
      <w:rPr>
        <w:sz w:val="32"/>
      </w:rPr>
      <w:t>ПРИНЦИПЫ ОПТИКИ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68A29F" w14:textId="77777777" w:rsidR="00000000" w:rsidRDefault="00000000">
    <w:pPr>
      <w:spacing w:after="0"/>
      <w:ind w:right="327"/>
      <w:jc w:val="center"/>
    </w:pPr>
    <w:r>
      <w:rPr>
        <w:sz w:val="36"/>
      </w:rPr>
      <w:t xml:space="preserve">НА. </w:t>
    </w:r>
    <w:r>
      <w:rPr>
        <w:sz w:val="30"/>
      </w:rPr>
      <w:t xml:space="preserve">Кириченко </w:t>
    </w:r>
    <w:r>
      <w:rPr>
        <w:sz w:val="32"/>
      </w:rPr>
      <w:t>ПРИНЦИПЫ ОПТИКИ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6D0A8A" w14:textId="77777777" w:rsidR="00000000" w:rsidRDefault="00000000">
    <w:pPr>
      <w:spacing w:after="0"/>
      <w:ind w:right="327"/>
      <w:jc w:val="center"/>
    </w:pPr>
    <w:r>
      <w:rPr>
        <w:sz w:val="36"/>
      </w:rPr>
      <w:t xml:space="preserve">НА. </w:t>
    </w:r>
    <w:r>
      <w:rPr>
        <w:sz w:val="30"/>
      </w:rPr>
      <w:t xml:space="preserve">Кириченко </w:t>
    </w:r>
    <w:r>
      <w:rPr>
        <w:sz w:val="32"/>
      </w:rPr>
      <w:t>ПРИНЦИПЫ ОПТИКИ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0FEB24" w14:textId="77777777" w:rsidR="00000000" w:rsidRDefault="00000000">
    <w:pPr>
      <w:spacing w:after="0"/>
      <w:ind w:right="327"/>
      <w:jc w:val="center"/>
    </w:pPr>
    <w:r>
      <w:rPr>
        <w:sz w:val="36"/>
      </w:rPr>
      <w:t xml:space="preserve">НА. </w:t>
    </w:r>
    <w:r>
      <w:rPr>
        <w:sz w:val="30"/>
      </w:rPr>
      <w:t xml:space="preserve">Кириченко </w:t>
    </w:r>
    <w:r>
      <w:rPr>
        <w:sz w:val="32"/>
      </w:rPr>
      <w:t>ПРИНЦИПЫ ОПТИКИ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114"/>
    <w:rsid w:val="00170FF3"/>
    <w:rsid w:val="003C6722"/>
    <w:rsid w:val="00796289"/>
    <w:rsid w:val="007E27D9"/>
    <w:rsid w:val="00BF73D5"/>
    <w:rsid w:val="00D45114"/>
    <w:rsid w:val="00DB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0B8AD"/>
  <w15:chartTrackingRefBased/>
  <w15:docId w15:val="{BC647EF5-E8E1-4E0A-9DCA-7C74D1801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FF3"/>
    <w:rPr>
      <w:kern w:val="0"/>
      <w14:ligatures w14:val="none"/>
    </w:rPr>
  </w:style>
  <w:style w:type="paragraph" w:styleId="5">
    <w:name w:val="heading 5"/>
    <w:next w:val="a"/>
    <w:link w:val="50"/>
    <w:uiPriority w:val="9"/>
    <w:unhideWhenUsed/>
    <w:qFormat/>
    <w:rsid w:val="00170FF3"/>
    <w:pPr>
      <w:keepNext/>
      <w:keepLines/>
      <w:spacing w:after="3"/>
      <w:ind w:left="10" w:right="69" w:hanging="10"/>
      <w:jc w:val="right"/>
      <w:outlineLvl w:val="4"/>
    </w:pPr>
    <w:rPr>
      <w:rFonts w:ascii="Times New Roman" w:eastAsia="Times New Roman" w:hAnsi="Times New Roman" w:cs="Times New Roman"/>
      <w:color w:val="000000"/>
      <w:kern w:val="0"/>
      <w:sz w:val="38"/>
      <w:lang w:val="en-US"/>
      <w14:ligatures w14:val="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0FF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uiPriority w:val="9"/>
    <w:rsid w:val="00170FF3"/>
    <w:rPr>
      <w:rFonts w:ascii="Times New Roman" w:eastAsia="Times New Roman" w:hAnsi="Times New Roman" w:cs="Times New Roman"/>
      <w:color w:val="000000"/>
      <w:kern w:val="0"/>
      <w:sz w:val="38"/>
      <w:lang w:val="en-US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170FF3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paragraph" w:styleId="a3">
    <w:name w:val="header"/>
    <w:basedOn w:val="a"/>
    <w:link w:val="a4"/>
    <w:uiPriority w:val="99"/>
    <w:unhideWhenUsed/>
    <w:rsid w:val="00170FF3"/>
    <w:pPr>
      <w:tabs>
        <w:tab w:val="center" w:pos="4680"/>
        <w:tab w:val="right" w:pos="9360"/>
      </w:tabs>
      <w:spacing w:after="0" w:line="240" w:lineRule="auto"/>
    </w:pPr>
    <w:rPr>
      <w:rFonts w:eastAsiaTheme="minorEastAsia" w:cs="Times New Roman"/>
      <w:lang w:eastAsia="ru-RU"/>
    </w:rPr>
  </w:style>
  <w:style w:type="character" w:customStyle="1" w:styleId="a4">
    <w:name w:val="Верхний колонтитул Знак"/>
    <w:basedOn w:val="a0"/>
    <w:link w:val="a3"/>
    <w:uiPriority w:val="99"/>
    <w:rsid w:val="00170FF3"/>
    <w:rPr>
      <w:rFonts w:eastAsiaTheme="minorEastAsia" w:cs="Times New Roman"/>
      <w:kern w:val="0"/>
      <w:lang w:eastAsia="ru-RU"/>
      <w14:ligatures w14:val="none"/>
    </w:rPr>
  </w:style>
  <w:style w:type="paragraph" w:styleId="a5">
    <w:name w:val="No Spacing"/>
    <w:uiPriority w:val="1"/>
    <w:qFormat/>
    <w:rsid w:val="00170FF3"/>
    <w:pPr>
      <w:spacing w:after="0" w:line="240" w:lineRule="auto"/>
    </w:pPr>
    <w:rPr>
      <w:kern w:val="0"/>
      <w14:ligatures w14:val="none"/>
    </w:rPr>
  </w:style>
  <w:style w:type="character" w:styleId="a6">
    <w:name w:val="Placeholder Text"/>
    <w:basedOn w:val="a0"/>
    <w:uiPriority w:val="99"/>
    <w:semiHidden/>
    <w:rsid w:val="00170FF3"/>
    <w:rPr>
      <w:color w:val="808080"/>
    </w:rPr>
  </w:style>
  <w:style w:type="paragraph" w:styleId="a7">
    <w:name w:val="footer"/>
    <w:basedOn w:val="a"/>
    <w:link w:val="a8"/>
    <w:uiPriority w:val="99"/>
    <w:unhideWhenUsed/>
    <w:rsid w:val="00170F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70FF3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eader" Target="header2.xml"/><Relationship Id="rId18" Type="http://schemas.openxmlformats.org/officeDocument/2006/relationships/header" Target="header7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eader" Target="header1.xml"/><Relationship Id="rId17" Type="http://schemas.openxmlformats.org/officeDocument/2006/relationships/header" Target="header6.xml"/><Relationship Id="rId2" Type="http://schemas.openxmlformats.org/officeDocument/2006/relationships/settings" Target="settings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eader" Target="header4.xml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13</Pages>
  <Words>2243</Words>
  <Characters>12787</Characters>
  <Application>Microsoft Office Word</Application>
  <DocSecurity>0</DocSecurity>
  <Lines>106</Lines>
  <Paragraphs>29</Paragraphs>
  <ScaleCrop>false</ScaleCrop>
  <Company/>
  <LinksUpToDate>false</LinksUpToDate>
  <CharactersWithSpaces>15001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Платон</dc:creator>
  <cp:keywords/>
  <dc:description/>
  <cp:lastModifiedBy>Платон</cp:lastModifiedBy>
  <cp:revision>4</cp:revision>
  <dcterms:created xsi:type="dcterms:W3CDTF">2024-05-30T03:26:00Z</dcterms:created>
  <dcterms:modified xsi:type="dcterms:W3CDTF">2024-05-30T03:50:00Z</dcterms:modified>
</cp:coreProperties>
</file>