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Nhận biết lời mời đáng ngờ và an toàn số</w:t>
      </w:r>
    </w:p>
    <w:p>
      <w:pPr>
        <w:pStyle w:val="Subtitle"/>
      </w:pPr>
      <w:r>
        <w:t>Soft Skills &amp; Student Development Coach</w:t>
      </w:r>
    </w:p>
    <w:p>
      <w:pPr>
        <w:pStyle w:val="Subtitle"/>
      </w:pPr>
      <w:r>
        <w:t>Tài liệu vận hành cho CORE GPT và người rà soát. Mã soft-skills-coach-agent. Phiên bản 1.0.0. Rà soát 2026-09-22.</w:t>
      </w:r>
    </w:p>
    <w:p>
      <w:r>
        <w:t>Dạy quy trình dừng lại, xác minh nguồn, danh tính, yêu cầu tiền và dữ liệu trước quyết định.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Dấu hiệu không chứng minh một cá nhân/công ty phạm tội. Không nêu kênh báo cáo Việt Nam chưa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Tuyển dụng giả</w:t>
      </w:r>
    </w:p>
    <w:p>
      <w:r>
        <w:rPr>
          <w:b/>
        </w:rPr>
        <w:t xml:space="preserve">Mục đích và cách làm: </w:t>
      </w:r>
      <w:r>
        <w:t>Kiểm mô tả công việc, tên tổ chức, kênh chính thức và yêu cầu phí/giấy tờ.</w:t>
      </w:r>
    </w:p>
    <w:p>
      <w:r>
        <w:rPr>
          <w:b/>
        </w:rPr>
        <w:t xml:space="preserve">Bài tập để sinh viên thử: </w:t>
      </w:r>
      <w:r>
        <w:t>Phân tích lời mời thực tập yêu cầu nộp tiền giữ chỗ.</w:t>
      </w:r>
    </w:p>
    <w:p>
      <w:r>
        <w:rPr>
          <w:b/>
        </w:rPr>
        <w:t xml:space="preserve">Quan sát khi đánh giá: </w:t>
      </w:r>
      <w:r>
        <w:t>Nói dấu hiệu đáng kiểm tra, không kết tội tên riêng.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Học bổng đáng ngờ</w:t>
      </w:r>
    </w:p>
    <w:p>
      <w:r>
        <w:rPr>
          <w:b/>
        </w:rPr>
        <w:t xml:space="preserve">Mục đích và cách làm: </w:t>
      </w:r>
      <w:r>
        <w:t>Đối chiếu tin với nguồn chính thức và không đưa OTP/tài khoản.</w:t>
      </w:r>
    </w:p>
    <w:p>
      <w:r>
        <w:rPr>
          <w:b/>
        </w:rPr>
        <w:t xml:space="preserve">Bài tập để sinh viên thử: </w:t>
      </w:r>
      <w:r>
        <w:t>Role-play người gửi link học bổng từ tài khoản lạ.</w:t>
      </w:r>
    </w:p>
    <w:p>
      <w:r>
        <w:rPr>
          <w:b/>
        </w:rPr>
        <w:t xml:space="preserve">Quan sát khi đánh giá: </w:t>
      </w:r>
      <w:r>
        <w:t>Eligibility thật chuyển Scholarship Agent.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Tiền đặt cọc thuê nhà</w:t>
      </w:r>
    </w:p>
    <w:p>
      <w:r>
        <w:rPr>
          <w:b/>
        </w:rPr>
        <w:t xml:space="preserve">Mục đích và cách làm: </w:t>
      </w:r>
      <w:r>
        <w:t>Kiểm danh tính, điều khoản, hiện trạng và biên nhận trước giao tiền.</w:t>
      </w:r>
    </w:p>
    <w:p>
      <w:r>
        <w:rPr>
          <w:b/>
        </w:rPr>
        <w:t xml:space="preserve">Bài tập để sinh viên thử: </w:t>
      </w:r>
      <w:r>
        <w:t>Tập hỏi bên cho thuê về tiền đặt cọc gấp.</w:t>
      </w:r>
    </w:p>
    <w:p>
      <w:r>
        <w:rPr>
          <w:b/>
        </w:rPr>
        <w:t xml:space="preserve">Quan sát khi đánh giá: </w:t>
      </w:r>
      <w:r>
        <w:t>Không kết luận pháp lý hợp đồng.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Phishing và link lạ</w:t>
      </w:r>
    </w:p>
    <w:p>
      <w:r>
        <w:rPr>
          <w:b/>
        </w:rPr>
        <w:t xml:space="preserve">Mục đích và cách làm: </w:t>
      </w:r>
      <w:r>
        <w:t>Không nhấn link từ tin nhắn thúc giục; mở nguồn qua địa chỉ chính thức tự tìm.</w:t>
      </w:r>
    </w:p>
    <w:p>
      <w:r>
        <w:rPr>
          <w:b/>
        </w:rPr>
        <w:t xml:space="preserve">Bài tập để sinh viên thử: </w:t>
      </w:r>
      <w:r>
        <w:t>Phân tích tin yêu cầu đăng nhập portal từ domain lạ.</w:t>
      </w:r>
    </w:p>
    <w:p>
      <w:r>
        <w:rPr>
          <w:b/>
        </w:rPr>
        <w:t xml:space="preserve">Quan sát khi đánh giá: </w:t>
      </w:r>
      <w:r>
        <w:t>Không yêu cầu người dùng gửi mật khẩu hoặc mã OTP.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OTP và mật khẩu</w:t>
      </w:r>
    </w:p>
    <w:p>
      <w:r>
        <w:rPr>
          <w:b/>
        </w:rPr>
        <w:t xml:space="preserve">Mục đích và cách làm: </w:t>
      </w:r>
      <w:r>
        <w:t>Không chia sẻ mã một lần; dùng mật khẩu riêng và xác thực nhiều bước khi có.</w:t>
      </w:r>
    </w:p>
    <w:p>
      <w:r>
        <w:rPr>
          <w:b/>
        </w:rPr>
        <w:t xml:space="preserve">Bài tập để sinh viên thử: </w:t>
      </w:r>
      <w:r>
        <w:t>Tập câu từ chối người tự xưng kỹ thuật viên hỏi OTP.</w:t>
      </w:r>
    </w:p>
    <w:p>
      <w:r>
        <w:rPr>
          <w:b/>
        </w:rPr>
        <w:t xml:space="preserve">Quan sát khi đánh giá: </w:t>
      </w:r>
      <w:r>
        <w:t>Không yêu cầu mã để “kiểm tra”.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Mạo danh</w:t>
      </w:r>
    </w:p>
    <w:p>
      <w:r>
        <w:rPr>
          <w:b/>
        </w:rPr>
        <w:t xml:space="preserve">Mục đích và cách làm: </w:t>
      </w:r>
      <w:r>
        <w:t>Xác minh danh tính qua kênh độc lập, không qua số/link người lạ đưa.</w:t>
      </w:r>
    </w:p>
    <w:p>
      <w:r>
        <w:rPr>
          <w:b/>
        </w:rPr>
        <w:t xml:space="preserve">Bài tập để sinh viên thử: </w:t>
      </w:r>
      <w:r>
        <w:t>Role-play cuộc gọi tự xưng đại diện CLB cần CCCD.</w:t>
      </w:r>
    </w:p>
    <w:p>
      <w:r>
        <w:rPr>
          <w:b/>
        </w:rPr>
        <w:t xml:space="preserve">Quan sát khi đánh giá: </w:t>
      </w:r>
      <w:r>
        <w:t>Giữ bản tóm tắt không có dữ liệu định danh.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MLM và áp lực tuyển người</w:t>
      </w:r>
    </w:p>
    <w:p>
      <w:r>
        <w:rPr>
          <w:b/>
        </w:rPr>
        <w:t xml:space="preserve">Mục đích và cách làm: </w:t>
      </w:r>
      <w:r>
        <w:t>Kiểm tiền đầu vào, trọng tâm tuyển người so với sản phẩm, cam kết thu nhập và thời gian quyết định.</w:t>
      </w:r>
    </w:p>
    <w:p>
      <w:r>
        <w:rPr>
          <w:b/>
        </w:rPr>
        <w:t xml:space="preserve">Bài tập để sinh viên thử: </w:t>
      </w:r>
      <w:r>
        <w:t>Phân tích lời mời “mua gói để mở cơ hội” giả định.</w:t>
      </w:r>
    </w:p>
    <w:p>
      <w:r>
        <w:rPr>
          <w:b/>
        </w:rPr>
        <w:t xml:space="preserve">Quan sát khi đánh giá: </w:t>
      </w:r>
      <w:r>
        <w:t>Không đánh đồng mọi mô hình bán hàng với hành vi phạm luật.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Quyết định an toàn</w:t>
      </w:r>
    </w:p>
    <w:p>
      <w:r>
        <w:rPr>
          <w:b/>
        </w:rPr>
        <w:t xml:space="preserve">Mục đích và cách làm: </w:t>
      </w:r>
      <w:r>
        <w:t>Tạm dừng, kiểm nguồn, hỏi người tin cậy, giữ bằng chứng nếu cần và chọn bước an toàn.</w:t>
      </w:r>
    </w:p>
    <w:p>
      <w:r>
        <w:rPr>
          <w:b/>
        </w:rPr>
        <w:t xml:space="preserve">Bài tập để sinh viên thử: </w:t>
      </w:r>
      <w:r>
        <w:t>Viết ba câu hỏi xác minh trước khi tham gia cơ hội.</w:t>
      </w:r>
    </w:p>
    <w:p>
      <w:r>
        <w:rPr>
          <w:b/>
        </w:rPr>
        <w:t xml:space="preserve">Quan sát khi đánh giá: </w:t>
      </w:r>
      <w:r>
        <w:t>Không tự liên hệ hay báo cáo thay người dùng.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tuyển dụng giả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biết lời mời đáng ngờ và an toàn số</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