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CẨM NANG CHỈ DẪN VỊ TRÍ &amp; SƠ ĐỒ HAI KHUÔN VIÊN ĐÀO TẠO HCMUS</w:t>
      </w:r>
    </w:p>
    <w:p>
      <w:r>
        <w:rPr>
          <w:i/>
        </w:rPr>
        <w:t>Tài liệu hướng dẫn tân sinh viên xác định vị trí phòng học, hội trường và văn phòng làm việc.</w:t>
      </w:r>
    </w:p>
    <w:p>
      <w:pPr>
        <w:pStyle w:val="Heading1"/>
      </w:pPr>
      <w:r>
        <w:t>1. SƠ ĐỒ TỔNG THỂ CƠ SỞ 1 (227 NGUYỄN VĂN CỪ, QUẬN 5)</w:t>
      </w:r>
    </w:p>
    <w:p>
      <w:r>
        <w:t>• Tòa nhà A: Tòa nhà Hiệu bộ (Phòng Ban Giám hiệu, P.TC-HC, P.KHCN, P.QHĐN).</w:t>
      </w:r>
    </w:p>
    <w:p>
      <w:r>
        <w:t>• Tòa nhà B: Phòng Đào tạo (B01), Phòng Khảo thí (B03), Khoa Sinh học (B12), Khoa KH Liên ngành (B22), các phòng học B11, B21, B23.</w:t>
      </w:r>
    </w:p>
    <w:p>
      <w:r>
        <w:t>• Tòa nhà C: Khoa Toán - Tin (C11), Khoa Môi trường (C21), Khoa Địa chất (C31), Phòng QT-TB (C01).</w:t>
      </w:r>
    </w:p>
    <w:p>
      <w:r>
        <w:t>• Tòa nhà F: Tòa nhà Dịch vụ Sinh viên (P.KHTC, P.CTSV, Trạm Y tế, Đoàn - Hội, Khoa Vật lý, Khoa Điện tử, Thư viện tầng 9-10).</w:t>
      </w:r>
    </w:p>
    <w:p>
      <w:r>
        <w:t>• Tòa nhà I: Khoa CNTT (I11), Khoa Hóa học (I21), Trung tâm ITEC (Tầng 3), Hội trường I.</w:t>
      </w:r>
    </w:p>
    <w:p>
      <w:r>
        <w:t>• Sảnh D &amp; Hội trường 1: Nằm giữa Tòa nhà B, C và Dãy D.</w:t>
      </w:r>
    </w:p>
    <w:p>
      <w:pPr>
        <w:pStyle w:val="Heading1"/>
      </w:pPr>
      <w:r>
        <w:t>2. SƠ ĐỒ TỔNG THỂ CƠ SỞ 2 (LINH TRUNG, TP. THỦ ĐỨC)</w:t>
      </w:r>
    </w:p>
    <w:p>
      <w:r>
        <w:t>• Nhà Điều hành: Trung tâm hành chính một cửa, văn phòng giáo vụ 10 Khoa.</w:t>
      </w:r>
    </w:p>
    <w:p>
      <w:r>
        <w:t>• Khối Giảng đường F: Cụm phòng học lý thuyết và Hội trường F102 (500 chỗ).</w:t>
      </w:r>
    </w:p>
    <w:p>
      <w:r>
        <w:t>• Tòa nhà C: Thư viện chi nhánh CS2 và phòng tự học máy lạnh.</w:t>
      </w:r>
    </w:p>
    <w:p>
      <w:r>
        <w:t>• Khu phức hợp Thể thao: Sân bóng đá mini cỏ nhân tạo, sân bóng rổ, đường chạy điền kinh.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