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QUY ĐỔI CHUẨN ĐẦU RA NGOẠI NGỮ VÀ TIN HỌC CÁC KHÓA</w:t>
      </w:r>
    </w:p>
    <w:p>
      <w:r>
        <w:t>Trường Đại học Khoa học Tự nhiên, ĐHQG-HCM | Cổng Tư vấn Quy chế &amp; Pháp chế Học đường</w:t>
      </w:r>
    </w:p>
    <w:p>
      <w:r>
        <w:t>Chuẩn đầu ra là điều kiện bắt buộc để được công nhận tốt nghiệp đại học chính quy tại Trường ĐH Khoa học Tự nhiên ĐHQG-HCM.</w:t>
        <w:br/>
        <w:t>1. Chuẩn Ngoại ngữ (Tiếng Anh bậc 3/6 - B1 đối với chương trình chuẩn, B2 đối với chương trình chất lượng cao/tiên tiến):</w:t>
        <w:br/>
        <w:t>- IELTS Academic: Từ 4.5 đến 5.5 (tùy ngành).</w:t>
        <w:br/>
        <w:t>- TOEIC (Nghe - Đọc): Từ 500 đến 650 điểm (kèm chuẩn Nói - Viết).</w:t>
        <w:br/>
        <w:t>- VSTEP: Bậc 3 hoặc Bậc 4 do các trung tâm khảo thí được Bộ GD&amp;ĐT cấp phép.</w:t>
        <w:br/>
        <w:t>2. Chuẩn Công nghệ Thông tin: Chứng chỉ Ứng dụng CNTT cơ bản hoặc chứng chỉ quốc tế MOS/IC3 theo quy định.</w:t>
        <w:br/>
        <w:t>3. Hạn nộp chứng chỉ: Trước đợt xét tốt nghiệp tối thiểu 30 ngày để Phòng Đào tạo xác minh văn bằng.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