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TÀI LIỆU CỐT LÕI TOÀN DIỆN VỀ ĐOÀN THANH NIÊN, HỘI SINH VIÊN, HỆ THỐNG CLB - ĐỘI - NHÓM VÀ HOẠT ĐỘNG NGOẠI KHÓA</w:t>
        <w:br/>
        <w:t>TRƯỜNG ĐẠI HỌC KHOA HỌC TỰ NHIÊN - ĐHQG-HCM (NĂM HỌC 2025 - 2026)</w:t>
      </w:r>
    </w:p>
    <w:p>
      <w:pPr>
        <w:jc w:val="center"/>
      </w:pPr>
      <w:r>
        <w:rPr>
          <w:rFonts w:ascii="Times New Roman" w:hAnsi="Times New Roman"/>
          <w:i/>
          <w:color w:val="555555"/>
          <w:sz w:val="22"/>
        </w:rPr>
        <w:t>Trích xuất nguyên văn Sổ tay Sinh viên 2025-2026 (Phần Đoàn TN - Hội SV, pp. 156-175) kết hợp Hướng dẫn Công tác Đoàn - Phong trào Thanh niên &amp; Sinh viên 5 tốt ĐHQG-HCM</w:t>
      </w:r>
    </w:p>
    <w:p>
      <w:pPr>
        <w:pStyle w:val="Heading1"/>
        <w:spacing w:before="280" w:after="120"/>
      </w:pPr>
      <w:r>
        <w:rPr>
          <w:rFonts w:ascii="Times New Roman" w:hAnsi="Times New Roman"/>
          <w:b/>
          <w:color w:val="003366"/>
          <w:sz w:val="28"/>
        </w:rPr>
        <w:t>PHẦN 1: CƠ CẤU TỔ CHỨC ĐOÀN TNCS HỒ CHÍ MINH &amp; HỘI SINH VIÊN VIỆT NAM TRƯỜNG ĐHKHTN</w:t>
      </w:r>
    </w:p>
    <w:p>
      <w:pPr>
        <w:spacing w:after="80" w:line="276" w:lineRule="auto"/>
      </w:pPr>
      <w:r>
        <w:rPr>
          <w:rFonts w:ascii="Times New Roman" w:hAnsi="Times New Roman"/>
          <w:sz w:val="22"/>
        </w:rPr>
        <w:t>Đoàn Thanh niên Cộng sản Hồ Chí Minh Trường ĐH Khoa học Tự nhiên ĐHQG-HCM là tổ chức chính trị - xã hội của đoàn viên, thanh niên sinh viên và cán bộ trẻ của Trường. Đoàn trường hoạt động dưới sự lãnh đạo trực tiếp của Đảng ủy Trường ĐHKHTN và sự chỉ đạo của Ban Thường vụ Ban Cán sự Đoàn ĐHQG-HCM và Thành Đoàn TP.HCM.</w:t>
      </w:r>
    </w:p>
    <w:p>
      <w:pPr>
        <w:spacing w:after="80" w:line="276" w:lineRule="auto"/>
      </w:pPr>
      <w:r>
        <w:rPr>
          <w:rFonts w:ascii="Times New Roman" w:hAnsi="Times New Roman"/>
          <w:sz w:val="22"/>
        </w:rPr>
        <w:t>Hội Sinh viên Việt Nam Trường ĐHKHTN là tổ chức chính trị - xã hội rộng rãi của sinh viên, hoạt động dưới sự lãnh đạo của Đảng ủy, sự định hướng chính trị của Đoàn trường và sự chỉ đạo trực tiếp của Ban Thư ký Hội Sinh viên TP.HCM, Hội Sinh viên ĐHQG-HCM.</w:t>
      </w:r>
    </w:p>
    <w:p>
      <w:pPr>
        <w:pStyle w:val="Heading2"/>
        <w:spacing w:before="200" w:after="80"/>
      </w:pPr>
      <w:r>
        <w:rPr>
          <w:rFonts w:ascii="Times New Roman" w:hAnsi="Times New Roman"/>
          <w:b/>
          <w:color w:val="1B365D"/>
          <w:sz w:val="24"/>
        </w:rPr>
        <w:t>1.1. Ban Chấp hành Đoàn Trường và Các Ban Chuyên môn</w:t>
      </w:r>
    </w:p>
    <w:p>
      <w:pPr>
        <w:spacing w:after="80" w:line="276" w:lineRule="auto"/>
      </w:pPr>
      <w:r>
        <w:rPr>
          <w:rFonts w:ascii="Times New Roman" w:hAnsi="Times New Roman"/>
          <w:sz w:val="22"/>
        </w:rPr>
        <w:t>Cơ quan lãnh đạo cao nhất giữa hai kỳ Đại hội là Ban Chấp hành Đoàn trường, đứng đầu là Bí thư và các Phó Bí thư Đoàn trường. Các ban chuyên môn trực thuộc Đoàn trường bao gồm:</w:t>
      </w:r>
    </w:p>
    <w:p>
      <w:pPr>
        <w:spacing w:after="80" w:line="276" w:lineRule="auto"/>
      </w:pPr>
      <w:r>
        <w:rPr>
          <w:rFonts w:ascii="Times New Roman" w:hAnsi="Times New Roman"/>
          <w:sz w:val="22"/>
        </w:rPr>
        <w:t>• Ban Tổ chức - Xây dựng Đoàn: Quản lý hồ sơ đoàn viên, sổ đoàn, chuyển sinh hoạt Đoàn, bồi dưỡng phát triển Đoàn viên ưu tú giới thiệu cho Đảng xem xét kết nạp (Đối tượng Đảng).</w:t>
      </w:r>
    </w:p>
    <w:p>
      <w:pPr>
        <w:spacing w:after="80" w:line="276" w:lineRule="auto"/>
      </w:pPr>
      <w:r>
        <w:rPr>
          <w:rFonts w:ascii="Times New Roman" w:hAnsi="Times New Roman"/>
          <w:sz w:val="22"/>
        </w:rPr>
        <w:t>• Ban Tuyên giáo: Công tác giáo dục chính trị tư tưởng, truyền thống cách mạng, bảo vệ nền tảng tư tưởng của Đảng trên không gian mạng, quản trị trang cộng đồng Tuổi trẻ KHTN.</w:t>
      </w:r>
    </w:p>
    <w:p>
      <w:pPr>
        <w:spacing w:after="80" w:line="276" w:lineRule="auto"/>
      </w:pPr>
      <w:r>
        <w:rPr>
          <w:rFonts w:ascii="Times New Roman" w:hAnsi="Times New Roman"/>
          <w:sz w:val="22"/>
        </w:rPr>
        <w:t>• Ban Học tập và Nghiên cứu Khoa học: Tổ chức các sân chơi học thuật, hội thi Olympic khoa học sinh viên, hỗ trợ các CLB học thuật khoa học, phát động phong trào NCKH và đổi mới sáng tạo.</w:t>
      </w:r>
    </w:p>
    <w:p>
      <w:pPr>
        <w:spacing w:after="80" w:line="276" w:lineRule="auto"/>
      </w:pPr>
      <w:r>
        <w:rPr>
          <w:rFonts w:ascii="Times New Roman" w:hAnsi="Times New Roman"/>
          <w:sz w:val="22"/>
        </w:rPr>
        <w:t>• Ban Phong trào &amp; Tình nguyện: Điều phối các chiến dịch tình nguyện Mùa Hè Xanh, Xuân Tình Nguyện, Tiếp Sức Mùa Thi, Ngày Chủ Nhật Xanh, hiến máu tình nguyện.</w:t>
      </w:r>
    </w:p>
    <w:p>
      <w:pPr>
        <w:spacing w:after="80" w:line="276" w:lineRule="auto"/>
      </w:pPr>
      <w:r>
        <w:rPr>
          <w:rFonts w:ascii="Times New Roman" w:hAnsi="Times New Roman"/>
          <w:sz w:val="22"/>
        </w:rPr>
        <w:t>• Văn phòng Đoàn trường: Cơ sở 1 (227 Nguyễn Văn Cừ, Quận 5 - Tòa nhà F) và Cơ sở 2 (Khu đô thị ĐHQG-HCM, Linh Trung, TP. Thủ Đức). Hotline: 028.38353193. Email: doanthanhnien@hcmus.edu.vn.</w:t>
      </w:r>
    </w:p>
    <w:p>
      <w:pPr>
        <w:pStyle w:val="Heading2"/>
        <w:spacing w:before="200" w:after="80"/>
      </w:pPr>
      <w:r>
        <w:rPr>
          <w:rFonts w:ascii="Times New Roman" w:hAnsi="Times New Roman"/>
          <w:b/>
          <w:color w:val="1B365D"/>
          <w:sz w:val="24"/>
        </w:rPr>
        <w:t>1.2. Ban Thư ký Hội Sinh viên Trường và Các Đơn vị Trực thuộc</w:t>
      </w:r>
    </w:p>
    <w:p>
      <w:pPr>
        <w:spacing w:after="80" w:line="276" w:lineRule="auto"/>
      </w:pPr>
      <w:r>
        <w:rPr>
          <w:rFonts w:ascii="Times New Roman" w:hAnsi="Times New Roman"/>
          <w:sz w:val="22"/>
        </w:rPr>
        <w:t>Hội Sinh viên Trường quy tụ hơn 15.000 hội viên, sinh viên chính quy, điều hành mạng lưới Liên Chi hội Sinh viên 10 Khoa và hơn 35 Câu lạc bộ - Đội - Nhóm trực thuộc.</w:t>
      </w:r>
    </w:p>
    <w:p>
      <w:pPr>
        <w:spacing w:after="80" w:line="276" w:lineRule="auto"/>
      </w:pPr>
      <w:r>
        <w:rPr>
          <w:rFonts w:ascii="Times New Roman" w:hAnsi="Times New Roman"/>
          <w:sz w:val="22"/>
        </w:rPr>
        <w:t>• Thường trực Hội Sinh viên: Chủ tịch Hội Sinh viên trường, các Phó Chủ tịch và các Ủy viên Ban Thư ký.</w:t>
      </w:r>
    </w:p>
    <w:p>
      <w:pPr>
        <w:spacing w:after="80" w:line="276" w:lineRule="auto"/>
      </w:pPr>
      <w:r>
        <w:rPr>
          <w:rFonts w:ascii="Times New Roman" w:hAnsi="Times New Roman"/>
          <w:sz w:val="22"/>
        </w:rPr>
        <w:t>• Các ban chức năng: Ban Kiểm tra, Ban Truyền thông sự kiện, Ban Hỗ trợ Sinh viên, Ban Phát triển Kỹ năng.</w:t>
      </w:r>
    </w:p>
    <w:p>
      <w:pPr>
        <w:spacing w:after="80" w:line="276" w:lineRule="auto"/>
      </w:pPr>
      <w:r>
        <w:rPr>
          <w:rFonts w:ascii="Times New Roman" w:hAnsi="Times New Roman"/>
          <w:sz w:val="22"/>
        </w:rPr>
        <w:t>• Văn phòng Hội Sinh viên: Đặt cùng khuôn viên Văn phòng Đoàn trường tại 2 cơ sở. Email: hoisinhvien@hcmus.edu.vn.</w:t>
      </w:r>
    </w:p>
    <w:p>
      <w:pPr>
        <w:pStyle w:val="Heading1"/>
        <w:spacing w:before="280" w:after="120"/>
      </w:pPr>
      <w:r>
        <w:rPr>
          <w:rFonts w:ascii="Times New Roman" w:hAnsi="Times New Roman"/>
          <w:b/>
          <w:color w:val="003366"/>
          <w:sz w:val="28"/>
        </w:rPr>
        <w:t>PHẦN 2: BẢNG DANH MỤC &amp; CƠ CẤU 35+ CÂU LẠC BỘ, ĐỘI, NHÓM TRỰC THUỘC ĐOÀN - HỘI HCMUS</w:t>
      </w:r>
    </w:p>
    <w:p>
      <w:pPr>
        <w:spacing w:after="80" w:line="276" w:lineRule="auto"/>
      </w:pPr>
      <w:r>
        <w:rPr>
          <w:rFonts w:ascii="Times New Roman" w:hAnsi="Times New Roman"/>
          <w:sz w:val="22"/>
        </w:rPr>
        <w:t>Hệ sinh thái CLB - Đội - Nhóm tại Trường ĐHKHTN được chia thành 5 nhóm lĩnh vực chính, mang đến môi trường rèn luyện kỹ năng toàn diện cho sinh viên: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Times New Roman" w:hAnsi="Times New Roman"/>
                <w:b/>
                <w:color w:val="FFFFFF"/>
              </w:rPr>
              <w:t>Tên CLB / Đội / Nhóm</w:t>
            </w:r>
          </w:p>
        </w:tc>
        <w:tc>
          <w:tcPr>
            <w:tcW w:type="dxa" w:w="2340"/>
            <w:shd w:val="clear" w:color="auto" w:fill="003366"/>
          </w:tcPr>
          <w:p>
            <w:r>
              <w:rPr>
                <w:rFonts w:ascii="Times New Roman" w:hAnsi="Times New Roman"/>
                <w:b/>
                <w:color w:val="FFFFFF"/>
              </w:rPr>
              <w:t>Mảng Hoạt động</w:t>
            </w:r>
          </w:p>
        </w:tc>
        <w:tc>
          <w:tcPr>
            <w:tcW w:type="dxa" w:w="2340"/>
            <w:shd w:val="clear" w:color="auto" w:fill="003366"/>
          </w:tcPr>
          <w:p>
            <w:r>
              <w:rPr>
                <w:rFonts w:ascii="Times New Roman" w:hAnsi="Times New Roman"/>
                <w:b/>
                <w:color w:val="FFFFFF"/>
              </w:rPr>
              <w:t>Trực thuộc</w:t>
            </w:r>
          </w:p>
        </w:tc>
        <w:tc>
          <w:tcPr>
            <w:tcW w:type="dxa" w:w="2340"/>
            <w:shd w:val="clear" w:color="auto" w:fill="003366"/>
          </w:tcPr>
          <w:p>
            <w:r>
              <w:rPr>
                <w:rFonts w:ascii="Times New Roman" w:hAnsi="Times New Roman"/>
                <w:b/>
                <w:color w:val="FFFFFF"/>
              </w:rPr>
              <w:t>Nhiệm vụ &amp; Hoạt động Tiêu biểu</w:t>
            </w:r>
          </w:p>
        </w:tc>
      </w:tr>
      <w:tr>
        <w:tc>
          <w:tcPr>
            <w:tcW w:type="dxa" w:w="2340"/>
            <w:shd w:val="clear" w:color="auto" w:fill="F4F6F9"/>
          </w:tcPr>
          <w:p>
            <w:r>
              <w:rPr>
                <w:rFonts w:ascii="Times New Roman" w:hAnsi="Times New Roman"/>
                <w:sz w:val="19"/>
              </w:rPr>
              <w:t>CLB Tin học (ITUS 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CNTT / Đoàn trường</w:t>
            </w:r>
          </w:p>
        </w:tc>
        <w:tc>
          <w:tcPr>
            <w:tcW w:type="dxa" w:w="2340"/>
            <w:shd w:val="clear" w:color="auto" w:fill="FFFFFF"/>
          </w:tcPr>
          <w:p>
            <w:r>
              <w:rPr>
                <w:rFonts w:ascii="Times New Roman" w:hAnsi="Times New Roman"/>
                <w:sz w:val="19"/>
              </w:rPr>
              <w:t>Phát triển lập trình, thi thuật toán ICPC, Hackathon, Web/App dev, AI/ML workshops.</w:t>
            </w:r>
          </w:p>
        </w:tc>
      </w:tr>
      <w:tr>
        <w:tc>
          <w:tcPr>
            <w:tcW w:type="dxa" w:w="2340"/>
            <w:shd w:val="clear" w:color="auto" w:fill="F4F6F9"/>
          </w:tcPr>
          <w:p>
            <w:r>
              <w:rPr>
                <w:rFonts w:ascii="Times New Roman" w:hAnsi="Times New Roman"/>
                <w:sz w:val="19"/>
              </w:rPr>
              <w:t>CLB Toán học Trẻ (Young Math Club - YMC)</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Toán - Tin học</w:t>
            </w:r>
          </w:p>
        </w:tc>
        <w:tc>
          <w:tcPr>
            <w:tcW w:type="dxa" w:w="2340"/>
            <w:shd w:val="clear" w:color="auto" w:fill="FFFFFF"/>
          </w:tcPr>
          <w:p>
            <w:r>
              <w:rPr>
                <w:rFonts w:ascii="Times New Roman" w:hAnsi="Times New Roman"/>
                <w:sz w:val="19"/>
              </w:rPr>
              <w:t>Nghiên cứu Toán lý thuyết, Toán ứng dụng, Olympic Toán học sinh viên toàn quốc.</w:t>
            </w:r>
          </w:p>
        </w:tc>
      </w:tr>
      <w:tr>
        <w:tc>
          <w:tcPr>
            <w:tcW w:type="dxa" w:w="2340"/>
            <w:shd w:val="clear" w:color="auto" w:fill="F4F6F9"/>
          </w:tcPr>
          <w:p>
            <w:r>
              <w:rPr>
                <w:rFonts w:ascii="Times New Roman" w:hAnsi="Times New Roman"/>
                <w:sz w:val="19"/>
              </w:rPr>
              <w:t>CLB Hóa học Trẻ (Young Chemistry Club - YCC)</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Hóa học</w:t>
            </w:r>
          </w:p>
        </w:tc>
        <w:tc>
          <w:tcPr>
            <w:tcW w:type="dxa" w:w="2340"/>
            <w:shd w:val="clear" w:color="auto" w:fill="FFFFFF"/>
          </w:tcPr>
          <w:p>
            <w:r>
              <w:rPr>
                <w:rFonts w:ascii="Times New Roman" w:hAnsi="Times New Roman"/>
                <w:sz w:val="19"/>
              </w:rPr>
              <w:t>Thí nghiệm hóa học vui, cuộc thi Học thuật Hóa học mở rộng 'Bản lĩnh Hóa học'.</w:t>
            </w:r>
          </w:p>
        </w:tc>
      </w:tr>
      <w:tr>
        <w:tc>
          <w:tcPr>
            <w:tcW w:type="dxa" w:w="2340"/>
            <w:shd w:val="clear" w:color="auto" w:fill="F4F6F9"/>
          </w:tcPr>
          <w:p>
            <w:r>
              <w:rPr>
                <w:rFonts w:ascii="Times New Roman" w:hAnsi="Times New Roman"/>
                <w:sz w:val="19"/>
              </w:rPr>
              <w:t>CLB Sinh học Ứng dụng &amp; CNSH (BioClub)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Sinh học - CNSH</w:t>
            </w:r>
          </w:p>
        </w:tc>
        <w:tc>
          <w:tcPr>
            <w:tcW w:type="dxa" w:w="2340"/>
            <w:shd w:val="clear" w:color="auto" w:fill="FFFFFF"/>
          </w:tcPr>
          <w:p>
            <w:r>
              <w:rPr>
                <w:rFonts w:ascii="Times New Roman" w:hAnsi="Times New Roman"/>
                <w:sz w:val="19"/>
              </w:rPr>
              <w:t>Nghiên cứu nuôi cấy mô, vi sinh vật, bảo tồn đa dạng sinh học, ngày hội BioFair.</w:t>
            </w:r>
          </w:p>
        </w:tc>
      </w:tr>
      <w:tr>
        <w:tc>
          <w:tcPr>
            <w:tcW w:type="dxa" w:w="2340"/>
            <w:shd w:val="clear" w:color="auto" w:fill="F4F6F9"/>
          </w:tcPr>
          <w:p>
            <w:r>
              <w:rPr>
                <w:rFonts w:ascii="Times New Roman" w:hAnsi="Times New Roman"/>
                <w:sz w:val="19"/>
              </w:rPr>
              <w:t>CLB Vật lý Ứng dụng &amp; Thiên văn học (PAC)</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Vật lý - VLKT</w:t>
            </w:r>
          </w:p>
        </w:tc>
        <w:tc>
          <w:tcPr>
            <w:tcW w:type="dxa" w:w="2340"/>
            <w:shd w:val="clear" w:color="auto" w:fill="FFFFFF"/>
          </w:tcPr>
          <w:p>
            <w:r>
              <w:rPr>
                <w:rFonts w:ascii="Times New Roman" w:hAnsi="Times New Roman"/>
                <w:sz w:val="19"/>
              </w:rPr>
              <w:t>Quan sát thiên văn học kính viễn vọng, chế tạo tên lửa nước, Robocon, vật lý đại cương.</w:t>
            </w:r>
          </w:p>
        </w:tc>
      </w:tr>
      <w:tr>
        <w:tc>
          <w:tcPr>
            <w:tcW w:type="dxa" w:w="2340"/>
            <w:shd w:val="clear" w:color="auto" w:fill="F4F6F9"/>
          </w:tcPr>
          <w:p>
            <w:r>
              <w:rPr>
                <w:rFonts w:ascii="Times New Roman" w:hAnsi="Times New Roman"/>
                <w:sz w:val="19"/>
              </w:rPr>
              <w:t>CLB Môi trường Xanh (Green Environment Club - GEC)</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Môi trường</w:t>
            </w:r>
          </w:p>
        </w:tc>
        <w:tc>
          <w:tcPr>
            <w:tcW w:type="dxa" w:w="2340"/>
            <w:shd w:val="clear" w:color="auto" w:fill="FFFFFF"/>
          </w:tcPr>
          <w:p>
            <w:r>
              <w:rPr>
                <w:rFonts w:ascii="Times New Roman" w:hAnsi="Times New Roman"/>
                <w:sz w:val="19"/>
              </w:rPr>
              <w:t>Dự án phân loại rác thải, tái chế rác nhựa, bảo tồn nguồn nước, đo lường ô nhiễm.</w:t>
            </w:r>
          </w:p>
        </w:tc>
      </w:tr>
      <w:tr>
        <w:tc>
          <w:tcPr>
            <w:tcW w:type="dxa" w:w="2340"/>
            <w:shd w:val="clear" w:color="auto" w:fill="F4F6F9"/>
          </w:tcPr>
          <w:p>
            <w:r>
              <w:rPr>
                <w:rFonts w:ascii="Times New Roman" w:hAnsi="Times New Roman"/>
                <w:sz w:val="19"/>
              </w:rPr>
              <w:t>CLB Địa chất Trẻ (GEO 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Địa chất</w:t>
            </w:r>
          </w:p>
        </w:tc>
        <w:tc>
          <w:tcPr>
            <w:tcW w:type="dxa" w:w="2340"/>
            <w:shd w:val="clear" w:color="auto" w:fill="FFFFFF"/>
          </w:tcPr>
          <w:p>
            <w:r>
              <w:rPr>
                <w:rFonts w:ascii="Times New Roman" w:hAnsi="Times New Roman"/>
                <w:sz w:val="19"/>
              </w:rPr>
              <w:t>Nghiên cứu khoáng sản, thạch học, địa chất dã ngoại thực địa, viễn thám GIS.</w:t>
            </w:r>
          </w:p>
        </w:tc>
      </w:tr>
      <w:tr>
        <w:tc>
          <w:tcPr>
            <w:tcW w:type="dxa" w:w="2340"/>
            <w:shd w:val="clear" w:color="auto" w:fill="F4F6F9"/>
          </w:tcPr>
          <w:p>
            <w:r>
              <w:rPr>
                <w:rFonts w:ascii="Times New Roman" w:hAnsi="Times New Roman"/>
                <w:sz w:val="19"/>
              </w:rPr>
              <w:t>CLB Khoa học Vật liệu (Materials Science 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KH&amp;CN Vật liệu</w:t>
            </w:r>
          </w:p>
        </w:tc>
        <w:tc>
          <w:tcPr>
            <w:tcW w:type="dxa" w:w="2340"/>
            <w:shd w:val="clear" w:color="auto" w:fill="FFFFFF"/>
          </w:tcPr>
          <w:p>
            <w:r>
              <w:rPr>
                <w:rFonts w:ascii="Times New Roman" w:hAnsi="Times New Roman"/>
                <w:sz w:val="19"/>
              </w:rPr>
              <w:t>Chế tạo vật liệu nano, pin năng lượng, polymer tự phân hủy sinh học.</w:t>
            </w:r>
          </w:p>
        </w:tc>
      </w:tr>
      <w:tr>
        <w:tc>
          <w:tcPr>
            <w:tcW w:type="dxa" w:w="2340"/>
            <w:shd w:val="clear" w:color="auto" w:fill="F4F6F9"/>
          </w:tcPr>
          <w:p>
            <w:r>
              <w:rPr>
                <w:rFonts w:ascii="Times New Roman" w:hAnsi="Times New Roman"/>
                <w:sz w:val="19"/>
              </w:rPr>
              <w:t>CLB Điện tử sáng tạo (Robotics &amp; IoT 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Khoa Điện tử - Viễn thông</w:t>
            </w:r>
          </w:p>
        </w:tc>
        <w:tc>
          <w:tcPr>
            <w:tcW w:type="dxa" w:w="2340"/>
            <w:shd w:val="clear" w:color="auto" w:fill="FFFFFF"/>
          </w:tcPr>
          <w:p>
            <w:r>
              <w:rPr>
                <w:rFonts w:ascii="Times New Roman" w:hAnsi="Times New Roman"/>
                <w:sz w:val="19"/>
              </w:rPr>
              <w:t>Lập trình vi điều khiển STM32, Arduino, ESP32, thiết kế mạch in PCB, IoT.</w:t>
            </w:r>
          </w:p>
        </w:tc>
      </w:tr>
      <w:tr>
        <w:tc>
          <w:tcPr>
            <w:tcW w:type="dxa" w:w="2340"/>
            <w:shd w:val="clear" w:color="auto" w:fill="F4F6F9"/>
          </w:tcPr>
          <w:p>
            <w:r>
              <w:rPr>
                <w:rFonts w:ascii="Times New Roman" w:hAnsi="Times New Roman"/>
                <w:sz w:val="19"/>
              </w:rPr>
              <w:t>CLB Tiếng Anh Khoa học (Sci-English Club)</w:t>
            </w:r>
          </w:p>
        </w:tc>
        <w:tc>
          <w:tcPr>
            <w:tcW w:type="dxa" w:w="2340"/>
            <w:shd w:val="clear" w:color="auto" w:fill="FFFFFF"/>
          </w:tcPr>
          <w:p>
            <w:r>
              <w:rPr>
                <w:rFonts w:ascii="Times New Roman" w:hAnsi="Times New Roman"/>
                <w:sz w:val="19"/>
              </w:rPr>
              <w:t>Học thuật &amp; NCKH</w:t>
            </w:r>
          </w:p>
        </w:tc>
        <w:tc>
          <w:tcPr>
            <w:tcW w:type="dxa" w:w="2340"/>
            <w:shd w:val="clear" w:color="auto" w:fill="FFFFFF"/>
          </w:tcPr>
          <w:p>
            <w:r>
              <w:rPr>
                <w:rFonts w:ascii="Times New Roman" w:hAnsi="Times New Roman"/>
                <w:sz w:val="19"/>
              </w:rPr>
              <w:t>Đoàn - Hội trường</w:t>
            </w:r>
          </w:p>
        </w:tc>
        <w:tc>
          <w:tcPr>
            <w:tcW w:type="dxa" w:w="2340"/>
            <w:shd w:val="clear" w:color="auto" w:fill="FFFFFF"/>
          </w:tcPr>
          <w:p>
            <w:r>
              <w:rPr>
                <w:rFonts w:ascii="Times New Roman" w:hAnsi="Times New Roman"/>
                <w:sz w:val="19"/>
              </w:rPr>
              <w:t>Rèn luyện thuyết trình tiếng Anh chuyên ngành, IELTS speaking club, dịch bài báo ISI.</w:t>
            </w:r>
          </w:p>
        </w:tc>
      </w:tr>
      <w:tr>
        <w:tc>
          <w:tcPr>
            <w:tcW w:type="dxa" w:w="2340"/>
            <w:shd w:val="clear" w:color="auto" w:fill="F4F6F9"/>
          </w:tcPr>
          <w:p>
            <w:r>
              <w:rPr>
                <w:rFonts w:ascii="Times New Roman" w:hAnsi="Times New Roman"/>
                <w:sz w:val="19"/>
              </w:rPr>
              <w:t>CLB Kỹ năng Sinh viên (Skill Club HCMUS)</w:t>
            </w:r>
          </w:p>
        </w:tc>
        <w:tc>
          <w:tcPr>
            <w:tcW w:type="dxa" w:w="2340"/>
            <w:shd w:val="clear" w:color="auto" w:fill="FFFFFF"/>
          </w:tcPr>
          <w:p>
            <w:r>
              <w:rPr>
                <w:rFonts w:ascii="Times New Roman" w:hAnsi="Times New Roman"/>
                <w:sz w:val="19"/>
              </w:rPr>
              <w:t>Kỹ năng thực hành</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Tổ chức trò chơi lớn, mật thư, dấu đi đường, morse, semaphore, kỹ năng sinh tồn.</w:t>
            </w:r>
          </w:p>
        </w:tc>
      </w:tr>
      <w:tr>
        <w:tc>
          <w:tcPr>
            <w:tcW w:type="dxa" w:w="2340"/>
            <w:shd w:val="clear" w:color="auto" w:fill="F4F6F9"/>
          </w:tcPr>
          <w:p>
            <w:r>
              <w:rPr>
                <w:rFonts w:ascii="Times New Roman" w:hAnsi="Times New Roman"/>
                <w:sz w:val="19"/>
              </w:rPr>
              <w:t>CLB MC &amp; Thuyết trình (Voices of Science - VOS)</w:t>
            </w:r>
          </w:p>
        </w:tc>
        <w:tc>
          <w:tcPr>
            <w:tcW w:type="dxa" w:w="2340"/>
            <w:shd w:val="clear" w:color="auto" w:fill="FFFFFF"/>
          </w:tcPr>
          <w:p>
            <w:r>
              <w:rPr>
                <w:rFonts w:ascii="Times New Roman" w:hAnsi="Times New Roman"/>
                <w:sz w:val="19"/>
              </w:rPr>
              <w:t>Kỹ năng thực hành</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Đào tạo người dẫn chương trình hội nghị khoa học, nghệ thuật sân khấu, diễn thuyết.</w:t>
            </w:r>
          </w:p>
        </w:tc>
      </w:tr>
      <w:tr>
        <w:tc>
          <w:tcPr>
            <w:tcW w:type="dxa" w:w="2340"/>
            <w:shd w:val="clear" w:color="auto" w:fill="F4F6F9"/>
          </w:tcPr>
          <w:p>
            <w:r>
              <w:rPr>
                <w:rFonts w:ascii="Times New Roman" w:hAnsi="Times New Roman"/>
                <w:sz w:val="19"/>
              </w:rPr>
              <w:t>CLB Tranh biện Sinh viên (HCMUS Debate Club)</w:t>
            </w:r>
          </w:p>
        </w:tc>
        <w:tc>
          <w:tcPr>
            <w:tcW w:type="dxa" w:w="2340"/>
            <w:shd w:val="clear" w:color="auto" w:fill="FFFFFF"/>
          </w:tcPr>
          <w:p>
            <w:r>
              <w:rPr>
                <w:rFonts w:ascii="Times New Roman" w:hAnsi="Times New Roman"/>
                <w:sz w:val="19"/>
              </w:rPr>
              <w:t>Kỹ năng thực hành</w:t>
            </w:r>
          </w:p>
        </w:tc>
        <w:tc>
          <w:tcPr>
            <w:tcW w:type="dxa" w:w="2340"/>
            <w:shd w:val="clear" w:color="auto" w:fill="FFFFFF"/>
          </w:tcPr>
          <w:p>
            <w:r>
              <w:rPr>
                <w:rFonts w:ascii="Times New Roman" w:hAnsi="Times New Roman"/>
                <w:sz w:val="19"/>
              </w:rPr>
              <w:t>Đoàn trường</w:t>
            </w:r>
          </w:p>
        </w:tc>
        <w:tc>
          <w:tcPr>
            <w:tcW w:type="dxa" w:w="2340"/>
            <w:shd w:val="clear" w:color="auto" w:fill="FFFFFF"/>
          </w:tcPr>
          <w:p>
            <w:r>
              <w:rPr>
                <w:rFonts w:ascii="Times New Roman" w:hAnsi="Times New Roman"/>
                <w:sz w:val="19"/>
              </w:rPr>
              <w:t>Huấn luyện tranh biện phong cách Quốc hội Anh (BP), phản biện xã hội, logic học.</w:t>
            </w:r>
          </w:p>
        </w:tc>
      </w:tr>
      <w:tr>
        <w:tc>
          <w:tcPr>
            <w:tcW w:type="dxa" w:w="2340"/>
            <w:shd w:val="clear" w:color="auto" w:fill="F4F6F9"/>
          </w:tcPr>
          <w:p>
            <w:r>
              <w:rPr>
                <w:rFonts w:ascii="Times New Roman" w:hAnsi="Times New Roman"/>
                <w:sz w:val="19"/>
              </w:rPr>
              <w:t>CLB Khởi nghiệp &amp; Đổi mới Sáng tạo (Startup Club)</w:t>
            </w:r>
          </w:p>
        </w:tc>
        <w:tc>
          <w:tcPr>
            <w:tcW w:type="dxa" w:w="2340"/>
            <w:shd w:val="clear" w:color="auto" w:fill="FFFFFF"/>
          </w:tcPr>
          <w:p>
            <w:r>
              <w:rPr>
                <w:rFonts w:ascii="Times New Roman" w:hAnsi="Times New Roman"/>
                <w:sz w:val="19"/>
              </w:rPr>
              <w:t>Kỹ năng &amp; Nghề nghiệp</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Vườn ươm ý tưởng khởi nghiệp công nghệ, cuộc thi Ý tưởng Xanh, kết nối VCs.</w:t>
            </w:r>
          </w:p>
        </w:tc>
      </w:tr>
      <w:tr>
        <w:tc>
          <w:tcPr>
            <w:tcW w:type="dxa" w:w="2340"/>
            <w:shd w:val="clear" w:color="auto" w:fill="F4F6F9"/>
          </w:tcPr>
          <w:p>
            <w:r>
              <w:rPr>
                <w:rFonts w:ascii="Times New Roman" w:hAnsi="Times New Roman"/>
                <w:sz w:val="19"/>
              </w:rPr>
              <w:t>CLB Truyền thông Đa phương tiện (Media US)</w:t>
            </w:r>
          </w:p>
        </w:tc>
        <w:tc>
          <w:tcPr>
            <w:tcW w:type="dxa" w:w="2340"/>
            <w:shd w:val="clear" w:color="auto" w:fill="FFFFFF"/>
          </w:tcPr>
          <w:p>
            <w:r>
              <w:rPr>
                <w:rFonts w:ascii="Times New Roman" w:hAnsi="Times New Roman"/>
                <w:sz w:val="19"/>
              </w:rPr>
              <w:t>Kỹ năng thực hành</w:t>
            </w:r>
          </w:p>
        </w:tc>
        <w:tc>
          <w:tcPr>
            <w:tcW w:type="dxa" w:w="2340"/>
            <w:shd w:val="clear" w:color="auto" w:fill="FFFFFF"/>
          </w:tcPr>
          <w:p>
            <w:r>
              <w:rPr>
                <w:rFonts w:ascii="Times New Roman" w:hAnsi="Times New Roman"/>
                <w:sz w:val="19"/>
              </w:rPr>
              <w:t>Đoàn - Hội trường</w:t>
            </w:r>
          </w:p>
        </w:tc>
        <w:tc>
          <w:tcPr>
            <w:tcW w:type="dxa" w:w="2340"/>
            <w:shd w:val="clear" w:color="auto" w:fill="FFFFFF"/>
          </w:tcPr>
          <w:p>
            <w:r>
              <w:rPr>
                <w:rFonts w:ascii="Times New Roman" w:hAnsi="Times New Roman"/>
                <w:sz w:val="19"/>
              </w:rPr>
              <w:t>Sản xuất video, livestream sự kiện, chụp ảnh phóng sự, thiết kế đồ họa ấn phẩm.</w:t>
            </w:r>
          </w:p>
        </w:tc>
      </w:tr>
      <w:tr>
        <w:tc>
          <w:tcPr>
            <w:tcW w:type="dxa" w:w="2340"/>
            <w:shd w:val="clear" w:color="auto" w:fill="F4F6F9"/>
          </w:tcPr>
          <w:p>
            <w:r>
              <w:rPr>
                <w:rFonts w:ascii="Times New Roman" w:hAnsi="Times New Roman"/>
                <w:sz w:val="19"/>
              </w:rPr>
              <w:t>Đội Công tác Xã hội (CTXH KHTN)</w:t>
            </w:r>
          </w:p>
        </w:tc>
        <w:tc>
          <w:tcPr>
            <w:tcW w:type="dxa" w:w="2340"/>
            <w:shd w:val="clear" w:color="auto" w:fill="FFFFFF"/>
          </w:tcPr>
          <w:p>
            <w:r>
              <w:rPr>
                <w:rFonts w:ascii="Times New Roman" w:hAnsi="Times New Roman"/>
                <w:sz w:val="19"/>
              </w:rPr>
              <w:t>Tình nguyện &amp; Xã hội</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Tổ chức Đêm hội Trăng rằm cho trẻ em nghèo, công tác mái ấm, nhà mở, hiến máu nhân đạo.</w:t>
            </w:r>
          </w:p>
        </w:tc>
      </w:tr>
      <w:tr>
        <w:tc>
          <w:tcPr>
            <w:tcW w:type="dxa" w:w="2340"/>
            <w:shd w:val="clear" w:color="auto" w:fill="F4F6F9"/>
          </w:tcPr>
          <w:p>
            <w:r>
              <w:rPr>
                <w:rFonts w:ascii="Times New Roman" w:hAnsi="Times New Roman"/>
                <w:sz w:val="19"/>
              </w:rPr>
              <w:t>Đội Tình nguyện Tiếp Sức Mùa Thi</w:t>
            </w:r>
          </w:p>
        </w:tc>
        <w:tc>
          <w:tcPr>
            <w:tcW w:type="dxa" w:w="2340"/>
            <w:shd w:val="clear" w:color="auto" w:fill="FFFFFF"/>
          </w:tcPr>
          <w:p>
            <w:r>
              <w:rPr>
                <w:rFonts w:ascii="Times New Roman" w:hAnsi="Times New Roman"/>
                <w:sz w:val="19"/>
              </w:rPr>
              <w:t>Tình nguyện &amp; Xã hội</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Đón tiếp sĩ tử, hướng dẫn phòng thi, cung cấp chỗ trọ miễn phí, điều phối giao thông.</w:t>
            </w:r>
          </w:p>
        </w:tc>
      </w:tr>
      <w:tr>
        <w:tc>
          <w:tcPr>
            <w:tcW w:type="dxa" w:w="2340"/>
            <w:shd w:val="clear" w:color="auto" w:fill="F4F6F9"/>
          </w:tcPr>
          <w:p>
            <w:r>
              <w:rPr>
                <w:rFonts w:ascii="Times New Roman" w:hAnsi="Times New Roman"/>
                <w:sz w:val="19"/>
              </w:rPr>
              <w:t>Đội Sinh viên Tình nguyện Mùa Hè Xanh</w:t>
            </w:r>
          </w:p>
        </w:tc>
        <w:tc>
          <w:tcPr>
            <w:tcW w:type="dxa" w:w="2340"/>
            <w:shd w:val="clear" w:color="auto" w:fill="FFFFFF"/>
          </w:tcPr>
          <w:p>
            <w:r>
              <w:rPr>
                <w:rFonts w:ascii="Times New Roman" w:hAnsi="Times New Roman"/>
                <w:sz w:val="19"/>
              </w:rPr>
              <w:t>Tình nguyện &amp; Xã hội</w:t>
            </w:r>
          </w:p>
        </w:tc>
        <w:tc>
          <w:tcPr>
            <w:tcW w:type="dxa" w:w="2340"/>
            <w:shd w:val="clear" w:color="auto" w:fill="FFFFFF"/>
          </w:tcPr>
          <w:p>
            <w:r>
              <w:rPr>
                <w:rFonts w:ascii="Times New Roman" w:hAnsi="Times New Roman"/>
                <w:sz w:val="19"/>
              </w:rPr>
              <w:t>Đoàn trường</w:t>
            </w:r>
          </w:p>
        </w:tc>
        <w:tc>
          <w:tcPr>
            <w:tcW w:type="dxa" w:w="2340"/>
            <w:shd w:val="clear" w:color="auto" w:fill="FFFFFF"/>
          </w:tcPr>
          <w:p>
            <w:r>
              <w:rPr>
                <w:rFonts w:ascii="Times New Roman" w:hAnsi="Times New Roman"/>
                <w:sz w:val="19"/>
              </w:rPr>
              <w:t>Xây cầu giao thông nông thôn, bê tông hóa đường quê, dạy tin học &amp; tiếng Anh cho trẻ em.</w:t>
            </w:r>
          </w:p>
        </w:tc>
      </w:tr>
      <w:tr>
        <w:tc>
          <w:tcPr>
            <w:tcW w:type="dxa" w:w="2340"/>
            <w:shd w:val="clear" w:color="auto" w:fill="F4F6F9"/>
          </w:tcPr>
          <w:p>
            <w:r>
              <w:rPr>
                <w:rFonts w:ascii="Times New Roman" w:hAnsi="Times New Roman"/>
                <w:sz w:val="19"/>
              </w:rPr>
              <w:t>Đội Tình nguyện Môi trường 'Mầm Xanh'</w:t>
            </w:r>
          </w:p>
        </w:tc>
        <w:tc>
          <w:tcPr>
            <w:tcW w:type="dxa" w:w="2340"/>
            <w:shd w:val="clear" w:color="auto" w:fill="FFFFFF"/>
          </w:tcPr>
          <w:p>
            <w:r>
              <w:rPr>
                <w:rFonts w:ascii="Times New Roman" w:hAnsi="Times New Roman"/>
                <w:sz w:val="19"/>
              </w:rPr>
              <w:t>Tình nguyện &amp; Xã hội</w:t>
            </w:r>
          </w:p>
        </w:tc>
        <w:tc>
          <w:tcPr>
            <w:tcW w:type="dxa" w:w="2340"/>
            <w:shd w:val="clear" w:color="auto" w:fill="FFFFFF"/>
          </w:tcPr>
          <w:p>
            <w:r>
              <w:rPr>
                <w:rFonts w:ascii="Times New Roman" w:hAnsi="Times New Roman"/>
                <w:sz w:val="19"/>
              </w:rPr>
              <w:t>Đoàn - Hội trường</w:t>
            </w:r>
          </w:p>
        </w:tc>
        <w:tc>
          <w:tcPr>
            <w:tcW w:type="dxa" w:w="2340"/>
            <w:shd w:val="clear" w:color="auto" w:fill="FFFFFF"/>
          </w:tcPr>
          <w:p>
            <w:r>
              <w:rPr>
                <w:rFonts w:ascii="Times New Roman" w:hAnsi="Times New Roman"/>
                <w:sz w:val="19"/>
              </w:rPr>
              <w:t>Trồng cây gây rừng, dọn rác bãi biển Cần Giờ, dự án 'Đổi rác lấy sen đá'.</w:t>
            </w:r>
          </w:p>
        </w:tc>
      </w:tr>
      <w:tr>
        <w:tc>
          <w:tcPr>
            <w:tcW w:type="dxa" w:w="2340"/>
            <w:shd w:val="clear" w:color="auto" w:fill="F4F6F9"/>
          </w:tcPr>
          <w:p>
            <w:r>
              <w:rPr>
                <w:rFonts w:ascii="Times New Roman" w:hAnsi="Times New Roman"/>
                <w:sz w:val="19"/>
              </w:rPr>
              <w:t>Đội Cứu trợ &amp; Tương trợ Sinh viên (US Care)</w:t>
            </w:r>
          </w:p>
        </w:tc>
        <w:tc>
          <w:tcPr>
            <w:tcW w:type="dxa" w:w="2340"/>
            <w:shd w:val="clear" w:color="auto" w:fill="FFFFFF"/>
          </w:tcPr>
          <w:p>
            <w:r>
              <w:rPr>
                <w:rFonts w:ascii="Times New Roman" w:hAnsi="Times New Roman"/>
                <w:sz w:val="19"/>
              </w:rPr>
              <w:t>Tình nguyện &amp; Xã hội</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Hỗ trợ sinh viên khó khăn đột xuất, trao học bổng bữa cơm nghĩa tình.</w:t>
            </w:r>
          </w:p>
        </w:tc>
      </w:tr>
      <w:tr>
        <w:tc>
          <w:tcPr>
            <w:tcW w:type="dxa" w:w="2340"/>
            <w:shd w:val="clear" w:color="auto" w:fill="F4F6F9"/>
          </w:tcPr>
          <w:p>
            <w:r>
              <w:rPr>
                <w:rFonts w:ascii="Times New Roman" w:hAnsi="Times New Roman"/>
                <w:sz w:val="19"/>
              </w:rPr>
              <w:t>Đội Văn nghệ Xung kích (VNXK KHTN)</w:t>
            </w:r>
          </w:p>
        </w:tc>
        <w:tc>
          <w:tcPr>
            <w:tcW w:type="dxa" w:w="2340"/>
            <w:shd w:val="clear" w:color="auto" w:fill="FFFFFF"/>
          </w:tcPr>
          <w:p>
            <w:r>
              <w:rPr>
                <w:rFonts w:ascii="Times New Roman" w:hAnsi="Times New Roman"/>
                <w:sz w:val="19"/>
              </w:rPr>
              <w:t>Văn hóa Nghệ thuật</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Biểu diễn ca múa nhạc kịch truyền thống và hiện đại tại các sự kiện lớn của trường.</w:t>
            </w:r>
          </w:p>
        </w:tc>
      </w:tr>
      <w:tr>
        <w:tc>
          <w:tcPr>
            <w:tcW w:type="dxa" w:w="2340"/>
            <w:shd w:val="clear" w:color="auto" w:fill="F4F6F9"/>
          </w:tcPr>
          <w:p>
            <w:r>
              <w:rPr>
                <w:rFonts w:ascii="Times New Roman" w:hAnsi="Times New Roman"/>
                <w:sz w:val="19"/>
              </w:rPr>
              <w:t>CLB Guitar Sinh viên (Acoustic Guitar US)</w:t>
            </w:r>
          </w:p>
        </w:tc>
        <w:tc>
          <w:tcPr>
            <w:tcW w:type="dxa" w:w="2340"/>
            <w:shd w:val="clear" w:color="auto" w:fill="FFFFFF"/>
          </w:tcPr>
          <w:p>
            <w:r>
              <w:rPr>
                <w:rFonts w:ascii="Times New Roman" w:hAnsi="Times New Roman"/>
                <w:sz w:val="19"/>
              </w:rPr>
              <w:t>Văn hóa Nghệ thuật</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Giao lưu âm nhạc mộc acoustic, đào tạo đệm hát guitar, hòa âm phối khí sinh viên.</w:t>
            </w:r>
          </w:p>
        </w:tc>
      </w:tr>
      <w:tr>
        <w:tc>
          <w:tcPr>
            <w:tcW w:type="dxa" w:w="2340"/>
            <w:shd w:val="clear" w:color="auto" w:fill="F4F6F9"/>
          </w:tcPr>
          <w:p>
            <w:r>
              <w:rPr>
                <w:rFonts w:ascii="Times New Roman" w:hAnsi="Times New Roman"/>
                <w:sz w:val="19"/>
              </w:rPr>
              <w:t>CLB Nhảy Hiện đại (D-Force Dance Crew)</w:t>
            </w:r>
          </w:p>
        </w:tc>
        <w:tc>
          <w:tcPr>
            <w:tcW w:type="dxa" w:w="2340"/>
            <w:shd w:val="clear" w:color="auto" w:fill="FFFFFF"/>
          </w:tcPr>
          <w:p>
            <w:r>
              <w:rPr>
                <w:rFonts w:ascii="Times New Roman" w:hAnsi="Times New Roman"/>
                <w:sz w:val="19"/>
              </w:rPr>
              <w:t>Văn hóa Nghệ thuật</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Biểu diễn Kpop dance cover, Hiphop, Choreo, showcase nghệ thuật định kỳ.</w:t>
            </w:r>
          </w:p>
        </w:tc>
      </w:tr>
      <w:tr>
        <w:tc>
          <w:tcPr>
            <w:tcW w:type="dxa" w:w="2340"/>
            <w:shd w:val="clear" w:color="auto" w:fill="F4F6F9"/>
          </w:tcPr>
          <w:p>
            <w:r>
              <w:rPr>
                <w:rFonts w:ascii="Times New Roman" w:hAnsi="Times New Roman"/>
                <w:sz w:val="19"/>
              </w:rPr>
              <w:t>CLB Kịch Sân khấu (The Stage of Science)</w:t>
            </w:r>
          </w:p>
        </w:tc>
        <w:tc>
          <w:tcPr>
            <w:tcW w:type="dxa" w:w="2340"/>
            <w:shd w:val="clear" w:color="auto" w:fill="FFFFFF"/>
          </w:tcPr>
          <w:p>
            <w:r>
              <w:rPr>
                <w:rFonts w:ascii="Times New Roman" w:hAnsi="Times New Roman"/>
                <w:sz w:val="19"/>
              </w:rPr>
              <w:t>Văn hóa Nghệ thuật</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Dàn dựng nhạc kịch, tiểu phẩm giáo dục học đường, diễn xuất kịch nghệ.</w:t>
            </w:r>
          </w:p>
        </w:tc>
      </w:tr>
      <w:tr>
        <w:tc>
          <w:tcPr>
            <w:tcW w:type="dxa" w:w="2340"/>
            <w:shd w:val="clear" w:color="auto" w:fill="F4F6F9"/>
          </w:tcPr>
          <w:p>
            <w:r>
              <w:rPr>
                <w:rFonts w:ascii="Times New Roman" w:hAnsi="Times New Roman"/>
                <w:sz w:val="19"/>
              </w:rPr>
              <w:t>CLB Ảo thuật &amp; Nghệ thuật Đường phố</w:t>
            </w:r>
          </w:p>
        </w:tc>
        <w:tc>
          <w:tcPr>
            <w:tcW w:type="dxa" w:w="2340"/>
            <w:shd w:val="clear" w:color="auto" w:fill="FFFFFF"/>
          </w:tcPr>
          <w:p>
            <w:r>
              <w:rPr>
                <w:rFonts w:ascii="Times New Roman" w:hAnsi="Times New Roman"/>
                <w:sz w:val="19"/>
              </w:rPr>
              <w:t>Văn hóa Nghệ thuật</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Ảo thuật sân khấu, ảo thuật cận cảnh, biểu diễn phục vụ các đêm hội thiếu nhi.</w:t>
            </w:r>
          </w:p>
        </w:tc>
      </w:tr>
      <w:tr>
        <w:tc>
          <w:tcPr>
            <w:tcW w:type="dxa" w:w="2340"/>
            <w:shd w:val="clear" w:color="auto" w:fill="F4F6F9"/>
          </w:tcPr>
          <w:p>
            <w:r>
              <w:rPr>
                <w:rFonts w:ascii="Times New Roman" w:hAnsi="Times New Roman"/>
                <w:sz w:val="19"/>
              </w:rPr>
              <w:t>CLB Bóng đá Sinh viên KHTN</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Tổ chức Giải bóng đá truyền thống KHTN Cup, rèn luyện thể lực, thi đấu SV ĐHQG.</w:t>
            </w:r>
          </w:p>
        </w:tc>
      </w:tr>
      <w:tr>
        <w:tc>
          <w:tcPr>
            <w:tcW w:type="dxa" w:w="2340"/>
            <w:shd w:val="clear" w:color="auto" w:fill="F4F6F9"/>
          </w:tcPr>
          <w:p>
            <w:r>
              <w:rPr>
                <w:rFonts w:ascii="Times New Roman" w:hAnsi="Times New Roman"/>
                <w:sz w:val="19"/>
              </w:rPr>
              <w:t>CLB Bóng rổ (US Basketball Club)</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Đội tuyển nam và nữ bóng rổ trường tham gia Giải Bóng rổ Sinh viên TP.HCM.</w:t>
            </w:r>
          </w:p>
        </w:tc>
      </w:tr>
      <w:tr>
        <w:tc>
          <w:tcPr>
            <w:tcW w:type="dxa" w:w="2340"/>
            <w:shd w:val="clear" w:color="auto" w:fill="F4F6F9"/>
          </w:tcPr>
          <w:p>
            <w:r>
              <w:rPr>
                <w:rFonts w:ascii="Times New Roman" w:hAnsi="Times New Roman"/>
                <w:sz w:val="19"/>
              </w:rPr>
              <w:t>CLB Cầu lông (Badminton US)</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Sân chơi rèn luyện cầu lông tại Nhà thi đấu Thể thao ĐHQG Linh Trung.</w:t>
            </w:r>
          </w:p>
        </w:tc>
      </w:tr>
      <w:tr>
        <w:tc>
          <w:tcPr>
            <w:tcW w:type="dxa" w:w="2340"/>
            <w:shd w:val="clear" w:color="auto" w:fill="F4F6F9"/>
          </w:tcPr>
          <w:p>
            <w:r>
              <w:rPr>
                <w:rFonts w:ascii="Times New Roman" w:hAnsi="Times New Roman"/>
                <w:sz w:val="19"/>
              </w:rPr>
              <w:t>CLB Bóng chuyền (US Volleyball Club)</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Giải bóng chuyền sinh viên chào mừng ngày Nhà giáo Việt Nam 20/11.</w:t>
            </w:r>
          </w:p>
        </w:tc>
      </w:tr>
      <w:tr>
        <w:tc>
          <w:tcPr>
            <w:tcW w:type="dxa" w:w="2340"/>
            <w:shd w:val="clear" w:color="auto" w:fill="F4F6F9"/>
          </w:tcPr>
          <w:p>
            <w:r>
              <w:rPr>
                <w:rFonts w:ascii="Times New Roman" w:hAnsi="Times New Roman"/>
                <w:sz w:val="19"/>
              </w:rPr>
              <w:t>CLB Võ thuật Cổ truyền &amp; Taekwondo</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Rèn luyện sức khỏe, võ đạo tự vệ, biểu diễn quyền pháp trong các ngày hội lớn.</w:t>
            </w:r>
          </w:p>
        </w:tc>
      </w:tr>
      <w:tr>
        <w:tc>
          <w:tcPr>
            <w:tcW w:type="dxa" w:w="2340"/>
            <w:shd w:val="clear" w:color="auto" w:fill="F4F6F9"/>
          </w:tcPr>
          <w:p>
            <w:r>
              <w:rPr>
                <w:rFonts w:ascii="Times New Roman" w:hAnsi="Times New Roman"/>
                <w:sz w:val="19"/>
              </w:rPr>
              <w:t>CLB Cờ (Cờ vua - Cờ tướng - Cờ vây)</w:t>
            </w:r>
          </w:p>
        </w:tc>
        <w:tc>
          <w:tcPr>
            <w:tcW w:type="dxa" w:w="2340"/>
            <w:shd w:val="clear" w:color="auto" w:fill="FFFFFF"/>
          </w:tcPr>
          <w:p>
            <w:r>
              <w:rPr>
                <w:rFonts w:ascii="Times New Roman" w:hAnsi="Times New Roman"/>
                <w:sz w:val="19"/>
              </w:rPr>
              <w:t>Thể dục Thể thao</w:t>
            </w:r>
          </w:p>
        </w:tc>
        <w:tc>
          <w:tcPr>
            <w:tcW w:type="dxa" w:w="2340"/>
            <w:shd w:val="clear" w:color="auto" w:fill="FFFFFF"/>
          </w:tcPr>
          <w:p>
            <w:r>
              <w:rPr>
                <w:rFonts w:ascii="Times New Roman" w:hAnsi="Times New Roman"/>
                <w:sz w:val="19"/>
              </w:rPr>
              <w:t>Hội Sinh viên trường</w:t>
            </w:r>
          </w:p>
        </w:tc>
        <w:tc>
          <w:tcPr>
            <w:tcW w:type="dxa" w:w="2340"/>
            <w:shd w:val="clear" w:color="auto" w:fill="FFFFFF"/>
          </w:tcPr>
          <w:p>
            <w:r>
              <w:rPr>
                <w:rFonts w:ascii="Times New Roman" w:hAnsi="Times New Roman"/>
                <w:sz w:val="19"/>
              </w:rPr>
              <w:t>Giải Cờ Trí tuệ KHTN, thi đấu Olympic cờ sinh viên toàn quốc.</w:t>
            </w:r>
          </w:p>
        </w:tc>
      </w:tr>
    </w:tbl>
    <w:p>
      <w:pPr>
        <w:pStyle w:val="Heading1"/>
        <w:spacing w:before="280" w:after="120"/>
      </w:pPr>
      <w:r>
        <w:rPr>
          <w:rFonts w:ascii="Times New Roman" w:hAnsi="Times New Roman"/>
          <w:b/>
          <w:color w:val="003366"/>
          <w:sz w:val="28"/>
        </w:rPr>
        <w:t>PHẦN 3: TIÊU CHÍ &amp; LỘ TRÌNH CHINH PHỤC DANH HIỆU 'SINH VIÊN 5 TỐT' (SV5T)</w:t>
      </w:r>
    </w:p>
    <w:p>
      <w:pPr>
        <w:spacing w:after="80" w:line="276" w:lineRule="auto"/>
      </w:pPr>
      <w:r>
        <w:rPr>
          <w:rFonts w:ascii="Times New Roman" w:hAnsi="Times New Roman"/>
          <w:sz w:val="22"/>
        </w:rPr>
        <w:t>Danh hiệu 'Sinh viên 5 tốt' là danh hiệu cao quý nhất của Hội Sinh viên Việt Nam trao tặng cho sinh viên có thành tích học tập và rèn luyện xuất sắc. Tại ĐHKHTN, sinh viên đạt SV5T được ưu tiên cộng Điểm Rèn Luyện, xét Học bổng khuyến khích học tập, và nhận sự quan tâm đặc biệt từ các nhà tuyển dụng hàng đầu.</w:t>
      </w:r>
    </w:p>
    <w:p>
      <w:pPr>
        <w:pStyle w:val="Heading2"/>
        <w:spacing w:before="200" w:after="80"/>
      </w:pPr>
      <w:r>
        <w:rPr>
          <w:rFonts w:ascii="Times New Roman" w:hAnsi="Times New Roman"/>
          <w:b/>
          <w:color w:val="1B365D"/>
          <w:sz w:val="24"/>
        </w:rPr>
        <w:t>3.1. Chi tiết 5 Tiêu chuẩn Xét chọn Sinh viên 5 tốt (Cấp Trường)</w:t>
      </w:r>
    </w:p>
    <w:p>
      <w:pPr>
        <w:spacing w:after="80" w:line="276" w:lineRule="auto"/>
      </w:pPr>
      <w:r>
        <w:rPr>
          <w:rFonts w:ascii="Times New Roman" w:hAnsi="Times New Roman"/>
          <w:sz w:val="22"/>
        </w:rPr>
        <w:t>1. Đạo đức tốt: Điểm rèn luyện cả năm đạt từ 80 điểm trở lên. Không vi phạm pháp luật và nội quy, quy chế nhà trường. Tham gia tích cực các hoạt động giáo dục chính trị, tư tưởng, tìm hiểu lịch sử, Nghị quyết của Đảng và Đoàn.</w:t>
      </w:r>
    </w:p>
    <w:p>
      <w:pPr>
        <w:spacing w:after="80" w:line="276" w:lineRule="auto"/>
      </w:pPr>
      <w:r>
        <w:rPr>
          <w:rFonts w:ascii="Times New Roman" w:hAnsi="Times New Roman"/>
          <w:sz w:val="22"/>
        </w:rPr>
        <w:t>2. Học tập tốt: Điểm trung bình tích lũy năm học đạt từ 3.20/4.00 (hoặc 8.00/10.00) trở lên đối với sinh viên năm 1, năm 2; từ 3.40/4.00 trở lên đối với năm 3, năm 4. Không có học phần bị rớt trong năm học xét chọn. Có tham gia NCKH (viết đề tài NCKH, viết bài báo khoa học, hoặc tham gia cuộc thi học thuật các cấp).</w:t>
      </w:r>
    </w:p>
    <w:p>
      <w:pPr>
        <w:spacing w:after="80" w:line="276" w:lineRule="auto"/>
      </w:pPr>
      <w:r>
        <w:rPr>
          <w:rFonts w:ascii="Times New Roman" w:hAnsi="Times New Roman"/>
          <w:sz w:val="22"/>
        </w:rPr>
        <w:t>3. Thể lực tốt: Đạt 1 trong các điều kiện sau:</w:t>
      </w:r>
    </w:p>
    <w:p>
      <w:pPr>
        <w:spacing w:after="80" w:line="276" w:lineRule="auto"/>
      </w:pPr>
      <w:r>
        <w:rPr>
          <w:rFonts w:ascii="Times New Roman" w:hAnsi="Times New Roman"/>
          <w:sz w:val="22"/>
        </w:rPr>
        <w:t>• Đạt danh hiệu 'Thanh niên khỏe' theo chuẩn Hội Sinh viên (Chạy cự ly ngắn, kéo xà/chống đẩy, bật xa tại chỗ).</w:t>
      </w:r>
    </w:p>
    <w:p>
      <w:pPr>
        <w:spacing w:after="80" w:line="276" w:lineRule="auto"/>
      </w:pPr>
      <w:r>
        <w:rPr>
          <w:rFonts w:ascii="Times New Roman" w:hAnsi="Times New Roman"/>
          <w:sz w:val="22"/>
        </w:rPr>
        <w:t>• Điểm học phần Giáo dục Thể chất trong năm học đạt từ 7.0 điểm trở lên.</w:t>
      </w:r>
    </w:p>
    <w:p>
      <w:pPr>
        <w:spacing w:after="80" w:line="276" w:lineRule="auto"/>
      </w:pPr>
      <w:r>
        <w:rPr>
          <w:rFonts w:ascii="Times New Roman" w:hAnsi="Times New Roman"/>
          <w:sz w:val="22"/>
        </w:rPr>
        <w:t>• Là vận động viên hoặc tham gia các giải chạy việt dã, giải bơi lội, bóng đá, bóng rổ do Trường, ĐHQG hoặc Thành phố tổ chức.</w:t>
      </w:r>
    </w:p>
    <w:p>
      <w:pPr>
        <w:spacing w:after="80" w:line="276" w:lineRule="auto"/>
      </w:pPr>
      <w:r>
        <w:rPr>
          <w:rFonts w:ascii="Times New Roman" w:hAnsi="Times New Roman"/>
          <w:sz w:val="22"/>
        </w:rPr>
        <w:t>4. Tình nguyện tốt: Tham gia ít nhất 05 ngày tình nguyện trong năm học hoặc hoàn thành tốt một trong các chiến dịch tình nguyện: Mùa Hè Xanh, Xuân Tình Nguyện, Tiếp Sức Mùa Thi, Chiến dịch Hoa Phượng Đỏ, hoặc hiến máu tình nguyện từ 01 lần trở lên.</w:t>
      </w:r>
    </w:p>
    <w:p>
      <w:pPr>
        <w:spacing w:after="80" w:line="276" w:lineRule="auto"/>
      </w:pPr>
      <w:r>
        <w:rPr>
          <w:rFonts w:ascii="Times New Roman" w:hAnsi="Times New Roman"/>
          <w:sz w:val="22"/>
        </w:rPr>
        <w:t>5. Hội nhập tốt: Đạt chuẩn ngoại ngữ và kỹ năng hội nhập:</w:t>
      </w:r>
    </w:p>
    <w:p>
      <w:pPr>
        <w:spacing w:after="80" w:line="276" w:lineRule="auto"/>
      </w:pPr>
      <w:r>
        <w:rPr>
          <w:rFonts w:ascii="Times New Roman" w:hAnsi="Times New Roman"/>
          <w:sz w:val="22"/>
        </w:rPr>
        <w:t>• Ngoại ngữ: Chứng chỉ tiếng Anh quốc tế (IELTS ≥ 5.5, TOEFL iBT ≥ 60, TOEIC 4 kỹ năng ≥ 600, VSTEP B2) hoặc điểm trung bình học phần Anh văn đại học ≥ 7.5.</w:t>
      </w:r>
    </w:p>
    <w:p>
      <w:pPr>
        <w:spacing w:after="80" w:line="276" w:lineRule="auto"/>
      </w:pPr>
      <w:r>
        <w:rPr>
          <w:rFonts w:ascii="Times New Roman" w:hAnsi="Times New Roman"/>
          <w:sz w:val="22"/>
        </w:rPr>
        <w:t>• Kỹ năng: Tham gia ít nhất 01 buổi hội thảo quốc tế, khóa đào tạo kỹ năng mềm, hoặc giao lưu văn hóa sinh viên quốc tế.</w:t>
      </w:r>
    </w:p>
    <w:p>
      <w:pPr>
        <w:pStyle w:val="Heading2"/>
        <w:spacing w:before="200" w:after="80"/>
      </w:pPr>
      <w:r>
        <w:rPr>
          <w:rFonts w:ascii="Times New Roman" w:hAnsi="Times New Roman"/>
          <w:b/>
          <w:color w:val="1B365D"/>
          <w:sz w:val="24"/>
        </w:rPr>
        <w:t>3.2. Phân cấp Danh hiệu Sinh viên 5 tốt</w:t>
      </w:r>
    </w:p>
    <w:p>
      <w:pPr>
        <w:spacing w:after="80" w:line="276" w:lineRule="auto"/>
      </w:pPr>
      <w:r>
        <w:rPr>
          <w:rFonts w:ascii="Times New Roman" w:hAnsi="Times New Roman"/>
          <w:sz w:val="22"/>
        </w:rPr>
        <w:t>• Sinh viên 5 tốt Cấp Khoa: Do Liên Chi hội Sinh viên Khoa xét chọn và tuyên dương.</w:t>
      </w:r>
    </w:p>
    <w:p>
      <w:pPr>
        <w:spacing w:after="80" w:line="276" w:lineRule="auto"/>
      </w:pPr>
      <w:r>
        <w:rPr>
          <w:rFonts w:ascii="Times New Roman" w:hAnsi="Times New Roman"/>
          <w:sz w:val="22"/>
        </w:rPr>
        <w:t>• Sinh viên 5 tốt Cấp Trường (HCMUS): Do Ban Thư ký Hội Sinh viên Trường thẩm định và Hiệu trưởng ra quyết định khen thưởng kèm tiền mặt và giấy chứng nhận.</w:t>
      </w:r>
    </w:p>
    <w:p>
      <w:pPr>
        <w:spacing w:after="80" w:line="276" w:lineRule="auto"/>
      </w:pPr>
      <w:r>
        <w:rPr>
          <w:rFonts w:ascii="Times New Roman" w:hAnsi="Times New Roman"/>
          <w:sz w:val="22"/>
        </w:rPr>
        <w:t>• Sinh viên 5 tốt Cấp ĐHQG-HCM: Tuyển chọn từ các SV5T Cấp Trường xuất sắc nhất (GPA ≥ 3.4, có giải NCKH cấp Trường trở lên).</w:t>
      </w:r>
    </w:p>
    <w:p>
      <w:pPr>
        <w:spacing w:after="80" w:line="276" w:lineRule="auto"/>
      </w:pPr>
      <w:r>
        <w:rPr>
          <w:rFonts w:ascii="Times New Roman" w:hAnsi="Times New Roman"/>
          <w:sz w:val="22"/>
        </w:rPr>
        <w:t>• Sinh viên 5 tốt Cấp Thành phố (Thành Đoàn - Hội SV TP.HCM): Đại diện ưu tú nhất của giới trẻ thành phố mang tên Bác.</w:t>
      </w:r>
    </w:p>
    <w:p>
      <w:pPr>
        <w:spacing w:after="80" w:line="276" w:lineRule="auto"/>
      </w:pPr>
      <w:r>
        <w:rPr>
          <w:rFonts w:ascii="Times New Roman" w:hAnsi="Times New Roman"/>
          <w:sz w:val="22"/>
        </w:rPr>
        <w:t>• Sinh viên 5 tốt Cấp Trung ương: Vinh dự quốc gia trao tặng tại Hà Nội nhân kỷ niệm Ngày Truyền thống Học sinh - Sinh viên 9/1.</w:t>
      </w:r>
    </w:p>
    <w:p>
      <w:pPr>
        <w:pStyle w:val="Heading1"/>
        <w:spacing w:before="280" w:after="120"/>
      </w:pPr>
      <w:r>
        <w:rPr>
          <w:rFonts w:ascii="Times New Roman" w:hAnsi="Times New Roman"/>
          <w:b/>
          <w:color w:val="003366"/>
          <w:sz w:val="28"/>
        </w:rPr>
        <w:t>PHẦN 4: HƯỚNG DẪN THAM GIA CÁC CHIẾN DỊCH TÌNH NGUYỆN TRỌNG ĐIỂM</w:t>
      </w:r>
    </w:p>
    <w:p>
      <w:pPr>
        <w:pStyle w:val="Heading2"/>
        <w:spacing w:before="200" w:after="80"/>
      </w:pPr>
      <w:r>
        <w:rPr>
          <w:rFonts w:ascii="Times New Roman" w:hAnsi="Times New Roman"/>
          <w:b/>
          <w:color w:val="1B365D"/>
          <w:sz w:val="24"/>
        </w:rPr>
        <w:t>4.1. Chiến dịch Tình nguyện Mùa Hè Xanh (Tháng 7 - Tháng 8 hàng năm)</w:t>
      </w:r>
    </w:p>
    <w:p>
      <w:pPr>
        <w:spacing w:after="80" w:line="276" w:lineRule="auto"/>
      </w:pPr>
      <w:r>
        <w:rPr>
          <w:rFonts w:ascii="Times New Roman" w:hAnsi="Times New Roman"/>
          <w:sz w:val="22"/>
        </w:rPr>
        <w:t>Mùa Hè Xanh là chiến dịch tình nguyện dài ngày quy mô lớn nhất của sinh viên KHTN với hơn 1.000 chiến sĩ ra quân hàng năm:</w:t>
      </w:r>
    </w:p>
    <w:p>
      <w:pPr>
        <w:spacing w:after="80" w:line="276" w:lineRule="auto"/>
      </w:pPr>
      <w:r>
        <w:rPr>
          <w:rFonts w:ascii="Times New Roman" w:hAnsi="Times New Roman"/>
          <w:sz w:val="22"/>
        </w:rPr>
        <w:t>• Địa bàn đóng quân: Mặt trận TP.HCM (Quận 5, Bình Chánh, Nhà Bè, Cần Giờ, TP. Thủ Đức) và Mặt trận các Tỉnh (Bến Tre, Trà Vinh, Tiền Giang, Đắk Lắk, Phú Yên...).</w:t>
      </w:r>
    </w:p>
    <w:p>
      <w:pPr>
        <w:spacing w:after="80" w:line="276" w:lineRule="auto"/>
      </w:pPr>
      <w:r>
        <w:rPr>
          <w:rFonts w:ascii="Times New Roman" w:hAnsi="Times New Roman"/>
          <w:sz w:val="22"/>
        </w:rPr>
        <w:t>• Các đội hình chuyên môn: Đội hình Chuyển đổi số cộng đồng (hướng dẫn dịch vụ công trực tuyến, bảo mật thông tin cá nhân); Đội hình Xử lý nguồn nước &amp; Vệ sinh môi trường; Đội hình Thắp sáng đường quê &amp; Lắp đặt điện mặt trời; Đội hình Phổ cập tin học &amp; Khoa học vui cho thiếu nhi.</w:t>
      </w:r>
    </w:p>
    <w:p>
      <w:pPr>
        <w:spacing w:after="80" w:line="276" w:lineRule="auto"/>
      </w:pPr>
      <w:r>
        <w:rPr>
          <w:rFonts w:ascii="Times New Roman" w:hAnsi="Times New Roman"/>
          <w:sz w:val="22"/>
        </w:rPr>
        <w:t>• Quyền lợi chiến sĩ: Cấp Giấy chứng nhận Chiến sĩ Tình nguyện Mùa Hè Xanh, cộng tối đa 15-20 điểm Rèn luyện, hoàn thành tiêu chuẩn 'Tình nguyện tốt' của SV5T, được xét kết nạp Đảng nếu có quá trình cống hiến nổi bật.</w:t>
      </w:r>
    </w:p>
    <w:p>
      <w:pPr>
        <w:pStyle w:val="Heading2"/>
        <w:spacing w:before="200" w:after="80"/>
      </w:pPr>
      <w:r>
        <w:rPr>
          <w:rFonts w:ascii="Times New Roman" w:hAnsi="Times New Roman"/>
          <w:b/>
          <w:color w:val="1B365D"/>
          <w:sz w:val="24"/>
        </w:rPr>
        <w:t>4.2. Chiến dịch Xuân Tình Nguyện (Tháng 1 hàng năm - Trước Tết Nguyên Đán)</w:t>
      </w:r>
    </w:p>
    <w:p>
      <w:pPr>
        <w:spacing w:after="80" w:line="276" w:lineRule="auto"/>
      </w:pPr>
      <w:r>
        <w:rPr>
          <w:rFonts w:ascii="Times New Roman" w:hAnsi="Times New Roman"/>
          <w:sz w:val="22"/>
        </w:rPr>
        <w:t>Mang không khí ấm áp của Tết cổ truyền đến với bà con nghèo và trẻ em có hoàn cảnh khó khăn:</w:t>
      </w:r>
    </w:p>
    <w:p>
      <w:pPr>
        <w:spacing w:after="80" w:line="276" w:lineRule="auto"/>
      </w:pPr>
      <w:r>
        <w:rPr>
          <w:rFonts w:ascii="Times New Roman" w:hAnsi="Times New Roman"/>
          <w:sz w:val="22"/>
        </w:rPr>
        <w:t>• Chặng 1 - Xuân sẻ chia: Gây quỹ bán bao lì xì, thu gom ve chai, bán bánh kẹo gây quỹ mua quà Tết cho người vô gia cư và bệnh nhi ung bướu.</w:t>
      </w:r>
    </w:p>
    <w:p>
      <w:pPr>
        <w:spacing w:after="80" w:line="276" w:lineRule="auto"/>
      </w:pPr>
      <w:r>
        <w:rPr>
          <w:rFonts w:ascii="Times New Roman" w:hAnsi="Times New Roman"/>
          <w:sz w:val="22"/>
        </w:rPr>
        <w:t>• Chặng 2 - Tết trẻ thơ: Tổ chức gian hàng trò chơi dân gian, trao học bổng, bánh chưng bánh tét tại các mái ấm, nhà mở.</w:t>
      </w:r>
    </w:p>
    <w:p>
      <w:pPr>
        <w:spacing w:after="80" w:line="276" w:lineRule="auto"/>
      </w:pPr>
      <w:r>
        <w:rPr>
          <w:rFonts w:ascii="Times New Roman" w:hAnsi="Times New Roman"/>
          <w:sz w:val="22"/>
        </w:rPr>
        <w:t>• Chặng 3 - Xuân chiến sĩ: Thăm hỏi và giao lưu cùng các chiến sĩ biên phòng, hải quân trực Tết tại các đồn trạm tiền tiêu.</w:t>
      </w:r>
    </w:p>
    <w:p>
      <w:pPr>
        <w:pStyle w:val="Heading2"/>
        <w:spacing w:before="200" w:after="80"/>
      </w:pPr>
      <w:r>
        <w:rPr>
          <w:rFonts w:ascii="Times New Roman" w:hAnsi="Times New Roman"/>
          <w:b/>
          <w:color w:val="1B365D"/>
          <w:sz w:val="24"/>
        </w:rPr>
        <w:t>4.3. Chương trình Tiếp Sức Mùa Thi</w:t>
      </w:r>
    </w:p>
    <w:p>
      <w:pPr>
        <w:spacing w:after="80" w:line="276" w:lineRule="auto"/>
      </w:pPr>
      <w:r>
        <w:rPr>
          <w:rFonts w:ascii="Times New Roman" w:hAnsi="Times New Roman"/>
          <w:sz w:val="22"/>
        </w:rPr>
        <w:t>Hỗ trợ thí sinh tham dự Kỳ thi Đánh giá Năng lực ĐHQG-HCM (Đợt 1 tháng 4, Đợt 2 tháng 6) và Kỳ thi Tốt nghiệp THPT Quốc gia.</w:t>
      </w:r>
    </w:p>
    <w:p>
      <w:pPr>
        <w:spacing w:after="80" w:line="276" w:lineRule="auto"/>
      </w:pPr>
      <w:r>
        <w:rPr>
          <w:rFonts w:ascii="Times New Roman" w:hAnsi="Times New Roman"/>
          <w:sz w:val="22"/>
        </w:rPr>
        <w:t>Nhiệm vụ: Phân luồng giao thông tại điểm thi cổng 227 Nguyễn Văn Cừ và Linh Trung, phát nước suối, bút chì, cẩm nang sơ đồ phòng thi, động viên tinh thần thí sinh.</w:t>
      </w:r>
    </w:p>
    <w:p>
      <w:pPr>
        <w:pStyle w:val="Heading1"/>
        <w:spacing w:before="280" w:after="120"/>
      </w:pPr>
      <w:r>
        <w:rPr>
          <w:rFonts w:ascii="Times New Roman" w:hAnsi="Times New Roman"/>
          <w:b/>
          <w:color w:val="003366"/>
          <w:sz w:val="28"/>
        </w:rPr>
        <w:t>PHẦN 5: CHIẾN LƯỢC TÍCH LŨY ĐIỂM RÈN LUYỆN (ĐRL) ĐẠT LOẠI XUẤT SẮC (90 - 100 ĐIỂM)</w:t>
      </w:r>
    </w:p>
    <w:p>
      <w:pPr>
        <w:spacing w:after="80" w:line="276" w:lineRule="auto"/>
      </w:pPr>
      <w:r>
        <w:rPr>
          <w:rFonts w:ascii="Times New Roman" w:hAnsi="Times New Roman"/>
          <w:sz w:val="22"/>
        </w:rPr>
        <w:t>Theo Quy chế Đánh giá Kết quả Rèn luyện của Trường ĐHKHTN, hoạt động Đoàn - Hội đóng góp trực tiếp vào 3 trên 5 tiêu chí chấm điểm rèn luyện mỗi học kỳ:</w:t>
      </w:r>
    </w:p>
    <w:p>
      <w:pPr>
        <w:pStyle w:val="Heading2"/>
        <w:spacing w:before="200" w:after="80"/>
      </w:pPr>
      <w:r>
        <w:rPr>
          <w:rFonts w:ascii="Times New Roman" w:hAnsi="Times New Roman"/>
          <w:b/>
          <w:color w:val="1B365D"/>
          <w:sz w:val="24"/>
        </w:rPr>
        <w:t>5.1. Tiêu chí 3: Ý thức tham gia các hoạt động chính trị, xã hội, văn hóa, thể thao (Tối đa 20 điểm)</w:t>
      </w:r>
    </w:p>
    <w:p>
      <w:pPr>
        <w:spacing w:after="80" w:line="276" w:lineRule="auto"/>
      </w:pPr>
      <w:r>
        <w:rPr>
          <w:rFonts w:ascii="Times New Roman" w:hAnsi="Times New Roman"/>
          <w:sz w:val="22"/>
        </w:rPr>
        <w:t>• Tham gia các hoạt động chính trị, tư tưởng, tìm hiểu pháp luật, học tập Nghị quyết: +3 đến +5 điểm/hoạt động.</w:t>
      </w:r>
    </w:p>
    <w:p>
      <w:pPr>
        <w:spacing w:after="80" w:line="276" w:lineRule="auto"/>
      </w:pPr>
      <w:r>
        <w:rPr>
          <w:rFonts w:ascii="Times New Roman" w:hAnsi="Times New Roman"/>
          <w:sz w:val="22"/>
        </w:rPr>
        <w:t>• Tham gia các cuộc thi văn nghệ, thể thao, ngày hội sinh viên cấp Trường/Khoa: +3 đến +5 điểm.</w:t>
      </w:r>
    </w:p>
    <w:p>
      <w:pPr>
        <w:spacing w:after="80" w:line="276" w:lineRule="auto"/>
      </w:pPr>
      <w:r>
        <w:rPr>
          <w:rFonts w:ascii="Times New Roman" w:hAnsi="Times New Roman"/>
          <w:sz w:val="22"/>
        </w:rPr>
        <w:t>• Tham gia hoạt động tình nguyện Ngày Chủ Nhật Xanh, dọn vệ sinh khuôn viên trường, hiến máu: +5 điểm.</w:t>
      </w:r>
    </w:p>
    <w:p>
      <w:pPr>
        <w:spacing w:after="80" w:line="276" w:lineRule="auto"/>
      </w:pPr>
      <w:r>
        <w:rPr>
          <w:rFonts w:ascii="Times New Roman" w:hAnsi="Times New Roman"/>
          <w:sz w:val="22"/>
        </w:rPr>
        <w:t>• Tham gia chiến dịch tình nguyện Mùa Hè Xanh, Xuân Tình Nguyện trọn vẹn: +10 đến +15 điểm.</w:t>
      </w:r>
    </w:p>
    <w:p>
      <w:pPr>
        <w:pStyle w:val="Heading2"/>
        <w:spacing w:before="200" w:after="80"/>
      </w:pPr>
      <w:r>
        <w:rPr>
          <w:rFonts w:ascii="Times New Roman" w:hAnsi="Times New Roman"/>
          <w:b/>
          <w:color w:val="1B365D"/>
          <w:sz w:val="24"/>
        </w:rPr>
        <w:t>5.2. Tiêu chí 4: Phẩm chất công dân và quan hệ với cộng đồng (Tối đa 25 điểm)</w:t>
      </w:r>
    </w:p>
    <w:p>
      <w:pPr>
        <w:spacing w:after="80" w:line="276" w:lineRule="auto"/>
      </w:pPr>
      <w:r>
        <w:rPr>
          <w:rFonts w:ascii="Times New Roman" w:hAnsi="Times New Roman"/>
          <w:sz w:val="22"/>
        </w:rPr>
        <w:t>• Tham gia các hoạt động tuyên truyền pháp luật, trật tự an toàn giao thông, phòng chống tệ nạn: +5 điểm.</w:t>
      </w:r>
    </w:p>
    <w:p>
      <w:pPr>
        <w:spacing w:after="80" w:line="276" w:lineRule="auto"/>
      </w:pPr>
      <w:r>
        <w:rPr>
          <w:rFonts w:ascii="Times New Roman" w:hAnsi="Times New Roman"/>
          <w:sz w:val="22"/>
        </w:rPr>
        <w:t>• Tham gia các hoạt động tình nguyện vì cộng đồng, đền ơn đáp nghĩa: +5 đến +10 điểm.</w:t>
      </w:r>
    </w:p>
    <w:p>
      <w:pPr>
        <w:spacing w:after="80" w:line="276" w:lineRule="auto"/>
      </w:pPr>
      <w:r>
        <w:rPr>
          <w:rFonts w:ascii="Times New Roman" w:hAnsi="Times New Roman"/>
          <w:sz w:val="22"/>
        </w:rPr>
        <w:t>• Được biểu dương, khen thưởng người tốt việc tốt hoặc hành động dũng cảm cứu người, nhặt được của rơi trả lại người mất: +5 đến +10 điểm.</w:t>
      </w:r>
    </w:p>
    <w:p>
      <w:pPr>
        <w:pStyle w:val="Heading2"/>
        <w:spacing w:before="200" w:after="80"/>
      </w:pPr>
      <w:r>
        <w:rPr>
          <w:rFonts w:ascii="Times New Roman" w:hAnsi="Times New Roman"/>
          <w:b/>
          <w:color w:val="1B365D"/>
          <w:sz w:val="24"/>
        </w:rPr>
        <w:t>5.3. Tiêu chí 5: Ý thức và kết quả tham gia công tác phụ trách lớp, đoàn thể (Tối đa 10 điểm)</w:t>
      </w:r>
    </w:p>
    <w:p>
      <w:pPr>
        <w:spacing w:after="80" w:line="276" w:lineRule="auto"/>
      </w:pPr>
      <w:r>
        <w:rPr>
          <w:rFonts w:ascii="Times New Roman" w:hAnsi="Times New Roman"/>
          <w:sz w:val="22"/>
        </w:rPr>
        <w:t>• Bí thư Chi đoàn, Lớp trưởng, Chi hội trưởng hoàn thành xuất sắc nhiệm vụ: +8 đến +10 điểm.</w:t>
      </w:r>
    </w:p>
    <w:p>
      <w:pPr>
        <w:spacing w:after="80" w:line="276" w:lineRule="auto"/>
      </w:pPr>
      <w:r>
        <w:rPr>
          <w:rFonts w:ascii="Times New Roman" w:hAnsi="Times New Roman"/>
          <w:sz w:val="22"/>
        </w:rPr>
        <w:t>• Ban Chủ nhiệm CLB - Đội - Nhóm trực thuộc Đoàn - Hội trường/khoa: +6 đến +8 điểm.</w:t>
      </w:r>
    </w:p>
    <w:p>
      <w:pPr>
        <w:spacing w:after="80" w:line="276" w:lineRule="auto"/>
      </w:pPr>
      <w:r>
        <w:rPr>
          <w:rFonts w:ascii="Times New Roman" w:hAnsi="Times New Roman"/>
          <w:sz w:val="22"/>
        </w:rPr>
        <w:t>• Thành viên tích cực, Cộng tác viên (CTV) các Ban tổ chức sự kiện: +3 đến +5 điểm.</w:t>
      </w:r>
    </w:p>
    <w:p>
      <w:pPr>
        <w:pStyle w:val="Heading1"/>
        <w:spacing w:before="280" w:after="120"/>
      </w:pPr>
      <w:r>
        <w:rPr>
          <w:rFonts w:ascii="Times New Roman" w:hAnsi="Times New Roman"/>
          <w:b/>
          <w:color w:val="003366"/>
          <w:sz w:val="28"/>
        </w:rPr>
        <w:t>PHẦN 6: HƯỚNG DẪN THỦ TỤC HÀNH CHÍNH ĐOÀN - HỘI &amp; TỔ CHỨC SỰ KIỆN</w:t>
      </w:r>
    </w:p>
    <w:p>
      <w:pPr>
        <w:spacing w:after="80" w:line="276" w:lineRule="auto"/>
      </w:pPr>
      <w:r>
        <w:rPr>
          <w:rFonts w:ascii="Times New Roman" w:hAnsi="Times New Roman"/>
          <w:sz w:val="22"/>
        </w:rPr>
        <w:t>Để tổ chức một sự kiện, talkshow, giải đấu thể thao hoặc thành lập CLB mới, sinh viên và Ban chủ nhiệm cần tuân thủ quy trình chuẩn hóa của Trường:</w:t>
      </w:r>
    </w:p>
    <w:p>
      <w:pPr>
        <w:pStyle w:val="Heading2"/>
        <w:spacing w:before="200" w:after="80"/>
      </w:pPr>
      <w:r>
        <w:rPr>
          <w:rFonts w:ascii="Times New Roman" w:hAnsi="Times New Roman"/>
          <w:b/>
          <w:color w:val="1B365D"/>
          <w:sz w:val="24"/>
        </w:rPr>
        <w:t>6.1. Quy trình Thành lập Câu lạc bộ - Đội - Nhóm Mới</w:t>
      </w:r>
    </w:p>
    <w:p>
      <w:pPr>
        <w:spacing w:after="80" w:line="276" w:lineRule="auto"/>
      </w:pPr>
      <w:r>
        <w:rPr>
          <w:rFonts w:ascii="Times New Roman" w:hAnsi="Times New Roman"/>
          <w:sz w:val="22"/>
        </w:rPr>
        <w:t>1. Bước 1: Chuẩn bị Hồ sơ Đề xuất thành lập, gồm:</w:t>
      </w:r>
    </w:p>
    <w:p>
      <w:pPr>
        <w:spacing w:after="80" w:line="276" w:lineRule="auto"/>
      </w:pPr>
      <w:r>
        <w:rPr>
          <w:rFonts w:ascii="Times New Roman" w:hAnsi="Times New Roman"/>
          <w:sz w:val="22"/>
        </w:rPr>
        <w:t xml:space="preserve">   • Đơn xin thành lập CLB có chữ ký của Ban Vận động (tối thiểu 10 thành viên).</w:t>
      </w:r>
    </w:p>
    <w:p>
      <w:pPr>
        <w:spacing w:after="80" w:line="276" w:lineRule="auto"/>
      </w:pPr>
      <w:r>
        <w:rPr>
          <w:rFonts w:ascii="Times New Roman" w:hAnsi="Times New Roman"/>
          <w:sz w:val="22"/>
        </w:rPr>
        <w:t xml:space="preserve">   • Đề án thành lập CLB: Nêu rõ tôn chỉ, mục đích, đối tượng hướng đến, dự thảo Điều lệ CLB, phương hướng hoạt động năm đầu tiên.</w:t>
      </w:r>
    </w:p>
    <w:p>
      <w:pPr>
        <w:spacing w:after="80" w:line="276" w:lineRule="auto"/>
      </w:pPr>
      <w:r>
        <w:rPr>
          <w:rFonts w:ascii="Times New Roman" w:hAnsi="Times New Roman"/>
          <w:sz w:val="22"/>
        </w:rPr>
        <w:t xml:space="preserve">   • Danh sách Ban Chủ nhiệm lâm thời kèm sơ yếu lý lịch trích ngang.</w:t>
      </w:r>
    </w:p>
    <w:p>
      <w:pPr>
        <w:spacing w:after="80" w:line="276" w:lineRule="auto"/>
      </w:pPr>
      <w:r>
        <w:rPr>
          <w:rFonts w:ascii="Times New Roman" w:hAnsi="Times New Roman"/>
          <w:sz w:val="22"/>
        </w:rPr>
        <w:t xml:space="preserve">   • Ý kiến bảo trợ chuyên môn của ít nhất 01 Giảng viên hoặc Cố vấn học tập của Khoa.</w:t>
      </w:r>
    </w:p>
    <w:p>
      <w:pPr>
        <w:spacing w:after="80" w:line="276" w:lineRule="auto"/>
      </w:pPr>
      <w:r>
        <w:rPr>
          <w:rFonts w:ascii="Times New Roman" w:hAnsi="Times New Roman"/>
          <w:sz w:val="22"/>
        </w:rPr>
        <w:t>2. Bước 2: Nộp hồ sơ về Văn phòng Đoàn Thanh niên - Hội Sinh viên trường (thẩm định trong vòng 10 ngày làm việc).</w:t>
      </w:r>
    </w:p>
    <w:p>
      <w:pPr>
        <w:spacing w:after="80" w:line="276" w:lineRule="auto"/>
      </w:pPr>
      <w:r>
        <w:rPr>
          <w:rFonts w:ascii="Times New Roman" w:hAnsi="Times New Roman"/>
          <w:sz w:val="22"/>
        </w:rPr>
        <w:t>3. Bước 3: Ban Thường vụ Đoàn trường hoặc Ban Thư ký Hội Sinh viên trường họp thẩm định và ra Quyết định công nhận Ban Chủ nhiệm lâm thời trong thời hạn 06 tháng thử thách.</w:t>
      </w:r>
    </w:p>
    <w:p>
      <w:pPr>
        <w:spacing w:after="80" w:line="276" w:lineRule="auto"/>
      </w:pPr>
      <w:r>
        <w:rPr>
          <w:rFonts w:ascii="Times New Roman" w:hAnsi="Times New Roman"/>
          <w:sz w:val="22"/>
        </w:rPr>
        <w:t>4. Bước 4: Sau 06 tháng hoạt động hiệu quả, tổ chức Đại hội Thành viên chính thức để bầu Ban Chủ nhiệm nhiệm kỳ mới.</w:t>
      </w:r>
    </w:p>
    <w:p>
      <w:pPr>
        <w:pStyle w:val="Heading2"/>
        <w:spacing w:before="200" w:after="80"/>
      </w:pPr>
      <w:r>
        <w:rPr>
          <w:rFonts w:ascii="Times New Roman" w:hAnsi="Times New Roman"/>
          <w:b/>
          <w:color w:val="1B365D"/>
          <w:sz w:val="24"/>
        </w:rPr>
        <w:t>6.2. Quy trình Xin Cấp phép Tổ chức Sự kiện &amp; Mượn Địa điểm</w:t>
      </w:r>
    </w:p>
    <w:p>
      <w:pPr>
        <w:spacing w:after="80" w:line="276" w:lineRule="auto"/>
      </w:pPr>
      <w:r>
        <w:rPr>
          <w:rFonts w:ascii="Times New Roman" w:hAnsi="Times New Roman"/>
          <w:sz w:val="22"/>
        </w:rPr>
        <w:t>• Thời hạn nộp hồ sơ: Tối thiểu 14 ngày trước ngày diễn ra sự kiện.</w:t>
      </w:r>
    </w:p>
    <w:p>
      <w:pPr>
        <w:spacing w:after="80" w:line="276" w:lineRule="auto"/>
      </w:pPr>
      <w:r>
        <w:rPr>
          <w:rFonts w:ascii="Times New Roman" w:hAnsi="Times New Roman"/>
          <w:sz w:val="22"/>
        </w:rPr>
        <w:t>• Bộ hồ sơ gồm: Kế hoạch chi tiết (Timeline, phân công nhân sự), Dự trù kinh phí (Budget sheet), Tờ trình xin phép Đoàn - Hội trường, Giấy đăng ký mượn địa điểm và thiết bị.</w:t>
      </w:r>
    </w:p>
    <w:p>
      <w:pPr>
        <w:spacing w:after="80" w:line="276" w:lineRule="auto"/>
      </w:pPr>
      <w:r>
        <w:rPr>
          <w:rFonts w:ascii="Times New Roman" w:hAnsi="Times New Roman"/>
          <w:sz w:val="22"/>
        </w:rPr>
        <w:t>• Các địa điểm được phép mượn tổ chức sự kiện tại Cơ sở 1 (227 Nguyễn Văn Cừ):</w:t>
      </w:r>
    </w:p>
    <w:p>
      <w:pPr>
        <w:spacing w:after="80" w:line="276" w:lineRule="auto"/>
      </w:pPr>
      <w:r>
        <w:rPr>
          <w:rFonts w:ascii="Times New Roman" w:hAnsi="Times New Roman"/>
          <w:sz w:val="22"/>
        </w:rPr>
        <w:t xml:space="preserve">  - Hội trường 1 (Sức chứa 400 chỗ, trang bị âm thanh, máy chiếu, ánh sáng biểu diễn).</w:t>
      </w:r>
    </w:p>
    <w:p>
      <w:pPr>
        <w:spacing w:after="80" w:line="276" w:lineRule="auto"/>
      </w:pPr>
      <w:r>
        <w:rPr>
          <w:rFonts w:ascii="Times New Roman" w:hAnsi="Times New Roman"/>
          <w:sz w:val="22"/>
        </w:rPr>
        <w:t xml:space="preserve">  - Hội trường I (Tòa nhà I, 250 chỗ, phù hợp hội thảo khoa học).</w:t>
      </w:r>
    </w:p>
    <w:p>
      <w:pPr>
        <w:spacing w:after="80" w:line="276" w:lineRule="auto"/>
      </w:pPr>
      <w:r>
        <w:rPr>
          <w:rFonts w:ascii="Times New Roman" w:hAnsi="Times New Roman"/>
          <w:sz w:val="22"/>
        </w:rPr>
        <w:t xml:space="preserve">  - Sảnh D (Tổ chức ngày hội tuyển thành viên, gian hàng trò chơi dân gian).</w:t>
      </w:r>
    </w:p>
    <w:p>
      <w:pPr>
        <w:spacing w:after="80" w:line="276" w:lineRule="auto"/>
      </w:pPr>
      <w:r>
        <w:rPr>
          <w:rFonts w:ascii="Times New Roman" w:hAnsi="Times New Roman"/>
          <w:sz w:val="22"/>
        </w:rPr>
        <w:t xml:space="preserve">  - Phòng họp B23 (Họp Ban chấp hành, tập huấn cán bộ Đoàn - Hội).</w:t>
      </w:r>
    </w:p>
    <w:p>
      <w:pPr>
        <w:spacing w:after="80" w:line="276" w:lineRule="auto"/>
      </w:pPr>
      <w:r>
        <w:rPr>
          <w:rFonts w:ascii="Times New Roman" w:hAnsi="Times New Roman"/>
          <w:sz w:val="22"/>
        </w:rPr>
        <w:t>• Tại Cơ sở 2 (Linh Trung, Thủ Đức):</w:t>
      </w:r>
    </w:p>
    <w:p>
      <w:pPr>
        <w:spacing w:after="80" w:line="276" w:lineRule="auto"/>
      </w:pPr>
      <w:r>
        <w:rPr>
          <w:rFonts w:ascii="Times New Roman" w:hAnsi="Times New Roman"/>
          <w:sz w:val="22"/>
        </w:rPr>
        <w:t xml:space="preserve">  - Hội trường F102 (500 chỗ ngồi).</w:t>
      </w:r>
    </w:p>
    <w:p>
      <w:pPr>
        <w:spacing w:after="80" w:line="276" w:lineRule="auto"/>
      </w:pPr>
      <w:r>
        <w:rPr>
          <w:rFonts w:ascii="Times New Roman" w:hAnsi="Times New Roman"/>
          <w:sz w:val="22"/>
        </w:rPr>
        <w:t xml:space="preserve">  - Sân bóng đá mini cỏ nhân tạo và Sân thể thao đa năng.</w:t>
      </w:r>
    </w:p>
    <w:p>
      <w:pPr>
        <w:spacing w:after="80" w:line="276" w:lineRule="auto"/>
      </w:pPr>
      <w:r>
        <w:rPr>
          <w:rFonts w:ascii="Times New Roman" w:hAnsi="Times New Roman"/>
          <w:sz w:val="22"/>
        </w:rPr>
        <w:t xml:space="preserve">  - Khu tự học ngoài trời và sảnh các tòa nhà học tập.</w:t>
      </w:r>
    </w:p>
    <w:p>
      <w:pPr>
        <w:pStyle w:val="Heading1"/>
        <w:spacing w:before="280" w:after="120"/>
      </w:pPr>
      <w:r>
        <w:rPr>
          <w:rFonts w:ascii="Times New Roman" w:hAnsi="Times New Roman"/>
          <w:b/>
          <w:color w:val="003366"/>
          <w:sz w:val="28"/>
        </w:rPr>
        <w:t>PHẦN 7: BẢNG MA TRẬN QUY ĐỔI ĐIỂM RÈN LUYỆN CHI TIẾT CHO CÁC HOẠT ĐỘNG ĐOÀN - HỘI 2025-2026</w:t>
      </w:r>
    </w:p>
    <w:p>
      <w:pPr>
        <w:spacing w:after="80" w:line="276" w:lineRule="auto"/>
      </w:pPr>
      <w:r>
        <w:rPr>
          <w:rFonts w:ascii="Times New Roman" w:hAnsi="Times New Roman"/>
          <w:sz w:val="22"/>
        </w:rPr>
        <w:t>Nhằm đảm bảo tính minh bạch, chính xác và đồng bộ trên Cổng thông tin ĐRL trường (drl.hcmus.edu.vn), Ban Thường vụ Đoàn trường và Ban Thư ký Hội Sinh viên trường phối hợp Phòng Công tác Sinh viên quy định mức điểm cộng cho từng nội dung hoạt động phong trào cụ thể:</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Times New Roman" w:hAnsi="Times New Roman"/>
                <w:b/>
                <w:color w:val="FFFFFF"/>
              </w:rPr>
              <w:t>Tên Hoạt động Phong trào</w:t>
            </w:r>
          </w:p>
        </w:tc>
        <w:tc>
          <w:tcPr>
            <w:tcW w:type="dxa" w:w="2340"/>
            <w:shd w:val="clear" w:color="auto" w:fill="003366"/>
          </w:tcPr>
          <w:p>
            <w:r>
              <w:rPr>
                <w:rFonts w:ascii="Times New Roman" w:hAnsi="Times New Roman"/>
                <w:b/>
                <w:color w:val="FFFFFF"/>
              </w:rPr>
              <w:t>Tiêu chí ĐRL</w:t>
            </w:r>
          </w:p>
        </w:tc>
        <w:tc>
          <w:tcPr>
            <w:tcW w:type="dxa" w:w="2340"/>
            <w:shd w:val="clear" w:color="auto" w:fill="003366"/>
          </w:tcPr>
          <w:p>
            <w:r>
              <w:rPr>
                <w:rFonts w:ascii="Times New Roman" w:hAnsi="Times New Roman"/>
                <w:b/>
                <w:color w:val="FFFFFF"/>
              </w:rPr>
              <w:t>Khung Điểm Cộng</w:t>
            </w:r>
          </w:p>
        </w:tc>
        <w:tc>
          <w:tcPr>
            <w:tcW w:type="dxa" w:w="2340"/>
            <w:shd w:val="clear" w:color="auto" w:fill="003366"/>
          </w:tcPr>
          <w:p>
            <w:r>
              <w:rPr>
                <w:rFonts w:ascii="Times New Roman" w:hAnsi="Times New Roman"/>
                <w:b/>
                <w:color w:val="FFFFFF"/>
              </w:rPr>
              <w:t>Minh chứng Yêu cầu Hợp lệ</w:t>
            </w:r>
          </w:p>
        </w:tc>
      </w:tr>
      <w:tr>
        <w:tc>
          <w:tcPr>
            <w:tcW w:type="dxa" w:w="2340"/>
            <w:shd w:val="clear" w:color="auto" w:fill="F4F6F9"/>
          </w:tcPr>
          <w:p>
            <w:r>
              <w:rPr>
                <w:rFonts w:ascii="Times New Roman" w:hAnsi="Times New Roman"/>
                <w:sz w:val="19"/>
              </w:rPr>
              <w:t>Học tập Nghị quyết Đại hội Đảng, Đoàn các cấp</w:t>
            </w:r>
          </w:p>
        </w:tc>
        <w:tc>
          <w:tcPr>
            <w:tcW w:type="dxa" w:w="2340"/>
            <w:shd w:val="clear" w:color="auto" w:fill="FFFFFF"/>
          </w:tcPr>
          <w:p>
            <w:r>
              <w:rPr>
                <w:rFonts w:ascii="Times New Roman" w:hAnsi="Times New Roman"/>
                <w:sz w:val="19"/>
              </w:rPr>
              <w:t>Tiêu chí 3.1</w:t>
            </w:r>
          </w:p>
        </w:tc>
        <w:tc>
          <w:tcPr>
            <w:tcW w:type="dxa" w:w="2340"/>
            <w:shd w:val="clear" w:color="auto" w:fill="FFFFFF"/>
          </w:tcPr>
          <w:p>
            <w:r>
              <w:rPr>
                <w:rFonts w:ascii="Times New Roman" w:hAnsi="Times New Roman"/>
                <w:sz w:val="19"/>
              </w:rPr>
              <w:t>+03 - +05 điểm</w:t>
            </w:r>
          </w:p>
        </w:tc>
        <w:tc>
          <w:tcPr>
            <w:tcW w:type="dxa" w:w="2340"/>
            <w:shd w:val="clear" w:color="auto" w:fill="FFFFFF"/>
          </w:tcPr>
          <w:p>
            <w:r>
              <w:rPr>
                <w:rFonts w:ascii="Times New Roman" w:hAnsi="Times New Roman"/>
                <w:sz w:val="19"/>
              </w:rPr>
              <w:t>Tham gia trực tuyến hoặc trực tiếp, hoàn thành bài kiểm tra trắc nghiệm nhận thức ≥ 80%.</w:t>
            </w:r>
          </w:p>
        </w:tc>
      </w:tr>
      <w:tr>
        <w:tc>
          <w:tcPr>
            <w:tcW w:type="dxa" w:w="2340"/>
            <w:shd w:val="clear" w:color="auto" w:fill="F4F6F9"/>
          </w:tcPr>
          <w:p>
            <w:r>
              <w:rPr>
                <w:rFonts w:ascii="Times New Roman" w:hAnsi="Times New Roman"/>
                <w:sz w:val="19"/>
              </w:rPr>
              <w:t>Cuộc thi Ánh sáng Soi đường / Tự hào Sử Việt</w:t>
            </w:r>
          </w:p>
        </w:tc>
        <w:tc>
          <w:tcPr>
            <w:tcW w:type="dxa" w:w="2340"/>
            <w:shd w:val="clear" w:color="auto" w:fill="FFFFFF"/>
          </w:tcPr>
          <w:p>
            <w:r>
              <w:rPr>
                <w:rFonts w:ascii="Times New Roman" w:hAnsi="Times New Roman"/>
                <w:sz w:val="19"/>
              </w:rPr>
              <w:t>Tiêu chí 3.1</w:t>
            </w:r>
          </w:p>
        </w:tc>
        <w:tc>
          <w:tcPr>
            <w:tcW w:type="dxa" w:w="2340"/>
            <w:shd w:val="clear" w:color="auto" w:fill="FFFFFF"/>
          </w:tcPr>
          <w:p>
            <w:r>
              <w:rPr>
                <w:rFonts w:ascii="Times New Roman" w:hAnsi="Times New Roman"/>
                <w:sz w:val="19"/>
              </w:rPr>
              <w:t>+04 - +06 điểm</w:t>
            </w:r>
          </w:p>
        </w:tc>
        <w:tc>
          <w:tcPr>
            <w:tcW w:type="dxa" w:w="2340"/>
            <w:shd w:val="clear" w:color="auto" w:fill="FFFFFF"/>
          </w:tcPr>
          <w:p>
            <w:r>
              <w:rPr>
                <w:rFonts w:ascii="Times New Roman" w:hAnsi="Times New Roman"/>
                <w:sz w:val="19"/>
              </w:rPr>
              <w:t>Cộng điểm khi hoàn thành các chặng thi tuần trên hệ thống Thành Đoàn / Bộ GD&amp;ĐT.</w:t>
            </w:r>
          </w:p>
        </w:tc>
      </w:tr>
      <w:tr>
        <w:tc>
          <w:tcPr>
            <w:tcW w:type="dxa" w:w="2340"/>
            <w:shd w:val="clear" w:color="auto" w:fill="F4F6F9"/>
          </w:tcPr>
          <w:p>
            <w:r>
              <w:rPr>
                <w:rFonts w:ascii="Times New Roman" w:hAnsi="Times New Roman"/>
                <w:sz w:val="19"/>
              </w:rPr>
              <w:t>Tham gia Hội thao sinh viên / Giải bóng đá KHTN Cup</w:t>
            </w:r>
          </w:p>
        </w:tc>
        <w:tc>
          <w:tcPr>
            <w:tcW w:type="dxa" w:w="2340"/>
            <w:shd w:val="clear" w:color="auto" w:fill="FFFFFF"/>
          </w:tcPr>
          <w:p>
            <w:r>
              <w:rPr>
                <w:rFonts w:ascii="Times New Roman" w:hAnsi="Times New Roman"/>
                <w:sz w:val="19"/>
              </w:rPr>
              <w:t>Tiêu chí 3.2</w:t>
            </w:r>
          </w:p>
        </w:tc>
        <w:tc>
          <w:tcPr>
            <w:tcW w:type="dxa" w:w="2340"/>
            <w:shd w:val="clear" w:color="auto" w:fill="FFFFFF"/>
          </w:tcPr>
          <w:p>
            <w:r>
              <w:rPr>
                <w:rFonts w:ascii="Times New Roman" w:hAnsi="Times New Roman"/>
                <w:sz w:val="19"/>
              </w:rPr>
              <w:t>+03 điểm (Cổ vũ)</w:t>
              <w:br/>
              <w:t>+05 điểm (Vận động viên)</w:t>
            </w:r>
          </w:p>
        </w:tc>
        <w:tc>
          <w:tcPr>
            <w:tcW w:type="dxa" w:w="2340"/>
            <w:shd w:val="clear" w:color="auto" w:fill="FFFFFF"/>
          </w:tcPr>
          <w:p>
            <w:r>
              <w:rPr>
                <w:rFonts w:ascii="Times New Roman" w:hAnsi="Times New Roman"/>
                <w:sz w:val="19"/>
              </w:rPr>
              <w:t>Check-in mã QR tại cổng sân thi đấu; danh sách đăng ký thi đấu của Ban chuyên môn.</w:t>
            </w:r>
          </w:p>
        </w:tc>
      </w:tr>
      <w:tr>
        <w:tc>
          <w:tcPr>
            <w:tcW w:type="dxa" w:w="2340"/>
            <w:shd w:val="clear" w:color="auto" w:fill="F4F6F9"/>
          </w:tcPr>
          <w:p>
            <w:r>
              <w:rPr>
                <w:rFonts w:ascii="Times New Roman" w:hAnsi="Times New Roman"/>
                <w:sz w:val="19"/>
              </w:rPr>
              <w:t>Hội diễn Văn nghệ Truyền thống / Tiếng hát KHTN</w:t>
            </w:r>
          </w:p>
        </w:tc>
        <w:tc>
          <w:tcPr>
            <w:tcW w:type="dxa" w:w="2340"/>
            <w:shd w:val="clear" w:color="auto" w:fill="FFFFFF"/>
          </w:tcPr>
          <w:p>
            <w:r>
              <w:rPr>
                <w:rFonts w:ascii="Times New Roman" w:hAnsi="Times New Roman"/>
                <w:sz w:val="19"/>
              </w:rPr>
              <w:t>Tiêu chí 3.2</w:t>
            </w:r>
          </w:p>
        </w:tc>
        <w:tc>
          <w:tcPr>
            <w:tcW w:type="dxa" w:w="2340"/>
            <w:shd w:val="clear" w:color="auto" w:fill="FFFFFF"/>
          </w:tcPr>
          <w:p>
            <w:r>
              <w:rPr>
                <w:rFonts w:ascii="Times New Roman" w:hAnsi="Times New Roman"/>
                <w:sz w:val="19"/>
              </w:rPr>
              <w:t>+03 điểm (Khán giả)</w:t>
              <w:br/>
              <w:t>+06 điểm (Diễn viên)</w:t>
            </w:r>
          </w:p>
        </w:tc>
        <w:tc>
          <w:tcPr>
            <w:tcW w:type="dxa" w:w="2340"/>
            <w:shd w:val="clear" w:color="auto" w:fill="FFFFFF"/>
          </w:tcPr>
          <w:p>
            <w:r>
              <w:rPr>
                <w:rFonts w:ascii="Times New Roman" w:hAnsi="Times New Roman"/>
                <w:sz w:val="19"/>
              </w:rPr>
              <w:t>Vé mời / mã QR check-out; biên bản xác nhận diễn viên của Đội VNXK.</w:t>
            </w:r>
          </w:p>
        </w:tc>
      </w:tr>
      <w:tr>
        <w:tc>
          <w:tcPr>
            <w:tcW w:type="dxa" w:w="2340"/>
            <w:shd w:val="clear" w:color="auto" w:fill="F4F6F9"/>
          </w:tcPr>
          <w:p>
            <w:r>
              <w:rPr>
                <w:rFonts w:ascii="Times New Roman" w:hAnsi="Times New Roman"/>
                <w:sz w:val="19"/>
              </w:rPr>
              <w:t>Chiến dịch Tình nguyện Mùa Hè Xanh (Trọn vẹn)</w:t>
            </w:r>
          </w:p>
        </w:tc>
        <w:tc>
          <w:tcPr>
            <w:tcW w:type="dxa" w:w="2340"/>
            <w:shd w:val="clear" w:color="auto" w:fill="FFFFFF"/>
          </w:tcPr>
          <w:p>
            <w:r>
              <w:rPr>
                <w:rFonts w:ascii="Times New Roman" w:hAnsi="Times New Roman"/>
                <w:sz w:val="19"/>
              </w:rPr>
              <w:t>Tiêu chí 3.3 &amp; 4.2</w:t>
            </w:r>
          </w:p>
        </w:tc>
        <w:tc>
          <w:tcPr>
            <w:tcW w:type="dxa" w:w="2340"/>
            <w:shd w:val="clear" w:color="auto" w:fill="FFFFFF"/>
          </w:tcPr>
          <w:p>
            <w:r>
              <w:rPr>
                <w:rFonts w:ascii="Times New Roman" w:hAnsi="Times New Roman"/>
                <w:sz w:val="19"/>
              </w:rPr>
              <w:t>+15 - +20 điểm</w:t>
            </w:r>
          </w:p>
        </w:tc>
        <w:tc>
          <w:tcPr>
            <w:tcW w:type="dxa" w:w="2340"/>
            <w:shd w:val="clear" w:color="auto" w:fill="FFFFFF"/>
          </w:tcPr>
          <w:p>
            <w:r>
              <w:rPr>
                <w:rFonts w:ascii="Times New Roman" w:hAnsi="Times New Roman"/>
                <w:sz w:val="19"/>
              </w:rPr>
              <w:t>Chiến sĩ hoàn thành tốt nhiệm vụ, có Giấy chứng nhận của Ban Chỉ huy Chiến dịch.</w:t>
            </w:r>
          </w:p>
        </w:tc>
      </w:tr>
      <w:tr>
        <w:tc>
          <w:tcPr>
            <w:tcW w:type="dxa" w:w="2340"/>
            <w:shd w:val="clear" w:color="auto" w:fill="F4F6F9"/>
          </w:tcPr>
          <w:p>
            <w:r>
              <w:rPr>
                <w:rFonts w:ascii="Times New Roman" w:hAnsi="Times New Roman"/>
                <w:sz w:val="19"/>
              </w:rPr>
              <w:t>Chiến dịch Xuân Tình Nguyện</w:t>
            </w:r>
          </w:p>
        </w:tc>
        <w:tc>
          <w:tcPr>
            <w:tcW w:type="dxa" w:w="2340"/>
            <w:shd w:val="clear" w:color="auto" w:fill="FFFFFF"/>
          </w:tcPr>
          <w:p>
            <w:r>
              <w:rPr>
                <w:rFonts w:ascii="Times New Roman" w:hAnsi="Times New Roman"/>
                <w:sz w:val="19"/>
              </w:rPr>
              <w:t>Tiêu chí 3.3 &amp; 4.2</w:t>
            </w:r>
          </w:p>
        </w:tc>
        <w:tc>
          <w:tcPr>
            <w:tcW w:type="dxa" w:w="2340"/>
            <w:shd w:val="clear" w:color="auto" w:fill="FFFFFF"/>
          </w:tcPr>
          <w:p>
            <w:r>
              <w:rPr>
                <w:rFonts w:ascii="Times New Roman" w:hAnsi="Times New Roman"/>
                <w:sz w:val="19"/>
              </w:rPr>
              <w:t>+08 - +12 điểm</w:t>
            </w:r>
          </w:p>
        </w:tc>
        <w:tc>
          <w:tcPr>
            <w:tcW w:type="dxa" w:w="2340"/>
            <w:shd w:val="clear" w:color="auto" w:fill="FFFFFF"/>
          </w:tcPr>
          <w:p>
            <w:r>
              <w:rPr>
                <w:rFonts w:ascii="Times New Roman" w:hAnsi="Times New Roman"/>
                <w:sz w:val="19"/>
              </w:rPr>
              <w:t>Tham gia đầy đủ các chặng hoạt động và buổi tổng kết chiến dịch.</w:t>
            </w:r>
          </w:p>
        </w:tc>
      </w:tr>
      <w:tr>
        <w:tc>
          <w:tcPr>
            <w:tcW w:type="dxa" w:w="2340"/>
            <w:shd w:val="clear" w:color="auto" w:fill="F4F6F9"/>
          </w:tcPr>
          <w:p>
            <w:r>
              <w:rPr>
                <w:rFonts w:ascii="Times New Roman" w:hAnsi="Times New Roman"/>
                <w:sz w:val="19"/>
              </w:rPr>
              <w:t>Chương trình Tiếp Sức Mùa Thi (Kỳ thi ĐGNL &amp; THPT)</w:t>
            </w:r>
          </w:p>
        </w:tc>
        <w:tc>
          <w:tcPr>
            <w:tcW w:type="dxa" w:w="2340"/>
            <w:shd w:val="clear" w:color="auto" w:fill="FFFFFF"/>
          </w:tcPr>
          <w:p>
            <w:r>
              <w:rPr>
                <w:rFonts w:ascii="Times New Roman" w:hAnsi="Times New Roman"/>
                <w:sz w:val="19"/>
              </w:rPr>
              <w:t>Tiêu chí 3.3</w:t>
            </w:r>
          </w:p>
        </w:tc>
        <w:tc>
          <w:tcPr>
            <w:tcW w:type="dxa" w:w="2340"/>
            <w:shd w:val="clear" w:color="auto" w:fill="FFFFFF"/>
          </w:tcPr>
          <w:p>
            <w:r>
              <w:rPr>
                <w:rFonts w:ascii="Times New Roman" w:hAnsi="Times New Roman"/>
                <w:sz w:val="19"/>
              </w:rPr>
              <w:t>+06 - +10 điểm</w:t>
            </w:r>
          </w:p>
        </w:tc>
        <w:tc>
          <w:tcPr>
            <w:tcW w:type="dxa" w:w="2340"/>
            <w:shd w:val="clear" w:color="auto" w:fill="FFFFFF"/>
          </w:tcPr>
          <w:p>
            <w:r>
              <w:rPr>
                <w:rFonts w:ascii="Times New Roman" w:hAnsi="Times New Roman"/>
                <w:sz w:val="19"/>
              </w:rPr>
              <w:t>Trực chốt đủ các ca theo phân công của Đội hình TSMT.</w:t>
            </w:r>
          </w:p>
        </w:tc>
      </w:tr>
      <w:tr>
        <w:tc>
          <w:tcPr>
            <w:tcW w:type="dxa" w:w="2340"/>
            <w:shd w:val="clear" w:color="auto" w:fill="F4F6F9"/>
          </w:tcPr>
          <w:p>
            <w:r>
              <w:rPr>
                <w:rFonts w:ascii="Times New Roman" w:hAnsi="Times New Roman"/>
                <w:sz w:val="19"/>
              </w:rPr>
              <w:t>Hiến máu tình nguyện (01 lần trong học kỳ)</w:t>
            </w:r>
          </w:p>
        </w:tc>
        <w:tc>
          <w:tcPr>
            <w:tcW w:type="dxa" w:w="2340"/>
            <w:shd w:val="clear" w:color="auto" w:fill="FFFFFF"/>
          </w:tcPr>
          <w:p>
            <w:r>
              <w:rPr>
                <w:rFonts w:ascii="Times New Roman" w:hAnsi="Times New Roman"/>
                <w:sz w:val="19"/>
              </w:rPr>
              <w:t>Tiêu chí 3.3 hoặc 4.2</w:t>
            </w:r>
          </w:p>
        </w:tc>
        <w:tc>
          <w:tcPr>
            <w:tcW w:type="dxa" w:w="2340"/>
            <w:shd w:val="clear" w:color="auto" w:fill="FFFFFF"/>
          </w:tcPr>
          <w:p>
            <w:r>
              <w:rPr>
                <w:rFonts w:ascii="Times New Roman" w:hAnsi="Times New Roman"/>
                <w:sz w:val="19"/>
              </w:rPr>
              <w:t>+05 điểm</w:t>
            </w:r>
          </w:p>
        </w:tc>
        <w:tc>
          <w:tcPr>
            <w:tcW w:type="dxa" w:w="2340"/>
            <w:shd w:val="clear" w:color="auto" w:fill="FFFFFF"/>
          </w:tcPr>
          <w:p>
            <w:r>
              <w:rPr>
                <w:rFonts w:ascii="Times New Roman" w:hAnsi="Times New Roman"/>
                <w:sz w:val="19"/>
              </w:rPr>
              <w:t>Giấy chứng nhận hiến máu nhân đạo do Hội Chữ thập đỏ / Viện Huyết học cấp.</w:t>
            </w:r>
          </w:p>
        </w:tc>
      </w:tr>
      <w:tr>
        <w:tc>
          <w:tcPr>
            <w:tcW w:type="dxa" w:w="2340"/>
            <w:shd w:val="clear" w:color="auto" w:fill="F4F6F9"/>
          </w:tcPr>
          <w:p>
            <w:r>
              <w:rPr>
                <w:rFonts w:ascii="Times New Roman" w:hAnsi="Times New Roman"/>
                <w:sz w:val="19"/>
              </w:rPr>
              <w:t>Tham gia Ngày Chủ Nhật Xanh / Dọn rác bãi biển Cần Giờ</w:t>
            </w:r>
          </w:p>
        </w:tc>
        <w:tc>
          <w:tcPr>
            <w:tcW w:type="dxa" w:w="2340"/>
            <w:shd w:val="clear" w:color="auto" w:fill="FFFFFF"/>
          </w:tcPr>
          <w:p>
            <w:r>
              <w:rPr>
                <w:rFonts w:ascii="Times New Roman" w:hAnsi="Times New Roman"/>
                <w:sz w:val="19"/>
              </w:rPr>
              <w:t>Tiêu chí 3.3</w:t>
            </w:r>
          </w:p>
        </w:tc>
        <w:tc>
          <w:tcPr>
            <w:tcW w:type="dxa" w:w="2340"/>
            <w:shd w:val="clear" w:color="auto" w:fill="FFFFFF"/>
          </w:tcPr>
          <w:p>
            <w:r>
              <w:rPr>
                <w:rFonts w:ascii="Times New Roman" w:hAnsi="Times New Roman"/>
                <w:sz w:val="19"/>
              </w:rPr>
              <w:t>+04 - +05 điểm</w:t>
            </w:r>
          </w:p>
        </w:tc>
        <w:tc>
          <w:tcPr>
            <w:tcW w:type="dxa" w:w="2340"/>
            <w:shd w:val="clear" w:color="auto" w:fill="FFFFFF"/>
          </w:tcPr>
          <w:p>
            <w:r>
              <w:rPr>
                <w:rFonts w:ascii="Times New Roman" w:hAnsi="Times New Roman"/>
                <w:sz w:val="19"/>
              </w:rPr>
              <w:t>Check-in hình ảnh hoạt động, có tên trong danh sách xác nhận của Ban Phong trào.</w:t>
            </w:r>
          </w:p>
        </w:tc>
      </w:tr>
      <w:tr>
        <w:tc>
          <w:tcPr>
            <w:tcW w:type="dxa" w:w="2340"/>
            <w:shd w:val="clear" w:color="auto" w:fill="F4F6F9"/>
          </w:tcPr>
          <w:p>
            <w:r>
              <w:rPr>
                <w:rFonts w:ascii="Times New Roman" w:hAnsi="Times New Roman"/>
                <w:sz w:val="19"/>
              </w:rPr>
              <w:t>Cán bộ Đoàn - Hội (Bí thư Chi đoàn, Lớp trưởng, BCN CLB)</w:t>
            </w:r>
          </w:p>
        </w:tc>
        <w:tc>
          <w:tcPr>
            <w:tcW w:type="dxa" w:w="2340"/>
            <w:shd w:val="clear" w:color="auto" w:fill="FFFFFF"/>
          </w:tcPr>
          <w:p>
            <w:r>
              <w:rPr>
                <w:rFonts w:ascii="Times New Roman" w:hAnsi="Times New Roman"/>
                <w:sz w:val="19"/>
              </w:rPr>
              <w:t>Tiêu chí 5.1</w:t>
            </w:r>
          </w:p>
        </w:tc>
        <w:tc>
          <w:tcPr>
            <w:tcW w:type="dxa" w:w="2340"/>
            <w:shd w:val="clear" w:color="auto" w:fill="FFFFFF"/>
          </w:tcPr>
          <w:p>
            <w:r>
              <w:rPr>
                <w:rFonts w:ascii="Times New Roman" w:hAnsi="Times New Roman"/>
                <w:sz w:val="19"/>
              </w:rPr>
              <w:t>+06 - +10 điểm</w:t>
            </w:r>
          </w:p>
        </w:tc>
        <w:tc>
          <w:tcPr>
            <w:tcW w:type="dxa" w:w="2340"/>
            <w:shd w:val="clear" w:color="auto" w:fill="FFFFFF"/>
          </w:tcPr>
          <w:p>
            <w:r>
              <w:rPr>
                <w:rFonts w:ascii="Times New Roman" w:hAnsi="Times New Roman"/>
                <w:sz w:val="19"/>
              </w:rPr>
              <w:t>Được tập thể Chi đoàn / Lớp / Ban Thường vụ đánh giá Hoàn thành Tốt hoặc Xuất sắc.</w:t>
            </w:r>
          </w:p>
        </w:tc>
      </w:tr>
      <w:tr>
        <w:tc>
          <w:tcPr>
            <w:tcW w:type="dxa" w:w="2340"/>
            <w:shd w:val="clear" w:color="auto" w:fill="F4F6F9"/>
          </w:tcPr>
          <w:p>
            <w:r>
              <w:rPr>
                <w:rFonts w:ascii="Times New Roman" w:hAnsi="Times New Roman"/>
                <w:sz w:val="19"/>
              </w:rPr>
              <w:t>Thành viên Ban Tổ chức (BTC) sự kiện cấp Trường/Khoa</w:t>
            </w:r>
          </w:p>
        </w:tc>
        <w:tc>
          <w:tcPr>
            <w:tcW w:type="dxa" w:w="2340"/>
            <w:shd w:val="clear" w:color="auto" w:fill="FFFFFF"/>
          </w:tcPr>
          <w:p>
            <w:r>
              <w:rPr>
                <w:rFonts w:ascii="Times New Roman" w:hAnsi="Times New Roman"/>
                <w:sz w:val="19"/>
              </w:rPr>
              <w:t>Tiêu chí 5.2</w:t>
            </w:r>
          </w:p>
        </w:tc>
        <w:tc>
          <w:tcPr>
            <w:tcW w:type="dxa" w:w="2340"/>
            <w:shd w:val="clear" w:color="auto" w:fill="FFFFFF"/>
          </w:tcPr>
          <w:p>
            <w:r>
              <w:rPr>
                <w:rFonts w:ascii="Times New Roman" w:hAnsi="Times New Roman"/>
                <w:sz w:val="19"/>
              </w:rPr>
              <w:t>+03 - +05 điểm</w:t>
            </w:r>
          </w:p>
        </w:tc>
        <w:tc>
          <w:tcPr>
            <w:tcW w:type="dxa" w:w="2340"/>
            <w:shd w:val="clear" w:color="auto" w:fill="FFFFFF"/>
          </w:tcPr>
          <w:p>
            <w:r>
              <w:rPr>
                <w:rFonts w:ascii="Times New Roman" w:hAnsi="Times New Roman"/>
                <w:sz w:val="19"/>
              </w:rPr>
              <w:t>Danh sách phân công nhân sự có chữ ký xác nhận của Trưởng ban Tổ chức chương trình.</w:t>
            </w:r>
          </w:p>
        </w:tc>
      </w:tr>
      <w:tr>
        <w:tc>
          <w:tcPr>
            <w:tcW w:type="dxa" w:w="2340"/>
            <w:shd w:val="clear" w:color="auto" w:fill="F4F6F9"/>
          </w:tcPr>
          <w:p>
            <w:r>
              <w:rPr>
                <w:rFonts w:ascii="Times New Roman" w:hAnsi="Times New Roman"/>
                <w:sz w:val="19"/>
              </w:rPr>
              <w:t>Đạt giải thưởng trong các cuộc thi Ý tưởng Sáng tạo / Hackathon</w:t>
            </w:r>
          </w:p>
        </w:tc>
        <w:tc>
          <w:tcPr>
            <w:tcW w:type="dxa" w:w="2340"/>
            <w:shd w:val="clear" w:color="auto" w:fill="FFFFFF"/>
          </w:tcPr>
          <w:p>
            <w:r>
              <w:rPr>
                <w:rFonts w:ascii="Times New Roman" w:hAnsi="Times New Roman"/>
                <w:sz w:val="19"/>
              </w:rPr>
              <w:t>Tiêu chí 1.3 hoặc 5.3</w:t>
            </w:r>
          </w:p>
        </w:tc>
        <w:tc>
          <w:tcPr>
            <w:tcW w:type="dxa" w:w="2340"/>
            <w:shd w:val="clear" w:color="auto" w:fill="FFFFFF"/>
          </w:tcPr>
          <w:p>
            <w:r>
              <w:rPr>
                <w:rFonts w:ascii="Times New Roman" w:hAnsi="Times New Roman"/>
                <w:sz w:val="19"/>
              </w:rPr>
              <w:t>+05 - +10 điểm</w:t>
            </w:r>
          </w:p>
        </w:tc>
        <w:tc>
          <w:tcPr>
            <w:tcW w:type="dxa" w:w="2340"/>
            <w:shd w:val="clear" w:color="auto" w:fill="FFFFFF"/>
          </w:tcPr>
          <w:p>
            <w:r>
              <w:rPr>
                <w:rFonts w:ascii="Times New Roman" w:hAnsi="Times New Roman"/>
                <w:sz w:val="19"/>
              </w:rPr>
              <w:t>Giấy khen, chứng nhận giải thưởng cấp Trường, ĐHQG hoặc Thành phố.</w:t>
            </w:r>
          </w:p>
        </w:tc>
      </w:tr>
    </w:tbl>
    <w:p>
      <w:pPr>
        <w:pStyle w:val="Heading1"/>
        <w:spacing w:before="280" w:after="120"/>
      </w:pPr>
      <w:r>
        <w:rPr>
          <w:rFonts w:ascii="Times New Roman" w:hAnsi="Times New Roman"/>
          <w:b/>
          <w:color w:val="003366"/>
          <w:sz w:val="28"/>
        </w:rPr>
        <w:t>PHẦN 8: QUY TRÌNH BỒI DƯỠNG ĐOÀN VIÊN ƯU TÚ &amp; KẾT NẠP ĐẢNG CỘNG SẢN VIỆT NAM</w:t>
      </w:r>
    </w:p>
    <w:p>
      <w:pPr>
        <w:spacing w:after="80" w:line="276" w:lineRule="auto"/>
      </w:pPr>
      <w:r>
        <w:rPr>
          <w:rFonts w:ascii="Times New Roman" w:hAnsi="Times New Roman"/>
          <w:sz w:val="22"/>
        </w:rPr>
        <w:t>Đảng bộ Trường ĐHKHTN đặc biệt chú trọng công tác phát triển Đảng trong sinh viên. Trở thành Đảng viên Đảng Cộng sản Việt Nam khi còn ngồi trên ghế giảng đường là vinh dự chính trị lớn lao và là bước đệm vững chắc cho sự nghiệp tương lai.</w:t>
      </w:r>
    </w:p>
    <w:p>
      <w:pPr>
        <w:pStyle w:val="Heading2"/>
        <w:spacing w:before="200" w:after="80"/>
      </w:pPr>
      <w:r>
        <w:rPr>
          <w:rFonts w:ascii="Times New Roman" w:hAnsi="Times New Roman"/>
          <w:b/>
          <w:color w:val="1B365D"/>
          <w:sz w:val="24"/>
        </w:rPr>
        <w:t>8.1. Điều kiện xem xét công nhận Đoàn viên Ưu tú</w:t>
      </w:r>
    </w:p>
    <w:p>
      <w:pPr>
        <w:spacing w:after="80" w:line="276" w:lineRule="auto"/>
      </w:pPr>
      <w:r>
        <w:rPr>
          <w:rFonts w:ascii="Times New Roman" w:hAnsi="Times New Roman"/>
          <w:sz w:val="22"/>
        </w:rPr>
        <w:t>Đoàn viên được Chi đoàn bình bầu và Đoàn Khoa/Đoàn Trường công nhận là Đoàn viên Ưu tú khi đáp ứng đầy đủ:</w:t>
      </w:r>
    </w:p>
    <w:p>
      <w:pPr>
        <w:spacing w:after="80" w:line="276" w:lineRule="auto"/>
      </w:pPr>
      <w:r>
        <w:rPr>
          <w:rFonts w:ascii="Times New Roman" w:hAnsi="Times New Roman"/>
          <w:sz w:val="22"/>
        </w:rPr>
        <w:t>1. Học tập: Điểm trung bình tích lũy (GPA) từ 2.80/4.00 trở lên, không nợ học phần, xếp loại học tập Khá trở lên.</w:t>
      </w:r>
    </w:p>
    <w:p>
      <w:pPr>
        <w:spacing w:after="80" w:line="276" w:lineRule="auto"/>
      </w:pPr>
      <w:r>
        <w:rPr>
          <w:rFonts w:ascii="Times New Roman" w:hAnsi="Times New Roman"/>
          <w:sz w:val="22"/>
        </w:rPr>
        <w:t>2. Rèn luyện: Điểm rèn luyện đạt loại Xuất sắc (≥ 90 điểm) trong 2 học kỳ liên tiếp gần nhất.</w:t>
      </w:r>
    </w:p>
    <w:p>
      <w:pPr>
        <w:spacing w:after="80" w:line="276" w:lineRule="auto"/>
      </w:pPr>
      <w:r>
        <w:rPr>
          <w:rFonts w:ascii="Times New Roman" w:hAnsi="Times New Roman"/>
          <w:sz w:val="22"/>
        </w:rPr>
        <w:t>3. Tích cực tham gia các phong trào tình nguyện, đảm nhiệm tốt các chức vụ được giao (Cán bộ Lớp, Chi đoàn, Chi hội, CLB).</w:t>
      </w:r>
    </w:p>
    <w:p>
      <w:pPr>
        <w:spacing w:after="80" w:line="276" w:lineRule="auto"/>
      </w:pPr>
      <w:r>
        <w:rPr>
          <w:rFonts w:ascii="Times New Roman" w:hAnsi="Times New Roman"/>
          <w:sz w:val="22"/>
        </w:rPr>
        <w:t>4. Xếp loại đoàn viên: Đạt danh hiệu Đoàn viên Xuất sắc trong đợt đánh giá chất lượng đoàn viên cuối năm.</w:t>
      </w:r>
    </w:p>
    <w:p>
      <w:pPr>
        <w:pStyle w:val="Heading2"/>
        <w:spacing w:before="200" w:after="80"/>
      </w:pPr>
      <w:r>
        <w:rPr>
          <w:rFonts w:ascii="Times New Roman" w:hAnsi="Times New Roman"/>
          <w:b/>
          <w:color w:val="1B365D"/>
          <w:sz w:val="24"/>
        </w:rPr>
        <w:t>8.2. Lộ trình từ Đoàn viên Ưu tú đến Lễ Kết nạp Đảng</w:t>
      </w:r>
    </w:p>
    <w:p>
      <w:pPr>
        <w:spacing w:after="80" w:line="276" w:lineRule="auto"/>
      </w:pPr>
      <w:r>
        <w:rPr>
          <w:rFonts w:ascii="Times New Roman" w:hAnsi="Times New Roman"/>
          <w:sz w:val="22"/>
        </w:rPr>
        <w:t>• Giai đoạn 1: Tham gia Lớp Bồi dưỡng Nhận thức về Đảng (Học cảm tình Đảng) do Đảng ủy ĐHQG-HCM hoặc Đảng ủy Trường ĐHKHTN tổ chức (Khóa học 5 bài lý luận chính trị cơ bản).</w:t>
      </w:r>
    </w:p>
    <w:p>
      <w:pPr>
        <w:spacing w:after="80" w:line="276" w:lineRule="auto"/>
      </w:pPr>
      <w:r>
        <w:rPr>
          <w:rFonts w:ascii="Times New Roman" w:hAnsi="Times New Roman"/>
          <w:sz w:val="22"/>
        </w:rPr>
        <w:t>• Giai đoạn 2: Được Chi bộ sinh viên phân công Đảng viên chính thức theo dõi, giúp đỡ trong thời gian từ 6 đến 12 tháng.</w:t>
      </w:r>
    </w:p>
    <w:p>
      <w:pPr>
        <w:spacing w:after="80" w:line="276" w:lineRule="auto"/>
      </w:pPr>
      <w:r>
        <w:rPr>
          <w:rFonts w:ascii="Times New Roman" w:hAnsi="Times New Roman"/>
          <w:sz w:val="22"/>
        </w:rPr>
        <w:t>• Giai đoạn 3: Viết bản tự kiểm điểm, lý lịch của người xin vào Đảng (Kê khai chi tiết lịch sử chính trị gia đình 3 đời và bản thân).</w:t>
      </w:r>
    </w:p>
    <w:p>
      <w:pPr>
        <w:spacing w:after="80" w:line="276" w:lineRule="auto"/>
      </w:pPr>
      <w:r>
        <w:rPr>
          <w:rFonts w:ascii="Times New Roman" w:hAnsi="Times New Roman"/>
          <w:sz w:val="22"/>
        </w:rPr>
        <w:t>• Giai đoạn 4: Thẩm tra lý lịch chính trị tại địa phương nơi cư trú của bố mẹ và bản thân sinh viên.</w:t>
      </w:r>
    </w:p>
    <w:p>
      <w:pPr>
        <w:spacing w:after="80" w:line="276" w:lineRule="auto"/>
      </w:pPr>
      <w:r>
        <w:rPr>
          <w:rFonts w:ascii="Times New Roman" w:hAnsi="Times New Roman"/>
          <w:sz w:val="22"/>
        </w:rPr>
        <w:t>• Giai đoạn 5: Chi bộ họp xét kết nạp, lấy ý kiến đóng góp của Chi đoàn và Chi hội nơi sinh viên sinh hoạt.</w:t>
      </w:r>
    </w:p>
    <w:p>
      <w:pPr>
        <w:spacing w:after="80" w:line="276" w:lineRule="auto"/>
      </w:pPr>
      <w:r>
        <w:rPr>
          <w:rFonts w:ascii="Times New Roman" w:hAnsi="Times New Roman"/>
          <w:sz w:val="22"/>
        </w:rPr>
        <w:t>• Giai đoạn 6: Ban Thường vụ Đảng ủy Trường ra Quyết định kết nạp Đảng viên và tổ chức Lễ kết nạp trang trọng dưới cờ Đảng, cờ Tổ quốc và chân dung Chủ tịch Hồ Chí Minh.</w:t>
      </w:r>
    </w:p>
    <w:p>
      <w:pPr>
        <w:pStyle w:val="Heading1"/>
        <w:spacing w:before="280" w:after="120"/>
      </w:pPr>
      <w:r>
        <w:rPr>
          <w:rFonts w:ascii="Times New Roman" w:hAnsi="Times New Roman"/>
          <w:b/>
          <w:color w:val="003366"/>
          <w:sz w:val="28"/>
        </w:rPr>
        <w:t>PHẦN 9: HƯỚNG DẪN QUẢN TRỊ TRUYỀN THÔNG SỰ KIỆN &amp; BẢO VỆ AN TOÀN TRÊN KHÔNG GIAN MẠNG</w:t>
      </w:r>
    </w:p>
    <w:p>
      <w:pPr>
        <w:spacing w:after="80" w:line="276" w:lineRule="auto"/>
      </w:pPr>
      <w:r>
        <w:rPr>
          <w:rFonts w:ascii="Times New Roman" w:hAnsi="Times New Roman"/>
          <w:sz w:val="22"/>
        </w:rPr>
        <w:t>Ban Chủ nhiệm các CLB - Đội - Nhóm và Ban Truyền thông sự kiện phải tuân thủ nghiêm ngặt Quy chế Quản lý Thông tin truyền thông của Trường ĐHKHTN:</w:t>
      </w:r>
    </w:p>
    <w:p>
      <w:pPr>
        <w:pStyle w:val="Heading2"/>
        <w:spacing w:before="200" w:after="80"/>
      </w:pPr>
      <w:r>
        <w:rPr>
          <w:rFonts w:ascii="Times New Roman" w:hAnsi="Times New Roman"/>
          <w:b/>
          <w:color w:val="1B365D"/>
          <w:sz w:val="24"/>
        </w:rPr>
        <w:t>9.1. Quy chuẩn Ấn phẩm Truyền thông (Poster, Banner, Standee, Video)</w:t>
      </w:r>
    </w:p>
    <w:p>
      <w:pPr>
        <w:spacing w:after="80" w:line="276" w:lineRule="auto"/>
      </w:pPr>
      <w:r>
        <w:rPr>
          <w:rFonts w:ascii="Times New Roman" w:hAnsi="Times New Roman"/>
          <w:sz w:val="22"/>
        </w:rPr>
        <w:t>• Logo nhận diện thương hiệu: Bắt buộc đặt đúng tỷ lệ logo Trường ĐHKHTN, logo ĐHQG-HCM, logo Đoàn Thanh niên / Hội Sinh viên trường ở góc trên cùng bên trái hoặc trung tâm đầu banner theo đúng hướng dẫn CI (Corporate Identity).</w:t>
      </w:r>
    </w:p>
    <w:p>
      <w:pPr>
        <w:spacing w:after="80" w:line="276" w:lineRule="auto"/>
      </w:pPr>
      <w:r>
        <w:rPr>
          <w:rFonts w:ascii="Times New Roman" w:hAnsi="Times New Roman"/>
          <w:sz w:val="22"/>
        </w:rPr>
        <w:t>• Bản quyền hình ảnh &amp; Âm nhạc: Nghiêm cấm sử dụng hình ảnh cá nhân khi chưa được sự đồng ý bằng văn bản. Sử dụng kho nhạc miễn phí bản quyền (No Copyright Music) khi đăng tải video lên YouTube/TikTok/Facebook để tránh bị tắt tiếng hoặc đánh gậy bản quyền.</w:t>
      </w:r>
    </w:p>
    <w:p>
      <w:pPr>
        <w:spacing w:after="80" w:line="276" w:lineRule="auto"/>
      </w:pPr>
      <w:r>
        <w:rPr>
          <w:rFonts w:ascii="Times New Roman" w:hAnsi="Times New Roman"/>
          <w:sz w:val="22"/>
        </w:rPr>
        <w:t>• Kiểm duyệt nội dung: Tất cả bài viết truyền thông, kịch bản chương trình, thể lệ cuộc thi phải gửi về Ban Tuyên giáo Đoàn trường hoặc Thường trực Hội Sinh viên duyệt trước khi công khai lên mạng xã hội tối thiểu 48 giờ.</w:t>
      </w:r>
    </w:p>
    <w:p>
      <w:pPr>
        <w:pStyle w:val="Heading2"/>
        <w:spacing w:before="200" w:after="80"/>
      </w:pPr>
      <w:r>
        <w:rPr>
          <w:rFonts w:ascii="Times New Roman" w:hAnsi="Times New Roman"/>
          <w:b/>
          <w:color w:val="1B365D"/>
          <w:sz w:val="24"/>
        </w:rPr>
        <w:t>9.2. Kế hoạch Quản trị Khủng hoảng Truyền thông (Crisis Management)</w:t>
      </w:r>
    </w:p>
    <w:p>
      <w:pPr>
        <w:spacing w:after="80" w:line="276" w:lineRule="auto"/>
      </w:pPr>
      <w:r>
        <w:rPr>
          <w:rFonts w:ascii="Times New Roman" w:hAnsi="Times New Roman"/>
          <w:sz w:val="22"/>
        </w:rPr>
        <w:t>Khi xảy ra sự cố phát sinh (tranh chấp kết quả cuộc thi, sự cố kỹ thuật, bình luận tiêu cực trên fanpage):</w:t>
      </w:r>
    </w:p>
    <w:p>
      <w:pPr>
        <w:spacing w:after="80" w:line="276" w:lineRule="auto"/>
      </w:pPr>
      <w:r>
        <w:rPr>
          <w:rFonts w:ascii="Times New Roman" w:hAnsi="Times New Roman"/>
          <w:sz w:val="22"/>
        </w:rPr>
        <w:t>1. Không tranh cãi, xóa bài hoặc đôi co thiếu văn hóa với độc giả trên mạng xã hội.</w:t>
      </w:r>
    </w:p>
    <w:p>
      <w:pPr>
        <w:spacing w:after="80" w:line="276" w:lineRule="auto"/>
      </w:pPr>
      <w:r>
        <w:rPr>
          <w:rFonts w:ascii="Times New Roman" w:hAnsi="Times New Roman"/>
          <w:sz w:val="22"/>
        </w:rPr>
        <w:t>2. Tạm thời ẩn các bình luận kích động, chụp ảnh màn hình làm bằng chứng lưu trữ nội bộ.</w:t>
      </w:r>
    </w:p>
    <w:p>
      <w:pPr>
        <w:spacing w:after="80" w:line="276" w:lineRule="auto"/>
      </w:pPr>
      <w:r>
        <w:rPr>
          <w:rFonts w:ascii="Times New Roman" w:hAnsi="Times New Roman"/>
          <w:sz w:val="22"/>
        </w:rPr>
        <w:t>3. Báo cáo ngay cho Ban Thường vụ Đoàn trường và Cố vấn CLB trong vòng 02 giờ đầu tiên.</w:t>
      </w:r>
    </w:p>
    <w:p>
      <w:pPr>
        <w:spacing w:after="80" w:line="276" w:lineRule="auto"/>
      </w:pPr>
      <w:r>
        <w:rPr>
          <w:rFonts w:ascii="Times New Roman" w:hAnsi="Times New Roman"/>
          <w:sz w:val="22"/>
        </w:rPr>
        <w:t>4. Ban hành Thông cáo chính thức (Official Statement) có chữ ký của Trưởng Ban Tổ chức hoặc lãnh đạo Đoàn - Hội để giải thích minh bạch, chân thành tiếp thu ý kiến đóng góp.</w:t>
      </w:r>
    </w:p>
    <w:p>
      <w:pPr>
        <w:pStyle w:val="Heading1"/>
        <w:spacing w:before="280" w:after="120"/>
      </w:pPr>
      <w:r>
        <w:rPr>
          <w:rFonts w:ascii="Times New Roman" w:hAnsi="Times New Roman"/>
          <w:b/>
          <w:color w:val="003366"/>
          <w:sz w:val="28"/>
        </w:rPr>
        <w:t>PHẦN 10: CẨM NANG KỸ NĂNG DÃ NGOẠI, HOẠT NÁO &amp; TRÒ CHƠI LỚN CHO THỦ LĨNH SINH VIÊN</w:t>
      </w:r>
    </w:p>
    <w:p>
      <w:pPr>
        <w:spacing w:after="80" w:line="276" w:lineRule="auto"/>
      </w:pPr>
      <w:r>
        <w:rPr>
          <w:rFonts w:ascii="Times New Roman" w:hAnsi="Times New Roman"/>
          <w:sz w:val="22"/>
        </w:rPr>
        <w:t>Kỹ năng sinh hoạt tập thể là vũ khí sắc bén của cán bộ Đoàn - Hội để kết nối tân sinh viên và xây dựng tinh thần đồng đội (Team spirit):</w:t>
      </w:r>
    </w:p>
    <w:p>
      <w:pPr>
        <w:spacing w:after="80" w:line="276" w:lineRule="auto"/>
      </w:pPr>
      <w:r>
        <w:rPr>
          <w:rFonts w:ascii="Times New Roman" w:hAnsi="Times New Roman"/>
          <w:b/>
          <w:color w:val="003366"/>
          <w:sz w:val="22"/>
        </w:rPr>
        <w:t>1. Kỹ năng Quản trò:</w:t>
      </w:r>
      <w:r>
        <w:rPr>
          <w:rFonts w:ascii="Times New Roman" w:hAnsi="Times New Roman"/>
          <w:sz w:val="22"/>
        </w:rPr>
        <w:t>Nghệ thuật Quản trò và Trò chơi Khởi động (Ice-breaking Games):</w:t>
      </w:r>
    </w:p>
    <w:p>
      <w:pPr>
        <w:spacing w:after="80" w:line="276" w:lineRule="auto"/>
      </w:pPr>
      <w:r>
        <w:rPr>
          <w:rFonts w:ascii="Times New Roman" w:hAnsi="Times New Roman"/>
          <w:sz w:val="22"/>
        </w:rPr>
        <w:t>• Nguyên tắc 3 Đúng: Đúng lúc (đúng thời điểm sinh viên đang mệt mỏi hoặc cần làm nóng), Đúng đối tượng (phù hợp giới tính, văn hóa giảng đường), Đúng chỗ (đảm bảo không gian an toàn, không có chướng ngại vật nguy hiểm).</w:t>
      </w:r>
    </w:p>
    <w:p>
      <w:pPr>
        <w:spacing w:after="80" w:line="276" w:lineRule="auto"/>
      </w:pPr>
      <w:r>
        <w:rPr>
          <w:rFonts w:ascii="Times New Roman" w:hAnsi="Times New Roman"/>
          <w:sz w:val="22"/>
        </w:rPr>
        <w:t>• Các bài ca sinh hoạt truyền thống: 'Bài ca Khoa học Tự nhiên', 'Hành khúc Sinh viên', 'Lên Đàng', 'Nối Vòng Tay Lớn', 'Dấu Chân Tình Nguyện'.</w:t>
      </w:r>
    </w:p>
    <w:p>
      <w:pPr>
        <w:spacing w:after="80" w:line="276" w:lineRule="auto"/>
      </w:pPr>
      <w:r>
        <w:rPr>
          <w:rFonts w:ascii="Times New Roman" w:hAnsi="Times New Roman"/>
          <w:b/>
          <w:color w:val="003366"/>
          <w:sz w:val="22"/>
        </w:rPr>
        <w:t>2. Kỹ năng Trò chơi lớn:</w:t>
      </w:r>
      <w:r>
        <w:rPr>
          <w:rFonts w:ascii="Times New Roman" w:hAnsi="Times New Roman"/>
          <w:sz w:val="22"/>
        </w:rPr>
        <w:t>Kỹ năng Dã ngoại và Giải Mật thư Trò chơi lớn (Teambuilding):</w:t>
      </w:r>
    </w:p>
    <w:p>
      <w:pPr>
        <w:spacing w:after="80" w:line="276" w:lineRule="auto"/>
      </w:pPr>
      <w:r>
        <w:rPr>
          <w:rFonts w:ascii="Times New Roman" w:hAnsi="Times New Roman"/>
          <w:sz w:val="22"/>
        </w:rPr>
        <w:t>• Hệ thống Mật thư: Mật thư thay thế (Chuồng bò, Caesar, chữ số La Mã), Mật thư tọa độ, Mật thư hóa học (bảng tuần hoàn các nguyên tố Mendeleev), Mật thư nhị phân (Binary code cho dân CNTT).</w:t>
      </w:r>
    </w:p>
    <w:p>
      <w:pPr>
        <w:spacing w:after="80" w:line="276" w:lineRule="auto"/>
      </w:pPr>
      <w:r>
        <w:rPr>
          <w:rFonts w:ascii="Times New Roman" w:hAnsi="Times New Roman"/>
          <w:sz w:val="22"/>
        </w:rPr>
        <w:t>• Dấu đi đường quốc tế: Dấu chỉ đường đi tiếp, đường cấm vào, có nguy hiểm, rẽ trái, rẽ phải, nguồn nước uống được, cắm trại tại đây.</w:t>
      </w:r>
    </w:p>
    <w:p>
      <w:pPr>
        <w:spacing w:after="80" w:line="276" w:lineRule="auto"/>
      </w:pPr>
      <w:r>
        <w:rPr>
          <w:rFonts w:ascii="Times New Roman" w:hAnsi="Times New Roman"/>
          <w:sz w:val="22"/>
        </w:rPr>
        <w:t>• Nút dây dã ngoại cơ bản: Nút thuyền chài (buộc thuyền/cột lều), nút dẹt (nối hai đầu dây bằng nhau), nút ghế đơn (cứu người từ trên cao/dưới giếng), nút thòng lọng, nút chân chó (rút ngắn dây bị sờn).</w:t>
      </w:r>
    </w:p>
    <w:p>
      <w:pPr>
        <w:pStyle w:val="Heading1"/>
        <w:spacing w:before="280" w:after="120"/>
      </w:pPr>
      <w:r>
        <w:rPr>
          <w:rFonts w:ascii="Times New Roman" w:hAnsi="Times New Roman"/>
          <w:b/>
          <w:color w:val="003366"/>
          <w:sz w:val="28"/>
        </w:rPr>
        <w:t>PHẦN 11: CẨM NANG TỔ CHỨC ĐẠI HỘI CHI ĐOÀN - CHI HỘI SINH VIÊN THEO ĐIỀU LỆ</w:t>
      </w:r>
    </w:p>
    <w:p>
      <w:pPr>
        <w:spacing w:after="80" w:line="276" w:lineRule="auto"/>
      </w:pPr>
      <w:r>
        <w:rPr>
          <w:rFonts w:ascii="Times New Roman" w:hAnsi="Times New Roman"/>
          <w:sz w:val="22"/>
        </w:rPr>
        <w:t>Đại hội Chi đoàn - Chi hội lớp là đợt sinh hoạt chính trị sâu rộng hàng năm của đoàn viên, hội viên sinh viên nhằm tổng kết nhiệm kỳ cũ và hiệp thương bầu Ban Chấp hành nhiệm kỳ mới:</w:t>
      </w:r>
    </w:p>
    <w:p>
      <w:pPr>
        <w:pStyle w:val="Heading2"/>
        <w:spacing w:before="200" w:after="80"/>
      </w:pPr>
      <w:r>
        <w:rPr>
          <w:rFonts w:ascii="Times New Roman" w:hAnsi="Times New Roman"/>
          <w:b/>
          <w:color w:val="1B365D"/>
          <w:sz w:val="24"/>
        </w:rPr>
        <w:t>11.1. Các Bước Chuẩn bị Trước Đại hội</w:t>
      </w:r>
    </w:p>
    <w:p>
      <w:pPr>
        <w:spacing w:after="80" w:line="276" w:lineRule="auto"/>
      </w:pPr>
      <w:r>
        <w:rPr>
          <w:rFonts w:ascii="Times New Roman" w:hAnsi="Times New Roman"/>
          <w:sz w:val="22"/>
        </w:rPr>
        <w:t>1. Xây dựng Báo cáo Tổng kết nhiệm kỳ và Phương hướng công tác nhiệm kỳ mới.</w:t>
      </w:r>
    </w:p>
    <w:p>
      <w:pPr>
        <w:spacing w:after="80" w:line="276" w:lineRule="auto"/>
      </w:pPr>
      <w:r>
        <w:rPr>
          <w:rFonts w:ascii="Times New Roman" w:hAnsi="Times New Roman"/>
          <w:sz w:val="22"/>
        </w:rPr>
        <w:t>2. Lập Đề án Nhân sự Ban Chấp hành Chi đoàn (Bí thư, Phó Bí thư, Ủy viên) trình Ban Thường vụ Đoàn Khoa duyệt.</w:t>
      </w:r>
    </w:p>
    <w:p>
      <w:pPr>
        <w:spacing w:after="80" w:line="276" w:lineRule="auto"/>
      </w:pPr>
      <w:r>
        <w:rPr>
          <w:rFonts w:ascii="Times New Roman" w:hAnsi="Times New Roman"/>
          <w:sz w:val="22"/>
        </w:rPr>
        <w:t>3. Chuẩn bị tài liệu: Phiếu bầu cử đóng dấu treo của Đoàn Khoa, danh sách đoàn viên tham gia có quyền biểu quyết.</w:t>
      </w:r>
    </w:p>
    <w:p>
      <w:pPr>
        <w:pStyle w:val="Heading2"/>
        <w:spacing w:before="200" w:after="80"/>
      </w:pPr>
      <w:r>
        <w:rPr>
          <w:rFonts w:ascii="Times New Roman" w:hAnsi="Times New Roman"/>
          <w:b/>
          <w:color w:val="1B365D"/>
          <w:sz w:val="24"/>
        </w:rPr>
        <w:t>11.2. Kịch bản Điều hành Phiên Đại hội Chính thức</w:t>
      </w:r>
    </w:p>
    <w:p>
      <w:pPr>
        <w:spacing w:after="80" w:line="276" w:lineRule="auto"/>
      </w:pPr>
      <w:r>
        <w:rPr>
          <w:rFonts w:ascii="Times New Roman" w:hAnsi="Times New Roman"/>
          <w:sz w:val="22"/>
        </w:rPr>
        <w:t>• Nghi thức: Chào cờ (Quốc ca, Đoàn ca), tuyên bố lý do, giới thiệu đại biểu.</w:t>
      </w:r>
    </w:p>
    <w:p>
      <w:pPr>
        <w:spacing w:after="80" w:line="276" w:lineRule="auto"/>
      </w:pPr>
      <w:r>
        <w:rPr>
          <w:rFonts w:ascii="Times New Roman" w:hAnsi="Times New Roman"/>
          <w:sz w:val="22"/>
        </w:rPr>
        <w:t>• Bầu Đoàn Chủ tịch (03 đồng chí) và Đoàn Thư ký (02 đồng chí) bằng hình thức biểu quyết giơ tay.</w:t>
      </w:r>
    </w:p>
    <w:p>
      <w:pPr>
        <w:spacing w:after="80" w:line="276" w:lineRule="auto"/>
      </w:pPr>
      <w:r>
        <w:rPr>
          <w:rFonts w:ascii="Times New Roman" w:hAnsi="Times New Roman"/>
          <w:sz w:val="22"/>
        </w:rPr>
        <w:t>• Trình bày Báo cáo tổng kết và Báo cáo kiểm điểm của Ban Chấp hành cũ.</w:t>
      </w:r>
    </w:p>
    <w:p>
      <w:pPr>
        <w:spacing w:after="80" w:line="276" w:lineRule="auto"/>
      </w:pPr>
      <w:r>
        <w:rPr>
          <w:rFonts w:ascii="Times New Roman" w:hAnsi="Times New Roman"/>
          <w:sz w:val="22"/>
        </w:rPr>
        <w:t>• Tiến hành bầu cử: Bầu Ban Kiểm phiếu -&gt; Phát phiếu bầu kín -&gt; Thu phiếu và niêm phong hòm phiếu -&gt; Kiểm phiếu -&gt; Công bố biên bản kiểm phiếu và ra mắt Ban Chấp hành khóa mới.</w:t>
      </w:r>
    </w:p>
    <w:p>
      <w:pPr>
        <w:pStyle w:val="Heading1"/>
        <w:spacing w:before="280" w:after="120"/>
      </w:pPr>
      <w:r>
        <w:rPr>
          <w:rFonts w:ascii="Times New Roman" w:hAnsi="Times New Roman"/>
          <w:b/>
          <w:color w:val="003366"/>
          <w:sz w:val="28"/>
        </w:rPr>
        <w:t>PHẦN 12: SỔ TAY QUẢN TRỊ TRUYỀN THÔNG VÀ TUYỂN THÀNH VIÊN (GEN RECRUITMENT)</w:t>
      </w:r>
    </w:p>
    <w:p>
      <w:pPr>
        <w:spacing w:after="80" w:line="276" w:lineRule="auto"/>
      </w:pPr>
      <w:r>
        <w:rPr>
          <w:rFonts w:ascii="Times New Roman" w:hAnsi="Times New Roman"/>
          <w:sz w:val="22"/>
        </w:rPr>
        <w:t>Quy trình 30 ngày chuẩn mực để tổ chức một mùa tuyển quân (Gen Recruitment) thành công và chuyên nghiệp cho CLB - Đội - Nhóm:</w:t>
      </w:r>
    </w:p>
    <w:p>
      <w:pPr>
        <w:spacing w:after="80" w:line="276" w:lineRule="auto"/>
      </w:pPr>
      <w:r>
        <w:rPr>
          <w:rFonts w:ascii="Times New Roman" w:hAnsi="Times New Roman"/>
          <w:b/>
          <w:color w:val="003366"/>
          <w:sz w:val="22"/>
        </w:rPr>
        <w:t xml:space="preserve">1. Tuần 1: </w:t>
      </w:r>
      <w:r>
        <w:rPr>
          <w:rFonts w:ascii="Times New Roman" w:hAnsi="Times New Roman"/>
          <w:sz w:val="22"/>
        </w:rPr>
        <w:t>Giai đoạn 1: Tiền sự kiện (Teaser &amp; Awareness - Tuần 1):</w:t>
      </w:r>
    </w:p>
    <w:p>
      <w:pPr>
        <w:spacing w:after="80" w:line="276" w:lineRule="auto"/>
      </w:pPr>
      <w:r>
        <w:rPr>
          <w:rFonts w:ascii="Times New Roman" w:hAnsi="Times New Roman"/>
          <w:sz w:val="22"/>
        </w:rPr>
        <w:t>Đăng tải video teaser, hình ảnh bí ẩn (Hint/Countdown), bài viết chia sẻ về văn hóa và giá trị cốt lõi của CLB.</w:t>
      </w:r>
    </w:p>
    <w:p>
      <w:pPr>
        <w:spacing w:after="80" w:line="276" w:lineRule="auto"/>
      </w:pPr>
      <w:r>
        <w:rPr>
          <w:rFonts w:ascii="Times New Roman" w:hAnsi="Times New Roman"/>
          <w:b/>
          <w:color w:val="003366"/>
          <w:sz w:val="22"/>
        </w:rPr>
        <w:t xml:space="preserve">2. Tuần 2: </w:t>
      </w:r>
      <w:r>
        <w:rPr>
          <w:rFonts w:ascii="Times New Roman" w:hAnsi="Times New Roman"/>
          <w:sz w:val="22"/>
        </w:rPr>
        <w:t>Giai đoạn 2: Mở đơn đăng ký chính thức (Opening Application Form - Tuần 2):</w:t>
      </w:r>
    </w:p>
    <w:p>
      <w:pPr>
        <w:spacing w:after="80" w:line="276" w:lineRule="auto"/>
      </w:pPr>
      <w:r>
        <w:rPr>
          <w:rFonts w:ascii="Times New Roman" w:hAnsi="Times New Roman"/>
          <w:sz w:val="22"/>
        </w:rPr>
        <w:t>Công bố Booklet tuyển thành viên, mô tả công việc (JD) từng Ban (Nội dung, Truyền thông, Hậu cần, Đối ngoại, Nhân sự); tổ chức buổi Livestream Q&amp;A giải đáp thắc mắc cho tân sinh viên.</w:t>
      </w:r>
    </w:p>
    <w:p>
      <w:pPr>
        <w:spacing w:after="80" w:line="276" w:lineRule="auto"/>
      </w:pPr>
      <w:r>
        <w:rPr>
          <w:rFonts w:ascii="Times New Roman" w:hAnsi="Times New Roman"/>
          <w:b/>
          <w:color w:val="003366"/>
          <w:sz w:val="22"/>
        </w:rPr>
        <w:t xml:space="preserve">3. Tuần 3: </w:t>
      </w:r>
      <w:r>
        <w:rPr>
          <w:rFonts w:ascii="Times New Roman" w:hAnsi="Times New Roman"/>
          <w:sz w:val="22"/>
        </w:rPr>
        <w:t>Giai đoạn 3: Phỏng vấn và Hoạt động Nhóm (Assessment &amp; Interview - Tuần 3):</w:t>
      </w:r>
    </w:p>
    <w:p>
      <w:pPr>
        <w:spacing w:after="80" w:line="276" w:lineRule="auto"/>
      </w:pPr>
      <w:r>
        <w:rPr>
          <w:rFonts w:ascii="Times New Roman" w:hAnsi="Times New Roman"/>
          <w:sz w:val="22"/>
        </w:rPr>
        <w:t>Tổ chức vòng Teamwork thực tế (Case study) và phỏng vấn cá nhân 1-1; quan sát thái độ, tinh thần trách nhiệm và sự phù hợp văn hóa.</w:t>
      </w:r>
    </w:p>
    <w:p>
      <w:pPr>
        <w:spacing w:after="80" w:line="276" w:lineRule="auto"/>
      </w:pPr>
      <w:r>
        <w:rPr>
          <w:rFonts w:ascii="Times New Roman" w:hAnsi="Times New Roman"/>
          <w:b/>
          <w:color w:val="003366"/>
          <w:sz w:val="22"/>
        </w:rPr>
        <w:t xml:space="preserve">4. Tuần 4: </w:t>
      </w:r>
      <w:r>
        <w:rPr>
          <w:rFonts w:ascii="Times New Roman" w:hAnsi="Times New Roman"/>
          <w:sz w:val="22"/>
        </w:rPr>
        <w:t>Giai đoạn 4: Công bố kết quả và Onboarding (Welcome New Gen - Tuần 4):</w:t>
      </w:r>
    </w:p>
    <w:p>
      <w:pPr>
        <w:spacing w:after="80" w:line="276" w:lineRule="auto"/>
      </w:pPr>
      <w:r>
        <w:rPr>
          <w:rFonts w:ascii="Times New Roman" w:hAnsi="Times New Roman"/>
          <w:sz w:val="22"/>
        </w:rPr>
        <w:t>Gửi email chúc mừng trúng tuyển (Welcome Letter) kèm hướng dẫn tham gia nhóm sinh hoạt; gửi email cảm ơn chân thành và động viên đối với các ứng viên chưa phù hợp trong đợt này.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