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rial" w:hAnsi="Arial"/>
          <w:b/>
          <w:color w:val="003366"/>
          <w:sz w:val="34"/>
        </w:rPr>
        <w:t>TÀI LIỆU CƠ SỞ TRI THỨC BẬC CAO TOÀN DIỆN (ULTIMATE MASTER KNOWLEDGE BASE)</w:t>
        <w:br/>
        <w:t>CỐ VẤN HỌC VỤ, QUY CHẾ TÍN CHỈ, LỘ TRÌNH ĐÀO TẠO &amp; KHUNG CHƯƠNG TRÌNH CÁC KHOA</w:t>
      </w:r>
    </w:p>
    <w:p>
      <w:pPr>
        <w:spacing w:after="320"/>
        <w:jc w:val="center"/>
      </w:pPr>
      <w:r>
        <w:rPr>
          <w:rFonts w:ascii="Arial" w:hAnsi="Arial"/>
          <w:i/>
          <w:color w:val="555555"/>
          <w:sz w:val="21"/>
        </w:rPr>
        <w:t>HCMUS SMART CAMPUS – SUB-SPACE 01: ACADEMIC &amp; TRAINING HUB</w:t>
        <w:br/>
        <w:t>FLAGSHIP AGENT: ACADEMIC ADVISOR AGENT (academic-advisor-agent)</w:t>
        <w:br/>
        <w:t>Nguồn trích xuất: Sổ tay Sinh viên 2025-2026 (179 trang), QĐ 1175/QĐ-KHTN, Khung CTĐT các Khoa</w:t>
      </w:r>
    </w:p>
    <w:tbl>
      <w:tblPr>
        <w:tblW w:type="auto" w:w="0"/>
        <w:jc w:val="center"/>
        <w:tblLook w:firstColumn="1" w:firstRow="1" w:lastColumn="0" w:lastRow="0" w:noHBand="0" w:noVBand="1" w:val="04A0"/>
      </w:tblPr>
      <w:tblGrid>
        <w:gridCol w:w="8640"/>
      </w:tblGrid>
      <w:tr>
        <w:tc>
          <w:tcPr>
            <w:tcW w:type="dxa" w:w="8640"/>
            <w:shd w:fill="F0F4F8"/>
            <w:tcMar>
              <w:top w:w="120" w:type="dxa"/>
              <w:bottom w:w="120" w:type="dxa"/>
              <w:left w:w="180" w:type="dxa"/>
              <w:right w:w="180" w:type="dxa"/>
            </w:tcMar>
            <w:tcBorders>
              <w:left w:val="single" w:sz="24" w:color="003366"/>
              <w:top w:val="none"/>
              <w:bottom w:val="none"/>
              <w:right w:val="none"/>
            </w:tcBorders>
          </w:tcPr>
          <w:p>
            <w:pPr>
              <w:spacing w:after="40" w:line="276" w:lineRule="auto"/>
            </w:pPr>
            <w:r>
              <w:rPr>
                <w:rFonts w:ascii="Arial" w:hAnsi="Arial"/>
                <w:b/>
                <w:color w:val="003366"/>
                <w:sz w:val="20"/>
              </w:rPr>
              <w:t xml:space="preserve">TỔNG QUAN VĂN BẢN MASTER: </w:t>
            </w:r>
            <w:r>
              <w:rPr>
                <w:rFonts w:ascii="Arial" w:hAnsi="Arial"/>
                <w:sz w:val="19"/>
              </w:rPr>
              <w:t>Tài liệu này là Cơ sở Tri thức Master đồ sộ nhất của Sub-space 01, đóng vai trò Lõi Tri thức của Flagship Agent. Văn bản tích hợp toàn bộ cơ sở lý luận học vụ, phân loại học phần, giới hạn tín chỉ, NGUYÊN VĂN Quy chế Đào tạo (Điều 1-23), NGUYÊN VĂN Quy định Khảo thí, NGUYÊN VĂN Chuẩn đầu ra Ngoại ngữ, và NGUYÊN VĂN Khung chương trình đào tạo của toàn bộ các Khoa tại HCMUS.</w:t>
            </w:r>
          </w:p>
        </w:tc>
      </w:tr>
    </w:tbl>
    <w:p>
      <w:pPr>
        <w:spacing w:after="80"/>
      </w:pPr>
    </w:p>
    <w:p>
      <w:r>
        <w:br w:type="page"/>
      </w:r>
    </w:p>
    <w:p>
      <w:pPr>
        <w:keepNext/>
        <w:spacing w:before="360" w:after="160"/>
      </w:pPr>
      <w:r>
        <w:rPr>
          <w:rFonts w:ascii="Arial" w:hAnsi="Arial"/>
          <w:b/>
          <w:color w:val="003366"/>
          <w:sz w:val="30"/>
        </w:rPr>
        <w:t>PHẦN 1: KHUNG LÝ THUYẾT CỐ VẤN HỌC VỤ &amp; BẢN ĐỒ QUY CHẾ TÍN CHỈ</w:t>
      </w:r>
    </w:p>
    <w:p>
      <w:pPr>
        <w:keepNext/>
        <w:spacing w:before="240" w:after="100"/>
      </w:pPr>
      <w:r>
        <w:rPr>
          <w:rFonts w:ascii="Arial" w:hAnsi="Arial"/>
          <w:b/>
          <w:color w:val="1B5E94"/>
          <w:sz w:val="24"/>
        </w:rPr>
        <w:t>1.1 Phân Loại &amp; Ràng Buộc Các Loại Học Phần (Điều 3 QĐ 1175)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fill="003366"/>
            <w:tcMar>
              <w:top w:w="100" w:type="dxa"/>
              <w:bottom w:w="100" w:type="dxa"/>
              <w:left w:w="120" w:type="dxa"/>
              <w:right w:w="120" w:type="dxa"/>
            </w:tcMar>
          </w:tcPr>
          <w:p>
            <w:pPr>
              <w:jc w:val="center"/>
            </w:pPr>
            <w:r>
              <w:rPr>
                <w:rFonts w:ascii="Arial" w:hAnsi="Arial"/>
                <w:b/>
                <w:color w:val="FFFFFF"/>
                <w:sz w:val="19"/>
              </w:rPr>
              <w:t>Loại Học Phần</w:t>
            </w:r>
          </w:p>
        </w:tc>
        <w:tc>
          <w:tcPr>
            <w:tcW w:type="dxa" w:w="3312"/>
            <w:shd w:fill="003366"/>
            <w:tcMar>
              <w:top w:w="100" w:type="dxa"/>
              <w:bottom w:w="100" w:type="dxa"/>
              <w:left w:w="120" w:type="dxa"/>
              <w:right w:w="120" w:type="dxa"/>
            </w:tcMar>
          </w:tcPr>
          <w:p>
            <w:pPr>
              <w:jc w:val="center"/>
            </w:pPr>
            <w:r>
              <w:rPr>
                <w:rFonts w:ascii="Arial" w:hAnsi="Arial"/>
                <w:b/>
                <w:color w:val="FFFFFF"/>
                <w:sz w:val="19"/>
              </w:rPr>
              <w:t>Định Nghĩa Chính Thức</w:t>
            </w:r>
          </w:p>
        </w:tc>
        <w:tc>
          <w:tcPr>
            <w:tcW w:type="dxa" w:w="2880"/>
            <w:shd w:fill="003366"/>
            <w:tcMar>
              <w:top w:w="100" w:type="dxa"/>
              <w:bottom w:w="100" w:type="dxa"/>
              <w:left w:w="120" w:type="dxa"/>
              <w:right w:w="120" w:type="dxa"/>
            </w:tcMar>
          </w:tcPr>
          <w:p>
            <w:pPr>
              <w:jc w:val="center"/>
            </w:pPr>
            <w:r>
              <w:rPr>
                <w:rFonts w:ascii="Arial" w:hAnsi="Arial"/>
                <w:b/>
                <w:color w:val="FFFFFF"/>
                <w:sz w:val="19"/>
              </w:rPr>
              <w:t>Ràng Buộc Đăng Ký &amp; Tốt Nghiệp</w:t>
            </w:r>
          </w:p>
        </w:tc>
        <w:tc>
          <w:tcPr>
            <w:tcW w:type="dxa" w:w="2304"/>
            <w:shd w:fill="003366"/>
            <w:tcMar>
              <w:top w:w="100" w:type="dxa"/>
              <w:bottom w:w="100" w:type="dxa"/>
              <w:left w:w="120" w:type="dxa"/>
              <w:right w:w="120" w:type="dxa"/>
            </w:tcMar>
          </w:tcPr>
          <w:p>
            <w:pPr>
              <w:jc w:val="center"/>
            </w:pPr>
            <w:r>
              <w:rPr>
                <w:rFonts w:ascii="Arial" w:hAnsi="Arial"/>
                <w:b/>
                <w:color w:val="FFFFFF"/>
                <w:sz w:val="19"/>
              </w:rPr>
              <w:t>Ví Dụ Minh Họa</w:t>
            </w:r>
          </w:p>
        </w:tc>
      </w:tr>
      <w:tr>
        <w:tc>
          <w:tcPr>
            <w:tcW w:type="dxa" w:w="2304"/>
            <w:shd w:fill="FFFFFF"/>
            <w:tcMar>
              <w:top w:w="80" w:type="dxa"/>
              <w:bottom w:w="80" w:type="dxa"/>
              <w:left w:w="120" w:type="dxa"/>
              <w:right w:w="120" w:type="dxa"/>
            </w:tcMar>
          </w:tcPr>
          <w:p>
            <w:pPr>
              <w:spacing w:after="0" w:line="264" w:lineRule="auto"/>
            </w:pPr>
            <w:r>
              <w:rPr>
                <w:rFonts w:ascii="Arial" w:hAnsi="Arial"/>
                <w:sz w:val="18"/>
              </w:rPr>
              <w:t>Học phần bắt buộc</w:t>
              <w:br/>
              <w:t>(Compulsory)</w:t>
            </w:r>
          </w:p>
        </w:tc>
        <w:tc>
          <w:tcPr>
            <w:tcW w:type="dxa" w:w="3312"/>
            <w:shd w:fill="FFFFFF"/>
            <w:tcMar>
              <w:top w:w="80" w:type="dxa"/>
              <w:bottom w:w="80" w:type="dxa"/>
              <w:left w:w="120" w:type="dxa"/>
              <w:right w:w="120" w:type="dxa"/>
            </w:tcMar>
          </w:tcPr>
          <w:p>
            <w:pPr>
              <w:spacing w:after="0" w:line="264" w:lineRule="auto"/>
            </w:pPr>
            <w:r>
              <w:rPr>
                <w:rFonts w:ascii="Arial" w:hAnsi="Arial"/>
                <w:sz w:val="18"/>
              </w:rPr>
              <w:t>Học phần chứa đựng những nội dung kiến thức chính yếu của chương trình, bắt buộc mọi sinh viên phải tích lũy.</w:t>
            </w:r>
          </w:p>
        </w:tc>
        <w:tc>
          <w:tcPr>
            <w:tcW w:type="dxa" w:w="2880"/>
            <w:shd w:fill="FFFFFF"/>
            <w:tcMar>
              <w:top w:w="80" w:type="dxa"/>
              <w:bottom w:w="80" w:type="dxa"/>
              <w:left w:w="120" w:type="dxa"/>
              <w:right w:w="120" w:type="dxa"/>
            </w:tcMar>
          </w:tcPr>
          <w:p>
            <w:pPr>
              <w:spacing w:after="0" w:line="264" w:lineRule="auto"/>
            </w:pPr>
            <w:r>
              <w:rPr>
                <w:rFonts w:ascii="Arial" w:hAnsi="Arial"/>
                <w:sz w:val="18"/>
              </w:rPr>
              <w:t>BẮT BUỘC ĐẠT (&gt;= 5.0). Nếu rớt, BẮT BUỘC phải đăng ký học lại chính môn đó.</w:t>
            </w:r>
          </w:p>
        </w:tc>
        <w:tc>
          <w:tcPr>
            <w:tcW w:type="dxa" w:w="2304"/>
            <w:shd w:fill="FFFFFF"/>
            <w:tcMar>
              <w:top w:w="80" w:type="dxa"/>
              <w:bottom w:w="80" w:type="dxa"/>
              <w:left w:w="120" w:type="dxa"/>
              <w:right w:w="120" w:type="dxa"/>
            </w:tcMar>
          </w:tcPr>
          <w:p>
            <w:pPr>
              <w:spacing w:after="0" w:line="264" w:lineRule="auto"/>
            </w:pPr>
            <w:r>
              <w:rPr>
                <w:rFonts w:ascii="Arial" w:hAnsi="Arial"/>
                <w:sz w:val="18"/>
              </w:rPr>
              <w:t>Giải tích 1, Triết học Mác-Lênin, Nhập môn lập trình</w:t>
            </w:r>
          </w:p>
        </w:tc>
      </w:tr>
      <w:tr>
        <w:tc>
          <w:tcPr>
            <w:tcW w:type="dxa" w:w="2304"/>
            <w:shd w:fill="F4F8FA"/>
            <w:tcMar>
              <w:top w:w="80" w:type="dxa"/>
              <w:bottom w:w="80" w:type="dxa"/>
              <w:left w:w="120" w:type="dxa"/>
              <w:right w:w="120" w:type="dxa"/>
            </w:tcMar>
          </w:tcPr>
          <w:p>
            <w:pPr>
              <w:spacing w:after="0" w:line="264" w:lineRule="auto"/>
            </w:pPr>
            <w:r>
              <w:rPr>
                <w:rFonts w:ascii="Arial" w:hAnsi="Arial"/>
                <w:sz w:val="18"/>
              </w:rPr>
              <w:t>Học phần tự chọn</w:t>
              <w:br/>
              <w:t>(Elective)</w:t>
            </w:r>
          </w:p>
        </w:tc>
        <w:tc>
          <w:tcPr>
            <w:tcW w:type="dxa" w:w="3312"/>
            <w:shd w:fill="F4F8FA"/>
            <w:tcMar>
              <w:top w:w="80" w:type="dxa"/>
              <w:bottom w:w="80" w:type="dxa"/>
              <w:left w:w="120" w:type="dxa"/>
              <w:right w:w="120" w:type="dxa"/>
            </w:tcMar>
          </w:tcPr>
          <w:p>
            <w:pPr>
              <w:spacing w:after="0" w:line="264" w:lineRule="auto"/>
            </w:pPr>
            <w:r>
              <w:rPr>
                <w:rFonts w:ascii="Arial" w:hAnsi="Arial"/>
                <w:sz w:val="18"/>
              </w:rPr>
              <w:t>Học phần sinh viên được tự do hoặc chọn theo định hướng trong danh mục quy định để tích lũy đủ số tín chỉ.</w:t>
            </w:r>
          </w:p>
        </w:tc>
        <w:tc>
          <w:tcPr>
            <w:tcW w:type="dxa" w:w="2880"/>
            <w:shd w:fill="F4F8FA"/>
            <w:tcMar>
              <w:top w:w="80" w:type="dxa"/>
              <w:bottom w:w="80" w:type="dxa"/>
              <w:left w:w="120" w:type="dxa"/>
              <w:right w:w="120" w:type="dxa"/>
            </w:tcMar>
          </w:tcPr>
          <w:p>
            <w:pPr>
              <w:spacing w:after="0" w:line="264" w:lineRule="auto"/>
            </w:pPr>
            <w:r>
              <w:rPr>
                <w:rFonts w:ascii="Arial" w:hAnsi="Arial"/>
                <w:sz w:val="18"/>
              </w:rPr>
              <w:t>Bắt buộc tích lũy đủ số TC yêu cầu. Nếu rớt môn tự chọn, có thể học lại hoặc chọn môn tự chọn khác thay thế.</w:t>
            </w:r>
          </w:p>
        </w:tc>
        <w:tc>
          <w:tcPr>
            <w:tcW w:type="dxa" w:w="2304"/>
            <w:shd w:fill="F4F8FA"/>
            <w:tcMar>
              <w:top w:w="80" w:type="dxa"/>
              <w:bottom w:w="80" w:type="dxa"/>
              <w:left w:w="120" w:type="dxa"/>
              <w:right w:w="120" w:type="dxa"/>
            </w:tcMar>
          </w:tcPr>
          <w:p>
            <w:pPr>
              <w:spacing w:after="0" w:line="264" w:lineRule="auto"/>
            </w:pPr>
            <w:r>
              <w:rPr>
                <w:rFonts w:ascii="Arial" w:hAnsi="Arial"/>
                <w:sz w:val="18"/>
              </w:rPr>
              <w:t>Trí tuệ nhân tạo, Thị giác máy tính, Hóa sinh lâm sàng</w:t>
            </w:r>
          </w:p>
        </w:tc>
      </w:tr>
      <w:tr>
        <w:tc>
          <w:tcPr>
            <w:tcW w:type="dxa" w:w="2304"/>
            <w:shd w:fill="FFFFFF"/>
            <w:tcMar>
              <w:top w:w="80" w:type="dxa"/>
              <w:bottom w:w="80" w:type="dxa"/>
              <w:left w:w="120" w:type="dxa"/>
              <w:right w:w="120" w:type="dxa"/>
            </w:tcMar>
          </w:tcPr>
          <w:p>
            <w:pPr>
              <w:spacing w:after="0" w:line="264" w:lineRule="auto"/>
            </w:pPr>
            <w:r>
              <w:rPr>
                <w:rFonts w:ascii="Arial" w:hAnsi="Arial"/>
                <w:sz w:val="18"/>
              </w:rPr>
              <w:t>Học phần tiên quyết</w:t>
              <w:br/>
              <w:t>(Prerequisite)</w:t>
            </w:r>
          </w:p>
        </w:tc>
        <w:tc>
          <w:tcPr>
            <w:tcW w:type="dxa" w:w="3312"/>
            <w:shd w:fill="FFFFFF"/>
            <w:tcMar>
              <w:top w:w="80" w:type="dxa"/>
              <w:bottom w:w="80" w:type="dxa"/>
              <w:left w:w="120" w:type="dxa"/>
              <w:right w:w="120" w:type="dxa"/>
            </w:tcMar>
          </w:tcPr>
          <w:p>
            <w:pPr>
              <w:spacing w:after="0" w:line="264" w:lineRule="auto"/>
            </w:pPr>
            <w:r>
              <w:rPr>
                <w:rFonts w:ascii="Arial" w:hAnsi="Arial"/>
                <w:sz w:val="18"/>
              </w:rPr>
              <w:t>Học phần A là tiên quyết của B: Sinh viên phải HỌC VÀ ĐẠT (điểm &gt;= 5.0) học phần A mới được đăng ký học phần B.</w:t>
            </w:r>
          </w:p>
        </w:tc>
        <w:tc>
          <w:tcPr>
            <w:tcW w:type="dxa" w:w="2880"/>
            <w:shd w:fill="FFFFFF"/>
            <w:tcMar>
              <w:top w:w="80" w:type="dxa"/>
              <w:bottom w:w="80" w:type="dxa"/>
              <w:left w:w="120" w:type="dxa"/>
              <w:right w:w="120" w:type="dxa"/>
            </w:tcMar>
          </w:tcPr>
          <w:p>
            <w:pPr>
              <w:spacing w:after="0" w:line="264" w:lineRule="auto"/>
            </w:pPr>
            <w:r>
              <w:rPr>
                <w:rFonts w:ascii="Arial" w:hAnsi="Arial"/>
                <w:sz w:val="18"/>
              </w:rPr>
              <w:t>Portal tự động khóa không cho đăng ký môn B nếu chưa đạt môn A. Không được nợ môn A để học môn B.</w:t>
            </w:r>
          </w:p>
        </w:tc>
        <w:tc>
          <w:tcPr>
            <w:tcW w:type="dxa" w:w="2304"/>
            <w:shd w:fill="FFFFFF"/>
            <w:tcMar>
              <w:top w:w="80" w:type="dxa"/>
              <w:bottom w:w="80" w:type="dxa"/>
              <w:left w:w="120" w:type="dxa"/>
              <w:right w:w="120" w:type="dxa"/>
            </w:tcMar>
          </w:tcPr>
          <w:p>
            <w:pPr>
              <w:spacing w:after="0" w:line="264" w:lineRule="auto"/>
            </w:pPr>
            <w:r>
              <w:rPr>
                <w:rFonts w:ascii="Arial" w:hAnsi="Arial"/>
                <w:sz w:val="18"/>
              </w:rPr>
              <w:t>Giải tích 1 là tiên quyết của Giải tích 2; NMLT là tiên quyết của KTLT</w:t>
            </w:r>
          </w:p>
        </w:tc>
      </w:tr>
      <w:tr>
        <w:tc>
          <w:tcPr>
            <w:tcW w:type="dxa" w:w="2304"/>
            <w:shd w:fill="F4F8FA"/>
            <w:tcMar>
              <w:top w:w="80" w:type="dxa"/>
              <w:bottom w:w="80" w:type="dxa"/>
              <w:left w:w="120" w:type="dxa"/>
              <w:right w:w="120" w:type="dxa"/>
            </w:tcMar>
          </w:tcPr>
          <w:p>
            <w:pPr>
              <w:spacing w:after="0" w:line="264" w:lineRule="auto"/>
            </w:pPr>
            <w:r>
              <w:rPr>
                <w:rFonts w:ascii="Arial" w:hAnsi="Arial"/>
                <w:sz w:val="18"/>
              </w:rPr>
              <w:t>Học phần học trước</w:t>
              <w:br/>
              <w:t>(Pre-course)</w:t>
            </w:r>
          </w:p>
        </w:tc>
        <w:tc>
          <w:tcPr>
            <w:tcW w:type="dxa" w:w="3312"/>
            <w:shd w:fill="F4F8FA"/>
            <w:tcMar>
              <w:top w:w="80" w:type="dxa"/>
              <w:bottom w:w="80" w:type="dxa"/>
              <w:left w:w="120" w:type="dxa"/>
              <w:right w:w="120" w:type="dxa"/>
            </w:tcMar>
          </w:tcPr>
          <w:p>
            <w:pPr>
              <w:spacing w:after="0" w:line="264" w:lineRule="auto"/>
            </w:pPr>
            <w:r>
              <w:rPr>
                <w:rFonts w:ascii="Arial" w:hAnsi="Arial"/>
                <w:sz w:val="18"/>
              </w:rPr>
              <w:t>Học phần A là học trước của B: Sinh viên phải ĐÃ THAM GIA HỌC học phần A trước đó (không bắt buộc phải đạt).</w:t>
            </w:r>
          </w:p>
        </w:tc>
        <w:tc>
          <w:tcPr>
            <w:tcW w:type="dxa" w:w="2880"/>
            <w:shd w:fill="F4F8FA"/>
            <w:tcMar>
              <w:top w:w="80" w:type="dxa"/>
              <w:bottom w:w="80" w:type="dxa"/>
              <w:left w:w="120" w:type="dxa"/>
              <w:right w:w="120" w:type="dxa"/>
            </w:tcMar>
          </w:tcPr>
          <w:p>
            <w:pPr>
              <w:spacing w:after="0" w:line="264" w:lineRule="auto"/>
            </w:pPr>
            <w:r>
              <w:rPr>
                <w:rFonts w:ascii="Arial" w:hAnsi="Arial"/>
                <w:sz w:val="18"/>
              </w:rPr>
              <w:t>Chỉ cần có điểm học phần A (kể cả điểm &lt; 5.0) là đủ điều kiện đăng ký học phần B.</w:t>
            </w:r>
          </w:p>
        </w:tc>
        <w:tc>
          <w:tcPr>
            <w:tcW w:type="dxa" w:w="2304"/>
            <w:shd w:fill="F4F8FA"/>
            <w:tcMar>
              <w:top w:w="80" w:type="dxa"/>
              <w:bottom w:w="80" w:type="dxa"/>
              <w:left w:w="120" w:type="dxa"/>
              <w:right w:w="120" w:type="dxa"/>
            </w:tcMar>
          </w:tcPr>
          <w:p>
            <w:pPr>
              <w:spacing w:after="0" w:line="264" w:lineRule="auto"/>
            </w:pPr>
            <w:r>
              <w:rPr>
                <w:rFonts w:ascii="Arial" w:hAnsi="Arial"/>
                <w:sz w:val="18"/>
              </w:rPr>
              <w:t>Vật lý đại cương 1 là học trước của Thực hành Vật lý 1</w:t>
            </w:r>
          </w:p>
        </w:tc>
      </w:tr>
      <w:tr>
        <w:tc>
          <w:tcPr>
            <w:tcW w:type="dxa" w:w="2304"/>
            <w:shd w:fill="FFFFFF"/>
            <w:tcMar>
              <w:top w:w="80" w:type="dxa"/>
              <w:bottom w:w="80" w:type="dxa"/>
              <w:left w:w="120" w:type="dxa"/>
              <w:right w:w="120" w:type="dxa"/>
            </w:tcMar>
          </w:tcPr>
          <w:p>
            <w:pPr>
              <w:spacing w:after="0" w:line="264" w:lineRule="auto"/>
            </w:pPr>
            <w:r>
              <w:rPr>
                <w:rFonts w:ascii="Arial" w:hAnsi="Arial"/>
                <w:sz w:val="18"/>
              </w:rPr>
              <w:t>Học phần song hành</w:t>
              <w:br/>
              <w:t>(Co-requisite)</w:t>
            </w:r>
          </w:p>
        </w:tc>
        <w:tc>
          <w:tcPr>
            <w:tcW w:type="dxa" w:w="3312"/>
            <w:shd w:fill="FFFFFF"/>
            <w:tcMar>
              <w:top w:w="80" w:type="dxa"/>
              <w:bottom w:w="80" w:type="dxa"/>
              <w:left w:w="120" w:type="dxa"/>
              <w:right w:w="120" w:type="dxa"/>
            </w:tcMar>
          </w:tcPr>
          <w:p>
            <w:pPr>
              <w:spacing w:after="0" w:line="264" w:lineRule="auto"/>
            </w:pPr>
            <w:r>
              <w:rPr>
                <w:rFonts w:ascii="Arial" w:hAnsi="Arial"/>
                <w:sz w:val="18"/>
              </w:rPr>
              <w:t>Học phần A và B phải được đăng ký HỌC CÙNG HỌC KỲ hoặc học phần A đã đạt trước đó.</w:t>
            </w:r>
          </w:p>
        </w:tc>
        <w:tc>
          <w:tcPr>
            <w:tcW w:type="dxa" w:w="2880"/>
            <w:shd w:fill="FFFFFF"/>
            <w:tcMar>
              <w:top w:w="80" w:type="dxa"/>
              <w:bottom w:w="80" w:type="dxa"/>
              <w:left w:w="120" w:type="dxa"/>
              <w:right w:w="120" w:type="dxa"/>
            </w:tcMar>
          </w:tcPr>
          <w:p>
            <w:pPr>
              <w:spacing w:after="0" w:line="264" w:lineRule="auto"/>
            </w:pPr>
            <w:r>
              <w:rPr>
                <w:rFonts w:ascii="Arial" w:hAnsi="Arial"/>
                <w:sz w:val="18"/>
              </w:rPr>
              <w:t>Nếu rớt một môn thì môn còn lại vẫn được công nhận nếu đạt.</w:t>
            </w:r>
          </w:p>
        </w:tc>
        <w:tc>
          <w:tcPr>
            <w:tcW w:type="dxa" w:w="2304"/>
            <w:shd w:fill="FFFFFF"/>
            <w:tcMar>
              <w:top w:w="80" w:type="dxa"/>
              <w:bottom w:w="80" w:type="dxa"/>
              <w:left w:w="120" w:type="dxa"/>
              <w:right w:w="120" w:type="dxa"/>
            </w:tcMar>
          </w:tcPr>
          <w:p>
            <w:pPr>
              <w:spacing w:after="0" w:line="264" w:lineRule="auto"/>
            </w:pPr>
            <w:r>
              <w:rPr>
                <w:rFonts w:ascii="Arial" w:hAnsi="Arial"/>
                <w:sz w:val="18"/>
              </w:rPr>
              <w:t>Lý thuyết Hóa hữu cơ 1 và Thực hành Hóa hữu cơ 1</w:t>
            </w:r>
          </w:p>
        </w:tc>
      </w:tr>
      <w:tr>
        <w:tc>
          <w:tcPr>
            <w:tcW w:type="dxa" w:w="2304"/>
            <w:shd w:fill="F4F8FA"/>
            <w:tcMar>
              <w:top w:w="80" w:type="dxa"/>
              <w:bottom w:w="80" w:type="dxa"/>
              <w:left w:w="120" w:type="dxa"/>
              <w:right w:w="120" w:type="dxa"/>
            </w:tcMar>
          </w:tcPr>
          <w:p>
            <w:pPr>
              <w:spacing w:after="0" w:line="264" w:lineRule="auto"/>
            </w:pPr>
            <w:r>
              <w:rPr>
                <w:rFonts w:ascii="Arial" w:hAnsi="Arial"/>
                <w:sz w:val="18"/>
              </w:rPr>
              <w:t>Học phần tương đương &amp;</w:t>
              <w:br/>
              <w:t>Thay thế</w:t>
            </w:r>
          </w:p>
        </w:tc>
        <w:tc>
          <w:tcPr>
            <w:tcW w:type="dxa" w:w="3312"/>
            <w:shd w:fill="F4F8FA"/>
            <w:tcMar>
              <w:top w:w="80" w:type="dxa"/>
              <w:bottom w:w="80" w:type="dxa"/>
              <w:left w:w="120" w:type="dxa"/>
              <w:right w:w="120" w:type="dxa"/>
            </w:tcMar>
          </w:tcPr>
          <w:p>
            <w:pPr>
              <w:spacing w:after="0" w:line="264" w:lineRule="auto"/>
            </w:pPr>
            <w:r>
              <w:rPr>
                <w:rFonts w:ascii="Arial" w:hAnsi="Arial"/>
                <w:sz w:val="18"/>
              </w:rPr>
              <w:t>Học phần được phép học thay cho một học phần khác khi môn cũ không còn mở lớp hoặc chuyển CTĐT.</w:t>
            </w:r>
          </w:p>
        </w:tc>
        <w:tc>
          <w:tcPr>
            <w:tcW w:type="dxa" w:w="2880"/>
            <w:shd w:fill="F4F8FA"/>
            <w:tcMar>
              <w:top w:w="80" w:type="dxa"/>
              <w:bottom w:w="80" w:type="dxa"/>
              <w:left w:w="120" w:type="dxa"/>
              <w:right w:w="120" w:type="dxa"/>
            </w:tcMar>
          </w:tcPr>
          <w:p>
            <w:pPr>
              <w:spacing w:after="0" w:line="264" w:lineRule="auto"/>
            </w:pPr>
            <w:r>
              <w:rPr>
                <w:rFonts w:ascii="Arial" w:hAnsi="Arial"/>
                <w:sz w:val="18"/>
              </w:rPr>
              <w:t>Được quy đổi số tín chỉ và tính điểm thay thế trong bảng điểm tích lũy.</w:t>
            </w:r>
          </w:p>
        </w:tc>
        <w:tc>
          <w:tcPr>
            <w:tcW w:type="dxa" w:w="2304"/>
            <w:shd w:fill="F4F8FA"/>
            <w:tcMar>
              <w:top w:w="80" w:type="dxa"/>
              <w:bottom w:w="80" w:type="dxa"/>
              <w:left w:w="120" w:type="dxa"/>
              <w:right w:w="120" w:type="dxa"/>
            </w:tcMar>
          </w:tcPr>
          <w:p>
            <w:pPr>
              <w:spacing w:after="0" w:line="264" w:lineRule="auto"/>
            </w:pPr>
            <w:r>
              <w:rPr>
                <w:rFonts w:ascii="Arial" w:hAnsi="Arial"/>
                <w:sz w:val="18"/>
              </w:rPr>
              <w:t>Môn mã mới thay thế cho môn mã cũ đã ngưng giảng dạy</w:t>
            </w:r>
          </w:p>
        </w:tc>
      </w:tr>
    </w:tbl>
    <w:p>
      <w:pPr>
        <w:spacing w:after="80"/>
      </w:pPr>
    </w:p>
    <w:p>
      <w:pPr>
        <w:keepNext/>
        <w:spacing w:before="240" w:after="100"/>
      </w:pPr>
      <w:r>
        <w:rPr>
          <w:rFonts w:ascii="Arial" w:hAnsi="Arial"/>
          <w:b/>
          <w:color w:val="1B5E94"/>
          <w:sz w:val="24"/>
        </w:rPr>
        <w:t>1.2 Quy Định Giới Hạn Tín Chỉ Trong Từng Học Kỳ (Khoản 3 Điều 7)</w:t>
      </w:r>
    </w:p>
    <w:p>
      <w:pPr>
        <w:pStyle w:val="ListBullet"/>
        <w:spacing w:after="60" w:line="276" w:lineRule="auto"/>
      </w:pPr>
      <w:r>
        <w:rPr>
          <w:rFonts w:ascii="Arial" w:hAnsi="Arial"/>
          <w:sz w:val="20"/>
        </w:rPr>
        <w:t>Học kỳ chính đối với sinh viên có học lực Khá, Giỏi, Xuất sắc: Đăng ký tối thiểu 14 TÍN CHỈ và tối đa 24 TÍN CHỈ.</w:t>
      </w:r>
    </w:p>
    <w:p>
      <w:pPr>
        <w:pStyle w:val="ListBullet"/>
        <w:spacing w:after="60" w:line="276" w:lineRule="auto"/>
      </w:pPr>
      <w:r>
        <w:rPr>
          <w:rFonts w:ascii="Arial" w:hAnsi="Arial"/>
          <w:sz w:val="20"/>
        </w:rPr>
        <w:t>Học kỳ chính đối với sinh viên học lực Trung bình: Đăng ký tối thiểu 14 TÍN CHỈ và tối đa 20 TÍN CHỈ.</w:t>
      </w:r>
    </w:p>
    <w:p>
      <w:pPr>
        <w:pStyle w:val="ListBullet"/>
        <w:spacing w:after="60" w:line="276" w:lineRule="auto"/>
      </w:pPr>
      <w:r>
        <w:rPr>
          <w:rFonts w:ascii="Arial" w:hAnsi="Arial"/>
          <w:sz w:val="20"/>
        </w:rPr>
        <w:t>Học kỳ chính đối với sinh viên học lực YẾU hoặc KÉM (hoặc đang bị CẢNH BÁO HỌC VỤ): BỊ KHỐNG CHẾ ĐĂNG KÝ TỐI ĐA 14 TÍN CHỈ để tập trung cải thiện điểm.</w:t>
      </w:r>
    </w:p>
    <w:p>
      <w:pPr>
        <w:pStyle w:val="ListBullet"/>
        <w:spacing w:after="60" w:line="276" w:lineRule="auto"/>
      </w:pPr>
      <w:r>
        <w:rPr>
          <w:rFonts w:ascii="Arial" w:hAnsi="Arial"/>
          <w:sz w:val="20"/>
        </w:rPr>
        <w:t>Học kỳ hè (Học kỳ phụ / HK3): Không bắt buộc. Sinh viên đăng ký tối đa 8 - 10 TÍN CHỈ để học lại, học cải thiện hoặc học vượt.</w:t>
      </w:r>
    </w:p>
    <w:p>
      <w:pPr>
        <w:pStyle w:val="ListBullet"/>
        <w:spacing w:after="60" w:line="276" w:lineRule="auto"/>
      </w:pPr>
      <w:r>
        <w:rPr>
          <w:rFonts w:ascii="Arial" w:hAnsi="Arial"/>
          <w:sz w:val="20"/>
        </w:rPr>
        <w:t>Sinh viên học kỳ cuối (đã tích lũy &gt;= 120 TC): Được phép đăng ký ít hơn 14 TC nếu chỉ còn thiếu một số ít môn để đủ điều kiện tốt nghiệp.</w:t>
      </w:r>
    </w:p>
    <w:p>
      <w:pPr>
        <w:keepNext/>
        <w:spacing w:before="240" w:after="100"/>
      </w:pPr>
      <w:r>
        <w:rPr>
          <w:rFonts w:ascii="Arial" w:hAnsi="Arial"/>
          <w:b/>
          <w:color w:val="1B5E94"/>
          <w:sz w:val="24"/>
        </w:rPr>
        <w:t>1.3 Quy Định Rút Học Phần (Điểm W) và Học Cải Thiện (Điều 8 &amp; Điều 13)</w:t>
      </w:r>
    </w:p>
    <w:p>
      <w:pPr>
        <w:spacing w:after="80" w:line="276" w:lineRule="auto"/>
      </w:pPr>
      <w:r>
        <w:rPr>
          <w:rFonts w:ascii="Arial" w:hAnsi="Arial"/>
          <w:b/>
          <w:sz w:val="20"/>
        </w:rPr>
        <w:t xml:space="preserve">LƯU Ý RÚT MÔN &amp; CẢI THIỆN: </w:t>
      </w:r>
      <w:r>
        <w:rPr>
          <w:rFonts w:ascii="Arial" w:hAnsi="Arial"/>
          <w:i w:val="0"/>
          <w:sz w:val="20"/>
        </w:rPr>
        <w:t>• Rút học phần ghi điểm W (Khoản 1 Điều 8): Được thực hiện từ sau Tuần 2 đến trước Tuần 7 của học kỳ chính. Học phần được rút sẽ ghi điểm W (Withdrawn) trên bảng điểm học kỳ, KHÔNG TÍNH VÀO GPA HỌC KỲ, nhưng sinh viên KHÔNG ĐƯỢC HOÀN TRẢ HỌC PHÍ đối với môn đã rút.</w:t>
        <w:br/>
        <w:t>• Học cải thiện nâng điểm (Điều 13): Chỉ áp dụng đối với các học phần ĐÃ ĐẠT nhưng có điểm ở mức D, D+, C, C+ (từ 4.0 đến dưới 7.0). Điểm của lần học cải thiện KHÔNG ĐƯỢC TÍNH VÀO GPA HỌC KỲ ĐỂ XÉT HỌC BỔNG KKHT, nhưng được tính vào GPA tích lũy toàn khóa.</w:t>
      </w:r>
    </w:p>
    <w:p>
      <w:r>
        <w:br w:type="page"/>
      </w:r>
    </w:p>
    <w:p>
      <w:pPr>
        <w:keepNext/>
        <w:spacing w:before="360" w:after="160"/>
      </w:pPr>
      <w:r>
        <w:rPr>
          <w:rFonts w:ascii="Arial" w:hAnsi="Arial"/>
          <w:b/>
          <w:color w:val="003366"/>
          <w:sz w:val="30"/>
        </w:rPr>
        <w:t>PHẦN 2: NGUYÊN VĂN GIỚI THIỆU &amp; ĐỊNH HƯỚNG CHUYÊN NGÀNH CÁC KHOA (TRANG 15 - 48)</w:t>
      </w:r>
    </w:p>
    <w:p>
      <w:pPr>
        <w:spacing w:after="80" w:line="276" w:lineRule="auto"/>
      </w:pPr>
      <w:r>
        <w:rPr>
          <w:rFonts w:ascii="Arial" w:hAnsi="Arial"/>
          <w:i/>
          <w:sz w:val="20"/>
        </w:rPr>
        <w:t>Toàn văn phần giới thiệu các Khoa chuyên môn trích xuất nguyên bản từ Sổ tay Sinh viên 2025-2026:</w:t>
      </w:r>
    </w:p>
    <w:p>
      <w:pPr>
        <w:pStyle w:val="ListBullet"/>
        <w:spacing w:after="60" w:line="276" w:lineRule="auto"/>
      </w:pPr>
      <w:r>
        <w:rPr>
          <w:rFonts w:ascii="Arial" w:hAnsi="Arial"/>
          <w:sz w:val="20"/>
        </w:rPr>
        <w:t>Xuất trình thẻ Thư viện tại quầy lưu hành, để cặp, túi</w:t>
      </w:r>
    </w:p>
    <w:p>
      <w:pPr>
        <w:spacing w:after="80" w:line="276" w:lineRule="auto"/>
      </w:pPr>
      <w:r>
        <w:rPr>
          <w:rFonts w:ascii="Arial" w:hAnsi="Arial"/>
          <w:i w:val="0"/>
          <w:sz w:val="20"/>
        </w:rPr>
        <w:t>xách đúng nơi quy định;</w:t>
      </w:r>
    </w:p>
    <w:p>
      <w:pPr>
        <w:pStyle w:val="ListBullet"/>
        <w:spacing w:after="60" w:line="276" w:lineRule="auto"/>
      </w:pPr>
      <w:r>
        <w:rPr>
          <w:rFonts w:ascii="Arial" w:hAnsi="Arial"/>
          <w:sz w:val="20"/>
        </w:rPr>
        <w:t>Sử dụng máy tính để tra cứu tài liệu;</w:t>
      </w:r>
    </w:p>
    <w:p>
      <w:pPr>
        <w:pStyle w:val="ListBullet"/>
        <w:spacing w:after="60" w:line="276" w:lineRule="auto"/>
      </w:pPr>
      <w:r>
        <w:rPr>
          <w:rFonts w:ascii="Arial" w:hAnsi="Arial"/>
          <w:sz w:val="20"/>
        </w:rPr>
        <w:t>Chọn sách trên giá để đọc tại chỗ hoặc mượn về nhà;</w:t>
      </w:r>
    </w:p>
    <w:p>
      <w:pPr>
        <w:pStyle w:val="ListBullet"/>
        <w:spacing w:after="60" w:line="276" w:lineRule="auto"/>
      </w:pPr>
      <w:r>
        <w:rPr>
          <w:rFonts w:ascii="Arial" w:hAnsi="Arial"/>
          <w:sz w:val="20"/>
        </w:rPr>
        <w:t>Để sách đúng nơi quy định sau khi đọc xong;</w:t>
      </w:r>
    </w:p>
    <w:p>
      <w:pPr>
        <w:pStyle w:val="ListBullet"/>
        <w:spacing w:after="60" w:line="276" w:lineRule="auto"/>
      </w:pPr>
      <w:r>
        <w:rPr>
          <w:rFonts w:ascii="Arial" w:hAnsi="Arial"/>
          <w:sz w:val="20"/>
        </w:rPr>
        <w:t>Sách mượn về nhà làm thủ tục tại quầy lưu hành:</w:t>
      </w:r>
    </w:p>
    <w:p>
      <w:pPr>
        <w:pStyle w:val="ListBullet"/>
        <w:spacing w:after="60" w:line="276" w:lineRule="auto"/>
      </w:pPr>
      <w:r>
        <w:rPr>
          <w:rFonts w:ascii="Arial" w:hAnsi="Arial"/>
          <w:sz w:val="20"/>
        </w:rPr>
        <w:t>Sách nhãn màu trắng:  mỗi lần mượn 03 cuốn với thời</w:t>
      </w:r>
    </w:p>
    <w:p>
      <w:pPr>
        <w:spacing w:after="80" w:line="276" w:lineRule="auto"/>
      </w:pPr>
      <w:r>
        <w:rPr>
          <w:rFonts w:ascii="Arial" w:hAnsi="Arial"/>
          <w:i w:val="0"/>
          <w:sz w:val="20"/>
        </w:rPr>
        <w:t>hạn 03 tuần (có thể gia hạn thêm 01 tuần); mượn sách</w:t>
      </w:r>
    </w:p>
    <w:p>
      <w:pPr>
        <w:spacing w:after="80" w:line="276" w:lineRule="auto"/>
      </w:pPr>
      <w:r>
        <w:rPr>
          <w:rFonts w:ascii="Arial" w:hAnsi="Arial"/>
          <w:i w:val="0"/>
          <w:sz w:val="20"/>
        </w:rPr>
        <w:t>quá hạn sẽ bị phạt khóa thẻ theo quy định và không</w:t>
      </w:r>
    </w:p>
    <w:p>
      <w:pPr>
        <w:spacing w:after="80" w:line="276" w:lineRule="auto"/>
      </w:pPr>
      <w:r>
        <w:rPr>
          <w:rFonts w:ascii="Arial" w:hAnsi="Arial"/>
          <w:i w:val="0"/>
          <w:sz w:val="20"/>
        </w:rPr>
        <w:t>được mượn tài liệu tiếp theo.</w:t>
      </w:r>
    </w:p>
    <w:p>
      <w:pPr>
        <w:pStyle w:val="ListBullet"/>
        <w:spacing w:after="60" w:line="276" w:lineRule="auto"/>
      </w:pPr>
      <w:r>
        <w:rPr>
          <w:rFonts w:ascii="Arial" w:hAnsi="Arial"/>
          <w:sz w:val="20"/>
        </w:rPr>
        <w:t>Sách nhãn màu cam (sách hệ thống): mỗi lần mượn</w:t>
      </w:r>
    </w:p>
    <w:p>
      <w:pPr>
        <w:spacing w:after="80" w:line="276" w:lineRule="auto"/>
      </w:pPr>
      <w:r>
        <w:rPr>
          <w:rFonts w:ascii="Arial" w:hAnsi="Arial"/>
          <w:i w:val="0"/>
          <w:sz w:val="20"/>
        </w:rPr>
        <w:t>05 cuốn với thời hạn 03 tuần (có thể gia hạn thêm 02</w:t>
      </w:r>
    </w:p>
    <w:p>
      <w:pPr>
        <w:spacing w:after="80" w:line="276" w:lineRule="auto"/>
      </w:pPr>
      <w:r>
        <w:rPr>
          <w:rFonts w:ascii="Arial" w:hAnsi="Arial"/>
          <w:i w:val="0"/>
          <w:sz w:val="20"/>
        </w:rPr>
        <w:t>tuần); mượn sách quá hạn sẽ bị phạt khóa thẻ theo quy</w:t>
      </w:r>
    </w:p>
    <w:p>
      <w:pPr>
        <w:spacing w:after="80" w:line="276" w:lineRule="auto"/>
      </w:pPr>
      <w:r>
        <w:rPr>
          <w:rFonts w:ascii="Arial" w:hAnsi="Arial"/>
          <w:i w:val="0"/>
          <w:sz w:val="20"/>
        </w:rPr>
        <w:t>định và không được mượn tài liệu tiếp theo.</w:t>
      </w:r>
    </w:p>
    <w:p>
      <w:pPr>
        <w:pStyle w:val="ListBullet"/>
        <w:spacing w:after="60" w:line="276" w:lineRule="auto"/>
      </w:pPr>
      <w:r>
        <w:rPr>
          <w:rFonts w:ascii="Arial" w:hAnsi="Arial"/>
          <w:sz w:val="20"/>
        </w:rPr>
        <w:t>Nếu quá hạn nhiều hơn 30 ngày, Thư viện sẽ chuyển</w:t>
      </w:r>
    </w:p>
    <w:p>
      <w:pPr>
        <w:spacing w:after="80" w:line="276" w:lineRule="auto"/>
      </w:pPr>
      <w:r>
        <w:rPr>
          <w:rFonts w:ascii="Arial" w:hAnsi="Arial"/>
          <w:i w:val="0"/>
          <w:sz w:val="20"/>
        </w:rPr>
        <w:t>danh sách độc giả vi phạm cho Phòng Công tác Sinh</w:t>
      </w:r>
    </w:p>
    <w:p>
      <w:pPr>
        <w:spacing w:after="80" w:line="276" w:lineRule="auto"/>
      </w:pPr>
      <w:r>
        <w:rPr>
          <w:rFonts w:ascii="Arial" w:hAnsi="Arial"/>
          <w:i w:val="0"/>
          <w:sz w:val="20"/>
        </w:rPr>
        <w:t>viên.</w:t>
      </w:r>
    </w:p>
    <w:p>
      <w:pPr>
        <w:pStyle w:val="ListBullet"/>
        <w:spacing w:after="60" w:line="276" w:lineRule="auto"/>
      </w:pPr>
      <w:r>
        <w:rPr>
          <w:rFonts w:ascii="Arial" w:hAnsi="Arial"/>
          <w:sz w:val="20"/>
        </w:rPr>
        <w:t>Mọi trường hợp sách bị mất, hư hỏng (rách, mất trang,</w:t>
      </w:r>
    </w:p>
    <w:p>
      <w:pPr>
        <w:spacing w:after="80" w:line="276" w:lineRule="auto"/>
      </w:pPr>
      <w:r>
        <w:rPr>
          <w:rFonts w:ascii="Arial" w:hAnsi="Arial"/>
          <w:i w:val="0"/>
          <w:sz w:val="20"/>
        </w:rPr>
        <w:t>dính bẩn, ẩm ướt,...) đều phải đền bù theo quy định: giá</w:t>
      </w:r>
    </w:p>
    <w:p>
      <w:pPr>
        <w:spacing w:after="80" w:line="276" w:lineRule="auto"/>
      </w:pPr>
      <w:r>
        <w:rPr>
          <w:rFonts w:ascii="Arial" w:hAnsi="Arial"/>
          <w:i w:val="0"/>
          <w:sz w:val="20"/>
        </w:rPr>
        <w:t>bìa sách cộng thêm chi phí xử lý tài liệu (50.000 đ/cuốn,</w:t>
      </w:r>
    </w:p>
    <w:p>
      <w:pPr>
        <w:spacing w:after="80" w:line="276" w:lineRule="auto"/>
      </w:pPr>
      <w:r>
        <w:rPr>
          <w:rFonts w:ascii="Arial" w:hAnsi="Arial"/>
          <w:i w:val="0"/>
          <w:sz w:val="20"/>
        </w:rPr>
        <w:t>hoặc 100.000 đ/cuốn đối với sách hệ thống);</w:t>
      </w:r>
    </w:p>
    <w:p>
      <w:pPr>
        <w:pStyle w:val="ListBullet"/>
        <w:spacing w:after="60" w:line="276" w:lineRule="auto"/>
      </w:pPr>
      <w:r>
        <w:rPr>
          <w:rFonts w:ascii="Arial" w:hAnsi="Arial"/>
          <w:sz w:val="20"/>
        </w:rPr>
        <w:t>Đem sách ra ngoài không qua thủ tục tại quầy lưu</w:t>
      </w:r>
    </w:p>
    <w:p>
      <w:pPr>
        <w:spacing w:after="80" w:line="276" w:lineRule="auto"/>
      </w:pPr>
      <w:r>
        <w:rPr>
          <w:rFonts w:ascii="Arial" w:hAnsi="Arial"/>
          <w:i w:val="0"/>
          <w:sz w:val="20"/>
        </w:rPr>
        <w:t>hành sẽ bị xử phạt 100.000đ/cuốn, truất quyền độc giả</w:t>
      </w:r>
    </w:p>
    <w:p>
      <w:pPr>
        <w:spacing w:after="80" w:line="276" w:lineRule="auto"/>
      </w:pPr>
      <w:r>
        <w:rPr>
          <w:rFonts w:ascii="Arial" w:hAnsi="Arial"/>
          <w:i w:val="0"/>
          <w:sz w:val="20"/>
        </w:rPr>
        <w:t>và thông báo về Phòng Công tác Sinh viên.</w:t>
      </w:r>
    </w:p>
    <w:p>
      <w:pPr>
        <w:spacing w:after="80" w:line="276" w:lineRule="auto"/>
      </w:pPr>
      <w:r>
        <w:rPr>
          <w:rFonts w:ascii="Arial" w:hAnsi="Arial"/>
          <w:i w:val="0"/>
          <w:sz w:val="20"/>
        </w:rPr>
        <w:t>QUY TRÌNH</w:t>
      </w:r>
    </w:p>
    <w:p>
      <w:pPr>
        <w:spacing w:after="80" w:line="276" w:lineRule="auto"/>
      </w:pPr>
      <w:r>
        <w:rPr>
          <w:rFonts w:ascii="Arial" w:hAnsi="Arial"/>
          <w:i w:val="0"/>
          <w:sz w:val="20"/>
        </w:rPr>
        <w:t>SỬ DỤNG THƯ VIỆN</w:t>
      </w:r>
    </w:p>
    <w:p>
      <w:pPr>
        <w:spacing w:after="80" w:line="276" w:lineRule="auto"/>
      </w:pPr>
      <w:r>
        <w:rPr>
          <w:rFonts w:ascii="Arial" w:hAnsi="Arial"/>
          <w:i w:val="0"/>
          <w:sz w:val="20"/>
        </w:rPr>
        <w:t>PHÒNG LƯU HÀNH</w:t>
      </w:r>
    </w:p>
    <w:p>
      <w:pPr>
        <w:spacing w:after="80" w:line="276" w:lineRule="auto"/>
      </w:pPr>
      <w:r>
        <w:rPr>
          <w:rFonts w:ascii="Arial" w:hAnsi="Arial"/>
          <w:i w:val="0"/>
          <w:sz w:val="20"/>
        </w:rPr>
        <w:t>CƠ SỞ 1 (NGUYỄN VĂN CỪ)</w:t>
      </w:r>
    </w:p>
    <w:p>
      <w:pPr>
        <w:spacing w:after="80" w:line="276" w:lineRule="auto"/>
      </w:pPr>
      <w:r>
        <w:rPr>
          <w:rFonts w:ascii="Arial" w:hAnsi="Arial"/>
          <w:i w:val="0"/>
          <w:sz w:val="20"/>
        </w:rPr>
        <w:t>Học viên Sau đại học trường ĐH KHTN:</w:t>
      </w:r>
    </w:p>
    <w:p>
      <w:pPr>
        <w:pStyle w:val="ListBullet"/>
        <w:spacing w:after="60" w:line="276" w:lineRule="auto"/>
      </w:pPr>
      <w:r>
        <w:rPr>
          <w:rFonts w:ascii="Arial" w:hAnsi="Arial"/>
          <w:sz w:val="20"/>
        </w:rPr>
        <w:t>Liên hệ phòng Tham khảo (Tầng 10, tòa</w:t>
      </w:r>
    </w:p>
    <w:p>
      <w:pPr>
        <w:spacing w:after="80" w:line="276" w:lineRule="auto"/>
      </w:pPr>
      <w:r>
        <w:rPr>
          <w:rFonts w:ascii="Arial" w:hAnsi="Arial"/>
          <w:i w:val="0"/>
          <w:sz w:val="20"/>
        </w:rPr>
        <w:t>nhà I) để nhận phiếu đăng ký sử dụng Thư</w:t>
      </w:r>
    </w:p>
    <w:p>
      <w:pPr>
        <w:spacing w:after="80" w:line="276" w:lineRule="auto"/>
      </w:pPr>
      <w:r>
        <w:rPr>
          <w:rFonts w:ascii="Arial" w:hAnsi="Arial"/>
          <w:i w:val="0"/>
          <w:sz w:val="20"/>
        </w:rPr>
        <w:t>viện. Hoặc tham dự buổi sinh hoạt đầu khóa</w:t>
      </w:r>
    </w:p>
    <w:p>
      <w:pPr>
        <w:spacing w:after="80" w:line="276" w:lineRule="auto"/>
      </w:pPr>
      <w:r>
        <w:rPr>
          <w:rFonts w:ascii="Arial" w:hAnsi="Arial"/>
          <w:i w:val="0"/>
          <w:sz w:val="20"/>
        </w:rPr>
        <w:t>do Phòng Sau Đại học tổ chức sẽ được Thư</w:t>
      </w:r>
    </w:p>
    <w:p>
      <w:pPr>
        <w:spacing w:after="80" w:line="276" w:lineRule="auto"/>
      </w:pPr>
      <w:r>
        <w:rPr>
          <w:rFonts w:ascii="Arial" w:hAnsi="Arial"/>
          <w:i w:val="0"/>
          <w:sz w:val="20"/>
        </w:rPr>
        <w:t>viện hướng dẫn đăng ký sử dụng.</w:t>
      </w:r>
    </w:p>
    <w:p>
      <w:pPr>
        <w:spacing w:after="80" w:line="276" w:lineRule="auto"/>
      </w:pPr>
      <w:r>
        <w:rPr>
          <w:rFonts w:ascii="Arial" w:hAnsi="Arial"/>
          <w:i w:val="0"/>
          <w:sz w:val="20"/>
        </w:rPr>
        <w:t>Sinh viên Trường ĐH KHTN:</w:t>
      </w:r>
    </w:p>
    <w:p>
      <w:pPr>
        <w:pStyle w:val="ListBullet"/>
        <w:spacing w:after="60" w:line="276" w:lineRule="auto"/>
      </w:pPr>
      <w:r>
        <w:rPr>
          <w:rFonts w:ascii="Arial" w:hAnsi="Arial"/>
          <w:sz w:val="20"/>
        </w:rPr>
        <w:t>Tham dự tuần sinh hoạt công dân đầu</w:t>
      </w:r>
    </w:p>
    <w:p>
      <w:pPr>
        <w:spacing w:after="80" w:line="276" w:lineRule="auto"/>
      </w:pPr>
      <w:r>
        <w:rPr>
          <w:rFonts w:ascii="Arial" w:hAnsi="Arial"/>
          <w:i w:val="0"/>
          <w:sz w:val="20"/>
        </w:rPr>
        <w:t>khóa để được hướng dẫn đăng ký sử dụng</w:t>
      </w:r>
    </w:p>
    <w:p>
      <w:pPr>
        <w:spacing w:after="80" w:line="276" w:lineRule="auto"/>
      </w:pPr>
      <w:r>
        <w:rPr>
          <w:rFonts w:ascii="Arial" w:hAnsi="Arial"/>
          <w:i w:val="0"/>
          <w:sz w:val="20"/>
        </w:rPr>
        <w:t>Thư viện.</w:t>
      </w:r>
    </w:p>
    <w:p>
      <w:pPr>
        <w:pStyle w:val="ListBullet"/>
        <w:spacing w:after="60" w:line="276" w:lineRule="auto"/>
      </w:pPr>
      <w:r>
        <w:rPr>
          <w:rFonts w:ascii="Arial" w:hAnsi="Arial"/>
          <w:sz w:val="20"/>
        </w:rPr>
        <w:t>Liên hệ các kênh thông tin của Thư viện để</w:t>
      </w:r>
    </w:p>
    <w:p>
      <w:pPr>
        <w:spacing w:after="80" w:line="276" w:lineRule="auto"/>
      </w:pPr>
      <w:r>
        <w:rPr>
          <w:rFonts w:ascii="Arial" w:hAnsi="Arial"/>
          <w:i w:val="0"/>
          <w:sz w:val="20"/>
        </w:rPr>
        <w:t>được hướng dẫn đăng ký.</w:t>
      </w:r>
    </w:p>
    <w:p>
      <w:pPr>
        <w:pStyle w:val="ListBullet"/>
        <w:spacing w:after="60" w:line="276" w:lineRule="auto"/>
      </w:pPr>
      <w:r>
        <w:rPr>
          <w:rFonts w:ascii="Arial" w:hAnsi="Arial"/>
          <w:sz w:val="20"/>
        </w:rPr>
        <w:t>Thư viện cấp quyền cho độc giả sử dụng</w:t>
      </w:r>
    </w:p>
    <w:p>
      <w:pPr>
        <w:spacing w:after="80" w:line="276" w:lineRule="auto"/>
      </w:pPr>
      <w:r>
        <w:rPr>
          <w:rFonts w:ascii="Arial" w:hAnsi="Arial"/>
          <w:i w:val="0"/>
          <w:sz w:val="20"/>
        </w:rPr>
        <w:t>trong suốt khóa học tại Trường.</w:t>
      </w:r>
    </w:p>
    <w:p>
      <w:pPr>
        <w:spacing w:after="80" w:line="276" w:lineRule="auto"/>
      </w:pPr>
      <w:r>
        <w:rPr>
          <w:rFonts w:ascii="Arial" w:hAnsi="Arial"/>
          <w:i w:val="0"/>
          <w:sz w:val="20"/>
        </w:rPr>
        <w:t>Sinh viên thuộc các trường thành viên của</w:t>
      </w:r>
    </w:p>
    <w:p>
      <w:pPr>
        <w:spacing w:after="80" w:line="276" w:lineRule="auto"/>
      </w:pPr>
      <w:r>
        <w:rPr>
          <w:rFonts w:ascii="Arial" w:hAnsi="Arial"/>
          <w:i w:val="0"/>
          <w:sz w:val="20"/>
        </w:rPr>
        <w:t>ĐHQG-HCM đã tham gia lớp “Tập huấn kiến</w:t>
      </w:r>
    </w:p>
    <w:p>
      <w:pPr>
        <w:spacing w:after="80" w:line="276" w:lineRule="auto"/>
      </w:pPr>
      <w:r>
        <w:rPr>
          <w:rFonts w:ascii="Arial" w:hAnsi="Arial"/>
          <w:i w:val="0"/>
          <w:sz w:val="20"/>
        </w:rPr>
        <w:t>thức thông tin”/“Hướng dẫn sử dụng Thư</w:t>
      </w:r>
    </w:p>
    <w:p>
      <w:pPr>
        <w:spacing w:after="80" w:line="276" w:lineRule="auto"/>
      </w:pPr>
      <w:r>
        <w:rPr>
          <w:rFonts w:ascii="Arial" w:hAnsi="Arial"/>
          <w:i w:val="0"/>
          <w:sz w:val="20"/>
        </w:rPr>
        <w:t>viện” tại Thư viện sở tại và được cấp Thẻ Thư</w:t>
      </w:r>
    </w:p>
    <w:p>
      <w:pPr>
        <w:spacing w:after="80" w:line="276" w:lineRule="auto"/>
      </w:pPr>
      <w:r>
        <w:rPr>
          <w:rFonts w:ascii="Arial" w:hAnsi="Arial"/>
          <w:i w:val="0"/>
          <w:sz w:val="20"/>
        </w:rPr>
        <w:t>viện sẽ được sử dụng dịch vụ tại các Thư</w:t>
      </w:r>
    </w:p>
    <w:p>
      <w:pPr>
        <w:spacing w:after="80" w:line="276" w:lineRule="auto"/>
      </w:pPr>
      <w:r>
        <w:rPr>
          <w:rFonts w:ascii="Arial" w:hAnsi="Arial"/>
          <w:i w:val="0"/>
          <w:sz w:val="20"/>
        </w:rPr>
        <w:t>viện trong HTTV ĐHQG-HCM.</w:t>
      </w:r>
    </w:p>
    <w:p>
      <w:pPr>
        <w:pStyle w:val="ListBullet"/>
        <w:spacing w:after="60" w:line="276" w:lineRule="auto"/>
      </w:pPr>
      <w:r>
        <w:rPr>
          <w:rFonts w:ascii="Arial" w:hAnsi="Arial"/>
          <w:sz w:val="20"/>
        </w:rPr>
        <w:t>Học viên Sau đại học và sinh viên có thể</w:t>
      </w:r>
    </w:p>
    <w:p>
      <w:pPr>
        <w:spacing w:after="80" w:line="276" w:lineRule="auto"/>
      </w:pPr>
      <w:r>
        <w:rPr>
          <w:rFonts w:ascii="Arial" w:hAnsi="Arial"/>
          <w:i w:val="0"/>
          <w:sz w:val="20"/>
        </w:rPr>
        <w:t>đăng ký tham dự lớp “Tập huấn chuyên đề”</w:t>
      </w:r>
    </w:p>
    <w:p>
      <w:pPr>
        <w:spacing w:after="80" w:line="276" w:lineRule="auto"/>
      </w:pPr>
      <w:r>
        <w:rPr>
          <w:rFonts w:ascii="Arial" w:hAnsi="Arial"/>
          <w:i w:val="0"/>
          <w:sz w:val="20"/>
        </w:rPr>
        <w:t>tại Phòng Tham khảo cơ sở 1 (Tầng 10, tòa</w:t>
      </w:r>
    </w:p>
    <w:p>
      <w:pPr>
        <w:spacing w:after="80" w:line="276" w:lineRule="auto"/>
      </w:pPr>
      <w:r>
        <w:rPr>
          <w:rFonts w:ascii="Arial" w:hAnsi="Arial"/>
          <w:i w:val="0"/>
          <w:sz w:val="20"/>
        </w:rPr>
        <w:t>nhà I) hoặc qua các kênh truyền thông của</w:t>
      </w:r>
    </w:p>
    <w:p>
      <w:pPr>
        <w:spacing w:after="80" w:line="276" w:lineRule="auto"/>
      </w:pPr>
      <w:r>
        <w:rPr>
          <w:rFonts w:ascii="Arial" w:hAnsi="Arial"/>
          <w:i w:val="0"/>
          <w:sz w:val="20"/>
        </w:rPr>
        <w:t>thư viện</w:t>
      </w:r>
    </w:p>
    <w:p>
      <w:pPr>
        <w:spacing w:after="80" w:line="276" w:lineRule="auto"/>
      </w:pPr>
      <w:r>
        <w:rPr>
          <w:rFonts w:ascii="Arial" w:hAnsi="Arial"/>
          <w:i w:val="0"/>
          <w:sz w:val="20"/>
        </w:rPr>
        <w:t>Các đối tượng khác nếu có nhu cầu sử dụng</w:t>
      </w:r>
    </w:p>
    <w:p>
      <w:pPr>
        <w:spacing w:after="80" w:line="276" w:lineRule="auto"/>
      </w:pPr>
      <w:r>
        <w:rPr>
          <w:rFonts w:ascii="Arial" w:hAnsi="Arial"/>
          <w:i w:val="0"/>
          <w:sz w:val="20"/>
        </w:rPr>
        <w:t>Thư viện vui lòng liên hệ Phòng Tham khảo</w:t>
      </w:r>
    </w:p>
    <w:p>
      <w:pPr>
        <w:spacing w:after="80" w:line="276" w:lineRule="auto"/>
      </w:pPr>
      <w:r>
        <w:rPr>
          <w:rFonts w:ascii="Arial" w:hAnsi="Arial"/>
          <w:i w:val="0"/>
          <w:sz w:val="20"/>
        </w:rPr>
        <w:t>(Tầng 10, tòa nhà I).</w:t>
      </w:r>
    </w:p>
    <w:p>
      <w:pPr>
        <w:spacing w:after="80" w:line="276" w:lineRule="auto"/>
      </w:pPr>
      <w:r>
        <w:rPr>
          <w:rFonts w:ascii="Arial" w:hAnsi="Arial"/>
          <w:i w:val="0"/>
          <w:sz w:val="20"/>
        </w:rPr>
        <w:t>THẺ THƯ VIỆN</w:t>
      </w:r>
    </w:p>
    <w:p>
      <w:pPr>
        <w:spacing w:after="80" w:line="276" w:lineRule="auto"/>
      </w:pPr>
      <w:r>
        <w:rPr>
          <w:rFonts w:ascii="Arial" w:hAnsi="Arial"/>
          <w:i w:val="0"/>
          <w:sz w:val="20"/>
        </w:rPr>
        <w:t>LƯU Ý:</w:t>
      </w:r>
    </w:p>
    <w:p>
      <w:pPr>
        <w:pStyle w:val="ListBullet"/>
        <w:spacing w:after="60" w:line="276" w:lineRule="auto"/>
      </w:pPr>
      <w:r>
        <w:rPr>
          <w:rFonts w:ascii="Arial" w:hAnsi="Arial"/>
          <w:sz w:val="20"/>
        </w:rPr>
        <w:t>Thẻ Thư viện điện tử được cấp miễn phí, điều kiện là phải thực hiện bài kiểm tra Kiến thức thông tin tại</w:t>
      </w:r>
    </w:p>
    <w:p>
      <w:pPr>
        <w:spacing w:after="80" w:line="276" w:lineRule="auto"/>
      </w:pPr>
      <w:r>
        <w:rPr>
          <w:rFonts w:ascii="Arial" w:hAnsi="Arial"/>
          <w:i w:val="0"/>
          <w:sz w:val="20"/>
        </w:rPr>
        <w:t>Thư viện Trường ĐH Khoa học tự nhiên đạt yêu cầu.</w:t>
      </w:r>
    </w:p>
    <w:p>
      <w:pPr>
        <w:pStyle w:val="ListBullet"/>
        <w:spacing w:after="60" w:line="276" w:lineRule="auto"/>
      </w:pPr>
      <w:r>
        <w:rPr>
          <w:rFonts w:ascii="Arial" w:hAnsi="Arial"/>
          <w:sz w:val="20"/>
        </w:rPr>
        <w:t>Sau khi tốt nghiệp, độc giả có nhu cầu có thể tiếp tục sử dụng Thư viện; Liên hệ Phòng Tham khảo cơ sở</w:t>
      </w:r>
    </w:p>
    <w:p>
      <w:pPr>
        <w:spacing w:after="80" w:line="276" w:lineRule="auto"/>
      </w:pPr>
      <w:r>
        <w:rPr>
          <w:rFonts w:ascii="Arial" w:hAnsi="Arial"/>
          <w:i w:val="0"/>
          <w:sz w:val="20"/>
        </w:rPr>
        <w:t>1 (Tầng 10, tòa nhà I) để đăng ký và tư vấn chính sách cụ thể (cựu sinh viên).</w:t>
      </w:r>
    </w:p>
    <w:p>
      <w:pPr>
        <w:spacing w:after="80" w:line="276" w:lineRule="auto"/>
      </w:pPr>
      <w:r>
        <w:rPr>
          <w:rFonts w:ascii="Arial" w:hAnsi="Arial"/>
          <w:i w:val="0"/>
          <w:sz w:val="20"/>
        </w:rPr>
        <w:t>NHỮNG QUYỀN LỢI KHI ĐẾN THƯ VIỆN</w:t>
      </w:r>
    </w:p>
    <w:p>
      <w:pPr>
        <w:keepNext/>
        <w:spacing w:before="160" w:after="60"/>
      </w:pPr>
      <w:r>
        <w:rPr>
          <w:rFonts w:ascii="Arial" w:hAnsi="Arial"/>
          <w:b/>
          <w:color w:val="222222"/>
          <w:sz w:val="21"/>
        </w:rPr>
        <w:t>1. Được kích hoạt tài khoản và thẻ thư viện điện tử miễn phí sau khi tham dự lớp giới thiệu thư viện đầu</w:t>
      </w:r>
    </w:p>
    <w:p>
      <w:pPr>
        <w:spacing w:after="80" w:line="276" w:lineRule="auto"/>
      </w:pPr>
      <w:r>
        <w:rPr>
          <w:rFonts w:ascii="Arial" w:hAnsi="Arial"/>
          <w:i w:val="0"/>
          <w:sz w:val="20"/>
        </w:rPr>
        <w:t>khóa và làm bài kiểm tra kiến thức;</w:t>
      </w:r>
    </w:p>
    <w:p>
      <w:pPr>
        <w:keepNext/>
        <w:spacing w:before="160" w:after="60"/>
      </w:pPr>
      <w:r>
        <w:rPr>
          <w:rFonts w:ascii="Arial" w:hAnsi="Arial"/>
          <w:b/>
          <w:color w:val="222222"/>
          <w:sz w:val="21"/>
        </w:rPr>
        <w:t>2. Được cấp tài khoản truy cập CSDL trực tuyến dùng chung trong ĐHQG-HCM, miễn phí đối với</w:t>
      </w:r>
    </w:p>
    <w:p>
      <w:pPr>
        <w:spacing w:after="80" w:line="276" w:lineRule="auto"/>
      </w:pPr>
      <w:r>
        <w:rPr>
          <w:rFonts w:ascii="Arial" w:hAnsi="Arial"/>
          <w:i w:val="0"/>
          <w:sz w:val="20"/>
        </w:rPr>
        <w:t>sinh viên năm 1;</w:t>
      </w:r>
    </w:p>
    <w:p>
      <w:pPr>
        <w:keepNext/>
        <w:spacing w:before="160" w:after="60"/>
      </w:pPr>
      <w:r>
        <w:rPr>
          <w:rFonts w:ascii="Arial" w:hAnsi="Arial"/>
          <w:b/>
          <w:color w:val="222222"/>
          <w:sz w:val="21"/>
        </w:rPr>
        <w:t>3. Được sử dụng tài nguyên thông tin của 09 Thư viện trong ĐHQG-HCM;</w:t>
      </w:r>
    </w:p>
    <w:p>
      <w:pPr>
        <w:keepNext/>
        <w:spacing w:before="160" w:after="60"/>
      </w:pPr>
      <w:r>
        <w:rPr>
          <w:rFonts w:ascii="Arial" w:hAnsi="Arial"/>
          <w:b/>
          <w:color w:val="222222"/>
          <w:sz w:val="21"/>
        </w:rPr>
        <w:t>4. Được sử dụng không gian thư viện với nhiều tiện ích, thoáng mát và đầy đủ chức năng;</w:t>
      </w:r>
    </w:p>
    <w:p>
      <w:pPr>
        <w:spacing w:after="80" w:line="276" w:lineRule="auto"/>
      </w:pPr>
      <w:r>
        <w:rPr>
          <w:rFonts w:ascii="Arial" w:hAnsi="Arial"/>
          <w:i w:val="0"/>
          <w:sz w:val="20"/>
        </w:rPr>
        <w:t>5. Được cộng điểm rèn luyện khi đến với thư viện thường xuyên, tham gia hoạt động hoặc trở thành</w:t>
      </w:r>
    </w:p>
    <w:p>
      <w:pPr>
        <w:spacing w:after="80" w:line="276" w:lineRule="auto"/>
      </w:pPr>
      <w:r>
        <w:rPr>
          <w:rFonts w:ascii="Arial" w:hAnsi="Arial"/>
          <w:i w:val="0"/>
          <w:sz w:val="20"/>
        </w:rPr>
        <w:t>tình nguyện viên (theo quy định của P. CTSV).</w:t>
      </w:r>
    </w:p>
    <w:p>
      <w:pPr>
        <w:pStyle w:val="ListBullet"/>
        <w:spacing w:after="60" w:line="276" w:lineRule="auto"/>
      </w:pPr>
      <w:r>
        <w:rPr>
          <w:rFonts w:ascii="Arial" w:hAnsi="Arial"/>
          <w:sz w:val="20"/>
        </w:rPr>
        <w:t>Xuất trình thẻ Thư viện tại quầy tham khảo, để cặp,</w:t>
      </w:r>
    </w:p>
    <w:p>
      <w:pPr>
        <w:spacing w:after="80" w:line="276" w:lineRule="auto"/>
      </w:pPr>
      <w:r>
        <w:rPr>
          <w:rFonts w:ascii="Arial" w:hAnsi="Arial"/>
          <w:i w:val="0"/>
          <w:sz w:val="20"/>
        </w:rPr>
        <w:t>túi xách đúng nơi quy định;</w:t>
      </w:r>
    </w:p>
    <w:p>
      <w:pPr>
        <w:pStyle w:val="ListBullet"/>
        <w:spacing w:after="60" w:line="276" w:lineRule="auto"/>
      </w:pPr>
      <w:r>
        <w:rPr>
          <w:rFonts w:ascii="Arial" w:hAnsi="Arial"/>
          <w:sz w:val="20"/>
        </w:rPr>
        <w:t>Sử dụng máy tính để tra cứu tài liệu; thông tin trực</w:t>
      </w:r>
    </w:p>
    <w:p>
      <w:pPr>
        <w:spacing w:after="80" w:line="276" w:lineRule="auto"/>
      </w:pPr>
      <w:r>
        <w:rPr>
          <w:rFonts w:ascii="Arial" w:hAnsi="Arial"/>
          <w:i w:val="0"/>
          <w:sz w:val="20"/>
        </w:rPr>
        <w:t>tuyến và Internet.</w:t>
      </w:r>
    </w:p>
    <w:p>
      <w:pPr>
        <w:pStyle w:val="ListBullet"/>
        <w:spacing w:after="60" w:line="276" w:lineRule="auto"/>
      </w:pPr>
      <w:r>
        <w:rPr>
          <w:rFonts w:ascii="Arial" w:hAnsi="Arial"/>
          <w:sz w:val="20"/>
        </w:rPr>
        <w:t>Chọn tài liệu trên giá để đọc tại chỗ;</w:t>
      </w:r>
    </w:p>
    <w:p>
      <w:pPr>
        <w:pStyle w:val="ListBullet"/>
        <w:spacing w:after="60" w:line="276" w:lineRule="auto"/>
      </w:pPr>
      <w:r>
        <w:rPr>
          <w:rFonts w:ascii="Arial" w:hAnsi="Arial"/>
          <w:sz w:val="20"/>
        </w:rPr>
        <w:t>Để sách đúng nơi quy định sau khi đọc xong;</w:t>
      </w:r>
    </w:p>
    <w:p>
      <w:pPr>
        <w:pStyle w:val="ListBullet"/>
        <w:spacing w:after="60" w:line="276" w:lineRule="auto"/>
      </w:pPr>
      <w:r>
        <w:rPr>
          <w:rFonts w:ascii="Arial" w:hAnsi="Arial"/>
          <w:sz w:val="20"/>
        </w:rPr>
        <w:t>Đọc tại chỗ tất cả các tài liệu như: sách in, CD-ROM,</w:t>
      </w:r>
    </w:p>
    <w:p>
      <w:pPr>
        <w:spacing w:after="80" w:line="276" w:lineRule="auto"/>
      </w:pPr>
      <w:r>
        <w:rPr>
          <w:rFonts w:ascii="Arial" w:hAnsi="Arial"/>
          <w:i w:val="0"/>
          <w:sz w:val="20"/>
        </w:rPr>
        <w:t>phần mềm học tiếng Anh…;</w:t>
      </w:r>
    </w:p>
    <w:p>
      <w:pPr>
        <w:pStyle w:val="ListBullet"/>
        <w:spacing w:after="60" w:line="276" w:lineRule="auto"/>
      </w:pPr>
      <w:r>
        <w:rPr>
          <w:rFonts w:ascii="Arial" w:hAnsi="Arial"/>
          <w:sz w:val="20"/>
        </w:rPr>
        <w:t>Mượn tai nghe để học ngoại ngữ hoặc phục vụ học</w:t>
      </w:r>
    </w:p>
    <w:p>
      <w:pPr>
        <w:spacing w:after="80" w:line="276" w:lineRule="auto"/>
      </w:pPr>
      <w:r>
        <w:rPr>
          <w:rFonts w:ascii="Arial" w:hAnsi="Arial"/>
          <w:i w:val="0"/>
          <w:sz w:val="20"/>
        </w:rPr>
        <w:t>tập giải trí;</w:t>
      </w:r>
    </w:p>
    <w:p>
      <w:pPr>
        <w:pStyle w:val="ListBullet"/>
        <w:spacing w:after="60" w:line="276" w:lineRule="auto"/>
      </w:pPr>
      <w:r>
        <w:rPr>
          <w:rFonts w:ascii="Arial" w:hAnsi="Arial"/>
          <w:sz w:val="20"/>
        </w:rPr>
        <w:t>Trả các thiết bị sau khi đã sử dụng tại quầy thủ thư.</w:t>
      </w:r>
    </w:p>
    <w:p>
      <w:pPr>
        <w:spacing w:after="80" w:line="276" w:lineRule="auto"/>
      </w:pPr>
      <w:r>
        <w:rPr>
          <w:rFonts w:ascii="Arial" w:hAnsi="Arial"/>
          <w:i w:val="0"/>
          <w:sz w:val="20"/>
        </w:rPr>
        <w:t>Mọi trường hợp hư hỏng, mất mát đều phải đền bù</w:t>
      </w:r>
    </w:p>
    <w:p>
      <w:pPr>
        <w:spacing w:after="80" w:line="276" w:lineRule="auto"/>
      </w:pPr>
      <w:r>
        <w:rPr>
          <w:rFonts w:ascii="Arial" w:hAnsi="Arial"/>
          <w:i w:val="0"/>
          <w:sz w:val="20"/>
        </w:rPr>
        <w:t>theo giá trị hiện hành của thiết bị;</w:t>
      </w:r>
    </w:p>
    <w:p>
      <w:pPr>
        <w:pStyle w:val="ListBullet"/>
        <w:spacing w:after="60" w:line="276" w:lineRule="auto"/>
      </w:pPr>
      <w:r>
        <w:rPr>
          <w:rFonts w:ascii="Arial" w:hAnsi="Arial"/>
          <w:sz w:val="20"/>
        </w:rPr>
        <w:t>Truy cập Internet để phục vụ học tập, nghiên cứu,</w:t>
      </w:r>
    </w:p>
    <w:p>
      <w:pPr>
        <w:spacing w:after="80" w:line="276" w:lineRule="auto"/>
      </w:pPr>
      <w:r>
        <w:rPr>
          <w:rFonts w:ascii="Arial" w:hAnsi="Arial"/>
          <w:i w:val="0"/>
          <w:sz w:val="20"/>
        </w:rPr>
        <w:t>giải trí. Nghiêm cấm các trường hợp truy cập các</w:t>
      </w:r>
    </w:p>
    <w:p>
      <w:pPr>
        <w:spacing w:after="80" w:line="276" w:lineRule="auto"/>
      </w:pPr>
      <w:r>
        <w:rPr>
          <w:rFonts w:ascii="Arial" w:hAnsi="Arial"/>
          <w:i w:val="0"/>
          <w:sz w:val="20"/>
        </w:rPr>
        <w:t>website có nội dung xấu. Nếu vi phạm sẽ bị tước</w:t>
      </w:r>
    </w:p>
    <w:p>
      <w:pPr>
        <w:spacing w:after="80" w:line="276" w:lineRule="auto"/>
      </w:pPr>
      <w:r>
        <w:rPr>
          <w:rFonts w:ascii="Arial" w:hAnsi="Arial"/>
          <w:i w:val="0"/>
          <w:sz w:val="20"/>
        </w:rPr>
        <w:t>quyền độc giả;</w:t>
      </w:r>
    </w:p>
    <w:p>
      <w:pPr>
        <w:pStyle w:val="ListBullet"/>
        <w:spacing w:after="60" w:line="276" w:lineRule="auto"/>
      </w:pPr>
      <w:r>
        <w:rPr>
          <w:rFonts w:ascii="Arial" w:hAnsi="Arial"/>
          <w:sz w:val="20"/>
        </w:rPr>
        <w:t>Sử dụng các dịch vụ in ấn, scan tài liệu, vui lòng liên</w:t>
      </w:r>
    </w:p>
    <w:p>
      <w:pPr>
        <w:spacing w:after="80" w:line="276" w:lineRule="auto"/>
      </w:pPr>
      <w:r>
        <w:rPr>
          <w:rFonts w:ascii="Arial" w:hAnsi="Arial"/>
          <w:i w:val="0"/>
          <w:sz w:val="20"/>
        </w:rPr>
        <w:t>hệ Cán bộ thư viện.</w:t>
      </w:r>
    </w:p>
    <w:p>
      <w:pPr>
        <w:pStyle w:val="ListBullet"/>
        <w:spacing w:after="60" w:line="276" w:lineRule="auto"/>
      </w:pPr>
      <w:r>
        <w:rPr>
          <w:rFonts w:ascii="Arial" w:hAnsi="Arial"/>
          <w:sz w:val="20"/>
        </w:rPr>
        <w:t>Xuất trình thẻ Thư viện tại quầy lưu hành, để cặp, túi</w:t>
      </w:r>
    </w:p>
    <w:p>
      <w:pPr>
        <w:spacing w:after="80" w:line="276" w:lineRule="auto"/>
      </w:pPr>
      <w:r>
        <w:rPr>
          <w:rFonts w:ascii="Arial" w:hAnsi="Arial"/>
          <w:i w:val="0"/>
          <w:sz w:val="20"/>
        </w:rPr>
        <w:t>xách đúng nơi quy định;</w:t>
      </w:r>
    </w:p>
    <w:p>
      <w:pPr>
        <w:pStyle w:val="ListBullet"/>
        <w:spacing w:after="60" w:line="276" w:lineRule="auto"/>
      </w:pPr>
      <w:r>
        <w:rPr>
          <w:rFonts w:ascii="Arial" w:hAnsi="Arial"/>
          <w:sz w:val="20"/>
        </w:rPr>
        <w:t>Sử dụng máy tính để tra cứu tài liệu;</w:t>
      </w:r>
    </w:p>
    <w:p>
      <w:pPr>
        <w:pStyle w:val="ListBullet"/>
        <w:spacing w:after="60" w:line="276" w:lineRule="auto"/>
      </w:pPr>
      <w:r>
        <w:rPr>
          <w:rFonts w:ascii="Arial" w:hAnsi="Arial"/>
          <w:sz w:val="20"/>
        </w:rPr>
        <w:t>Chọn sách trên giá để đọc tại chỗ hoặc mượn về</w:t>
      </w:r>
    </w:p>
    <w:p>
      <w:pPr>
        <w:spacing w:after="80" w:line="276" w:lineRule="auto"/>
      </w:pPr>
      <w:r>
        <w:rPr>
          <w:rFonts w:ascii="Arial" w:hAnsi="Arial"/>
          <w:i w:val="0"/>
          <w:sz w:val="20"/>
        </w:rPr>
        <w:t>nhà;</w:t>
      </w:r>
    </w:p>
    <w:p>
      <w:pPr>
        <w:pStyle w:val="ListBullet"/>
        <w:spacing w:after="60" w:line="276" w:lineRule="auto"/>
      </w:pPr>
      <w:r>
        <w:rPr>
          <w:rFonts w:ascii="Arial" w:hAnsi="Arial"/>
          <w:sz w:val="20"/>
        </w:rPr>
        <w:t>Độc giả có thể đọc tại Thư viện hoặc đem sang</w:t>
      </w:r>
    </w:p>
    <w:p>
      <w:pPr>
        <w:spacing w:after="80" w:line="276" w:lineRule="auto"/>
      </w:pPr>
      <w:r>
        <w:rPr>
          <w:rFonts w:ascii="Arial" w:hAnsi="Arial"/>
          <w:i w:val="0"/>
          <w:sz w:val="20"/>
        </w:rPr>
        <w:t>Phòng Tự học. Sách phải trả trước 15g45 cùng ngày;</w:t>
      </w:r>
    </w:p>
    <w:p>
      <w:pPr>
        <w:pStyle w:val="ListBullet"/>
        <w:spacing w:after="60" w:line="276" w:lineRule="auto"/>
      </w:pPr>
      <w:r>
        <w:rPr>
          <w:rFonts w:ascii="Arial" w:hAnsi="Arial"/>
          <w:sz w:val="20"/>
        </w:rPr>
        <w:t>Báo và tạp chí chỉ đọc tại chỗ;</w:t>
      </w:r>
    </w:p>
    <w:p>
      <w:pPr>
        <w:pStyle w:val="ListBullet"/>
        <w:spacing w:after="60" w:line="276" w:lineRule="auto"/>
      </w:pPr>
      <w:r>
        <w:rPr>
          <w:rFonts w:ascii="Arial" w:hAnsi="Arial"/>
          <w:sz w:val="20"/>
        </w:rPr>
        <w:t>Sách mượn về nhà làm thủ tục tại quầy lưu hành:</w:t>
      </w:r>
    </w:p>
    <w:p>
      <w:pPr>
        <w:pStyle w:val="ListBullet"/>
        <w:spacing w:after="60" w:line="276" w:lineRule="auto"/>
      </w:pPr>
      <w:r>
        <w:rPr>
          <w:rFonts w:ascii="Arial" w:hAnsi="Arial"/>
          <w:sz w:val="20"/>
        </w:rPr>
        <w:t>Sách nhãn màu trắng:  mỗi lần mượn 03 cuốn với</w:t>
      </w:r>
    </w:p>
    <w:p>
      <w:pPr>
        <w:spacing w:after="80" w:line="276" w:lineRule="auto"/>
      </w:pPr>
      <w:r>
        <w:rPr>
          <w:rFonts w:ascii="Arial" w:hAnsi="Arial"/>
          <w:i w:val="0"/>
          <w:sz w:val="20"/>
        </w:rPr>
        <w:t>thời hạn 03 tuần (có thể gia hạn thêm 01 tuần);</w:t>
      </w:r>
    </w:p>
    <w:p>
      <w:pPr>
        <w:spacing w:after="80" w:line="276" w:lineRule="auto"/>
      </w:pPr>
      <w:r>
        <w:rPr>
          <w:rFonts w:ascii="Arial" w:hAnsi="Arial"/>
          <w:i w:val="0"/>
          <w:sz w:val="20"/>
        </w:rPr>
        <w:t>mượn sách quá hạn sẽ bị phạt khóa thẻ theo quy</w:t>
      </w:r>
    </w:p>
    <w:p>
      <w:pPr>
        <w:spacing w:after="80" w:line="276" w:lineRule="auto"/>
      </w:pPr>
      <w:r>
        <w:rPr>
          <w:rFonts w:ascii="Arial" w:hAnsi="Arial"/>
          <w:i w:val="0"/>
          <w:sz w:val="20"/>
        </w:rPr>
        <w:t>định và không được mượn tài liệu tiếp theo.</w:t>
      </w:r>
    </w:p>
    <w:p>
      <w:pPr>
        <w:pStyle w:val="ListBullet"/>
        <w:spacing w:after="60" w:line="276" w:lineRule="auto"/>
      </w:pPr>
      <w:r>
        <w:rPr>
          <w:rFonts w:ascii="Arial" w:hAnsi="Arial"/>
          <w:sz w:val="20"/>
        </w:rPr>
        <w:t>Sách nhãn màu cam (sách hệ thống): mỗi lần</w:t>
      </w:r>
    </w:p>
    <w:p>
      <w:pPr>
        <w:spacing w:after="80" w:line="276" w:lineRule="auto"/>
      </w:pPr>
      <w:r>
        <w:rPr>
          <w:rFonts w:ascii="Arial" w:hAnsi="Arial"/>
          <w:i w:val="0"/>
          <w:sz w:val="20"/>
        </w:rPr>
        <w:t>mượn 05 cuốn với thời hạn 03 tuần (có thể gia hạn</w:t>
      </w:r>
    </w:p>
    <w:p>
      <w:pPr>
        <w:spacing w:after="80" w:line="276" w:lineRule="auto"/>
      </w:pPr>
      <w:r>
        <w:rPr>
          <w:rFonts w:ascii="Arial" w:hAnsi="Arial"/>
          <w:i w:val="0"/>
          <w:sz w:val="20"/>
        </w:rPr>
        <w:t>thêm 02 tuần); mượn sách quá hạn sẽ bị phạt khóa</w:t>
      </w:r>
    </w:p>
    <w:p>
      <w:pPr>
        <w:spacing w:after="80" w:line="276" w:lineRule="auto"/>
      </w:pPr>
      <w:r>
        <w:rPr>
          <w:rFonts w:ascii="Arial" w:hAnsi="Arial"/>
          <w:i w:val="0"/>
          <w:sz w:val="20"/>
        </w:rPr>
        <w:t>thẻ theo quy định và không được mượn tài liệu tiếp</w:t>
      </w:r>
    </w:p>
    <w:p>
      <w:pPr>
        <w:spacing w:after="80" w:line="276" w:lineRule="auto"/>
      </w:pPr>
      <w:r>
        <w:rPr>
          <w:rFonts w:ascii="Arial" w:hAnsi="Arial"/>
          <w:i w:val="0"/>
          <w:sz w:val="20"/>
        </w:rPr>
        <w:t>theo.</w:t>
      </w:r>
    </w:p>
    <w:p>
      <w:pPr>
        <w:pStyle w:val="ListBullet"/>
        <w:spacing w:after="60" w:line="276" w:lineRule="auto"/>
      </w:pPr>
      <w:r>
        <w:rPr>
          <w:rFonts w:ascii="Arial" w:hAnsi="Arial"/>
          <w:sz w:val="20"/>
        </w:rPr>
        <w:t>Nếu quá hạn nhiều hơn 30 ngày, Thư viện sẽ</w:t>
      </w:r>
    </w:p>
    <w:p>
      <w:pPr>
        <w:spacing w:after="80" w:line="276" w:lineRule="auto"/>
      </w:pPr>
      <w:r>
        <w:rPr>
          <w:rFonts w:ascii="Arial" w:hAnsi="Arial"/>
          <w:i w:val="0"/>
          <w:sz w:val="20"/>
        </w:rPr>
        <w:t>chuyển danh sách độc giả vi phạm cho Phòng Công</w:t>
      </w:r>
    </w:p>
    <w:p>
      <w:pPr>
        <w:spacing w:after="80" w:line="276" w:lineRule="auto"/>
      </w:pPr>
      <w:r>
        <w:rPr>
          <w:rFonts w:ascii="Arial" w:hAnsi="Arial"/>
          <w:i w:val="0"/>
          <w:sz w:val="20"/>
        </w:rPr>
        <w:t>tác Sinh viên.</w:t>
      </w:r>
    </w:p>
    <w:p>
      <w:pPr>
        <w:pStyle w:val="ListBullet"/>
        <w:spacing w:after="60" w:line="276" w:lineRule="auto"/>
      </w:pPr>
      <w:r>
        <w:rPr>
          <w:rFonts w:ascii="Arial" w:hAnsi="Arial"/>
          <w:sz w:val="20"/>
        </w:rPr>
        <w:t>Mọi trường hợp sách bị mất, hư hỏng (rách, mất</w:t>
      </w:r>
    </w:p>
    <w:p>
      <w:pPr>
        <w:spacing w:after="80" w:line="276" w:lineRule="auto"/>
      </w:pPr>
      <w:r>
        <w:rPr>
          <w:rFonts w:ascii="Arial" w:hAnsi="Arial"/>
          <w:i w:val="0"/>
          <w:sz w:val="20"/>
        </w:rPr>
        <w:t>trang, dính bẩn, ẩm ướt,...) đều phải đền bù theo quy</w:t>
      </w:r>
    </w:p>
    <w:p>
      <w:pPr>
        <w:spacing w:after="80" w:line="276" w:lineRule="auto"/>
      </w:pPr>
      <w:r>
        <w:rPr>
          <w:rFonts w:ascii="Arial" w:hAnsi="Arial"/>
          <w:i w:val="0"/>
          <w:sz w:val="20"/>
        </w:rPr>
        <w:t>định: giá bìa sách cộng thêm chi phí xử lý tài liệu</w:t>
      </w:r>
    </w:p>
    <w:p>
      <w:pPr>
        <w:spacing w:after="80" w:line="276" w:lineRule="auto"/>
      </w:pPr>
      <w:r>
        <w:rPr>
          <w:rFonts w:ascii="Arial" w:hAnsi="Arial"/>
          <w:i w:val="0"/>
          <w:sz w:val="20"/>
        </w:rPr>
        <w:t>(50.000 đ/cuốn, hoặc 100.000 đ/cuốn đối với sách hệ</w:t>
      </w:r>
    </w:p>
    <w:p>
      <w:pPr>
        <w:spacing w:after="80" w:line="276" w:lineRule="auto"/>
      </w:pPr>
      <w:r>
        <w:rPr>
          <w:rFonts w:ascii="Arial" w:hAnsi="Arial"/>
          <w:i w:val="0"/>
          <w:sz w:val="20"/>
        </w:rPr>
        <w:t>thống);</w:t>
      </w:r>
    </w:p>
    <w:p>
      <w:pPr>
        <w:pStyle w:val="ListBullet"/>
        <w:spacing w:after="60" w:line="276" w:lineRule="auto"/>
      </w:pPr>
      <w:r>
        <w:rPr>
          <w:rFonts w:ascii="Arial" w:hAnsi="Arial"/>
          <w:sz w:val="20"/>
        </w:rPr>
        <w:t>Đem sách ra ngoài không qua thủ tục tại quầy lưu</w:t>
      </w:r>
    </w:p>
    <w:p>
      <w:pPr>
        <w:spacing w:after="80" w:line="276" w:lineRule="auto"/>
      </w:pPr>
      <w:r>
        <w:rPr>
          <w:rFonts w:ascii="Arial" w:hAnsi="Arial"/>
          <w:i w:val="0"/>
          <w:sz w:val="20"/>
        </w:rPr>
        <w:t>hành sẽ bị xử phạt 100.000đ/cuốn, truất quyền độc</w:t>
      </w:r>
    </w:p>
    <w:p>
      <w:pPr>
        <w:spacing w:after="80" w:line="276" w:lineRule="auto"/>
      </w:pPr>
      <w:r>
        <w:rPr>
          <w:rFonts w:ascii="Arial" w:hAnsi="Arial"/>
          <w:i w:val="0"/>
          <w:sz w:val="20"/>
        </w:rPr>
        <w:t>giả và thông báo về Phòng Công tác Sinh viên.</w:t>
      </w:r>
    </w:p>
    <w:p>
      <w:pPr>
        <w:spacing w:after="80" w:line="276" w:lineRule="auto"/>
      </w:pPr>
      <w:r>
        <w:rPr>
          <w:rFonts w:ascii="Arial" w:hAnsi="Arial"/>
          <w:i w:val="0"/>
          <w:sz w:val="20"/>
        </w:rPr>
        <w:t>PHÒNG LEARNING COMMONS CƠ SỞ 1</w:t>
      </w:r>
    </w:p>
    <w:p>
      <w:pPr>
        <w:spacing w:after="80" w:line="276" w:lineRule="auto"/>
      </w:pPr>
      <w:r>
        <w:rPr>
          <w:rFonts w:ascii="Arial" w:hAnsi="Arial"/>
          <w:i w:val="0"/>
          <w:sz w:val="20"/>
        </w:rPr>
        <w:t>PHÒNG LƯU HÀNH CƠ SỞ 2</w:t>
      </w:r>
    </w:p>
    <w:p>
      <w:pPr>
        <w:spacing w:after="80" w:line="276" w:lineRule="auto"/>
      </w:pPr>
      <w:r>
        <w:rPr>
          <w:rFonts w:ascii="Arial" w:hAnsi="Arial"/>
          <w:i w:val="0"/>
          <w:sz w:val="20"/>
        </w:rPr>
        <w:t>PHÒNG THAM KHẢO CƠ SỞ 1</w:t>
      </w:r>
    </w:p>
    <w:p>
      <w:pPr>
        <w:spacing w:after="80" w:line="276" w:lineRule="auto"/>
      </w:pPr>
      <w:r>
        <w:rPr>
          <w:rFonts w:ascii="Arial" w:hAnsi="Arial"/>
          <w:i w:val="0"/>
          <w:sz w:val="20"/>
        </w:rPr>
        <w:t>KHU VỰC TẠP CHÍ</w:t>
      </w:r>
    </w:p>
    <w:p>
      <w:pPr>
        <w:spacing w:after="80" w:line="276" w:lineRule="auto"/>
      </w:pPr>
      <w:r>
        <w:rPr>
          <w:rFonts w:ascii="Arial" w:hAnsi="Arial"/>
          <w:i w:val="0"/>
          <w:sz w:val="20"/>
        </w:rPr>
        <w:t>TẠI PHÒNG LƯU HÀNH CƠ SỞ 1</w:t>
      </w:r>
    </w:p>
    <w:p>
      <w:pPr>
        <w:pStyle w:val="ListBullet"/>
        <w:spacing w:after="60" w:line="276" w:lineRule="auto"/>
      </w:pPr>
      <w:r>
        <w:rPr>
          <w:rFonts w:ascii="Arial" w:hAnsi="Arial"/>
          <w:sz w:val="20"/>
        </w:rPr>
        <w:t>Chọn tạp chí trên giá theo từng folder để đọc</w:t>
      </w:r>
    </w:p>
    <w:p>
      <w:pPr>
        <w:spacing w:after="80" w:line="276" w:lineRule="auto"/>
      </w:pPr>
      <w:r>
        <w:rPr>
          <w:rFonts w:ascii="Arial" w:hAnsi="Arial"/>
          <w:i w:val="0"/>
          <w:sz w:val="20"/>
        </w:rPr>
        <w:t>tại chỗ;</w:t>
      </w:r>
    </w:p>
    <w:p>
      <w:pPr>
        <w:pStyle w:val="ListBullet"/>
        <w:spacing w:after="60" w:line="276" w:lineRule="auto"/>
      </w:pPr>
      <w:r>
        <w:rPr>
          <w:rFonts w:ascii="Arial" w:hAnsi="Arial"/>
          <w:sz w:val="20"/>
        </w:rPr>
        <w:t>Để tạp chí tại bàn sau khi đọc xong.</w:t>
      </w:r>
    </w:p>
    <w:p>
      <w:pPr>
        <w:spacing w:after="80" w:line="276" w:lineRule="auto"/>
      </w:pPr>
      <w:r>
        <w:rPr>
          <w:rFonts w:ascii="Arial" w:hAnsi="Arial"/>
          <w:i w:val="0"/>
          <w:sz w:val="20"/>
        </w:rPr>
        <w:t>KHOA</w:t>
      </w:r>
    </w:p>
    <w:p>
      <w:pPr>
        <w:spacing w:after="80" w:line="276" w:lineRule="auto"/>
      </w:pPr>
      <w:r>
        <w:rPr>
          <w:rFonts w:ascii="Arial" w:hAnsi="Arial"/>
          <w:i w:val="0"/>
          <w:sz w:val="20"/>
        </w:rPr>
        <w:t>CÔNG NGHỆ THÔNG TIN</w:t>
      </w:r>
    </w:p>
    <w:p>
      <w:pPr>
        <w:spacing w:after="80" w:line="276" w:lineRule="auto"/>
      </w:pPr>
      <w:r>
        <w:rPr>
          <w:rFonts w:ascii="Arial" w:hAnsi="Arial"/>
          <w:i w:val="0"/>
          <w:sz w:val="20"/>
        </w:rPr>
        <w:t>Thông tin chung</w:t>
      </w:r>
    </w:p>
    <w:p>
      <w:pPr>
        <w:spacing w:after="80" w:line="276" w:lineRule="auto"/>
      </w:pPr>
      <w:r>
        <w:rPr>
          <w:rFonts w:ascii="Arial" w:hAnsi="Arial"/>
          <w:i w:val="0"/>
          <w:sz w:val="20"/>
        </w:rPr>
        <w:t>Hỗ trợ sinh viên: tlsv@ﬁt.hcmus.edu.vn</w:t>
      </w:r>
    </w:p>
    <w:p>
      <w:pPr>
        <w:pStyle w:val="ListBullet"/>
        <w:spacing w:after="60" w:line="276" w:lineRule="auto"/>
      </w:pPr>
      <w:r>
        <w:rPr>
          <w:rFonts w:ascii="Arial" w:hAnsi="Arial"/>
          <w:sz w:val="20"/>
        </w:rPr>
        <w:t>Giáo vụ:</w:t>
      </w:r>
    </w:p>
    <w:p>
      <w:pPr>
        <w:pStyle w:val="ListBullet"/>
        <w:spacing w:after="60" w:line="276" w:lineRule="auto"/>
      </w:pPr>
      <w:r>
        <w:rPr>
          <w:rFonts w:ascii="Arial" w:hAnsi="Arial"/>
          <w:sz w:val="20"/>
        </w:rPr>
        <w:t>Chương trình Chuẩn/Cử nhân tài năng:</w:t>
      </w:r>
    </w:p>
    <w:p>
      <w:pPr>
        <w:spacing w:after="80" w:line="276" w:lineRule="auto"/>
      </w:pPr>
      <w:r>
        <w:rPr>
          <w:rFonts w:ascii="Arial" w:hAnsi="Arial"/>
          <w:i w:val="0"/>
          <w:sz w:val="20"/>
        </w:rPr>
        <w:t>giaovu@ﬁt.hcmus.edu.vn</w:t>
      </w:r>
    </w:p>
    <w:p>
      <w:pPr>
        <w:pStyle w:val="ListBullet"/>
        <w:spacing w:after="60" w:line="276" w:lineRule="auto"/>
      </w:pPr>
      <w:r>
        <w:rPr>
          <w:rFonts w:ascii="Arial" w:hAnsi="Arial"/>
          <w:sz w:val="20"/>
        </w:rPr>
        <w:t>Chương trình Tăng cường tiếng Anh:</w:t>
      </w:r>
    </w:p>
    <w:p>
      <w:pPr>
        <w:spacing w:after="80" w:line="276" w:lineRule="auto"/>
      </w:pPr>
      <w:r>
        <w:rPr>
          <w:rFonts w:ascii="Arial" w:hAnsi="Arial"/>
          <w:i w:val="0"/>
          <w:sz w:val="20"/>
        </w:rPr>
        <w:t>giaovu.clc@ﬁt.hcmus.edu.vn</w:t>
      </w:r>
    </w:p>
    <w:p>
      <w:pPr>
        <w:pStyle w:val="ListBullet"/>
        <w:spacing w:after="60" w:line="276" w:lineRule="auto"/>
      </w:pPr>
      <w:r>
        <w:rPr>
          <w:rFonts w:ascii="Arial" w:hAnsi="Arial"/>
          <w:sz w:val="20"/>
        </w:rPr>
        <w:t>Chương trình Tiên tiến:</w:t>
      </w:r>
    </w:p>
    <w:p>
      <w:pPr>
        <w:spacing w:after="80" w:line="276" w:lineRule="auto"/>
      </w:pPr>
      <w:r>
        <w:rPr>
          <w:rFonts w:ascii="Arial" w:hAnsi="Arial"/>
          <w:i w:val="0"/>
          <w:sz w:val="20"/>
        </w:rPr>
        <w:t>giaovu@apcs.ﬁtus.edu.vn</w:t>
      </w:r>
    </w:p>
    <w:p>
      <w:pPr>
        <w:pStyle w:val="ListBullet"/>
        <w:spacing w:after="60" w:line="276" w:lineRule="auto"/>
      </w:pPr>
      <w:r>
        <w:rPr>
          <w:rFonts w:ascii="Arial" w:hAnsi="Arial"/>
          <w:sz w:val="20"/>
        </w:rPr>
        <w:t>Cố vấn học tập: cvht@ﬁt.hcmus.edu.vn</w:t>
      </w:r>
    </w:p>
    <w:p>
      <w:pPr>
        <w:spacing w:after="80" w:line="276" w:lineRule="auto"/>
      </w:pPr>
      <w:r>
        <w:rPr>
          <w:rFonts w:ascii="Arial" w:hAnsi="Arial"/>
          <w:i w:val="0"/>
          <w:sz w:val="20"/>
        </w:rPr>
        <w:t>Văn phòng khoa:</w:t>
      </w:r>
    </w:p>
    <w:p>
      <w:pPr>
        <w:pStyle w:val="ListBullet"/>
        <w:spacing w:after="60" w:line="276" w:lineRule="auto"/>
      </w:pPr>
      <w:r>
        <w:rPr>
          <w:rFonts w:ascii="Arial" w:hAnsi="Arial"/>
          <w:sz w:val="20"/>
        </w:rPr>
        <w:t>Cơ sở 1: Phòng I.53, 227 Nguyễn Văn Cừ,</w:t>
      </w:r>
    </w:p>
    <w:p>
      <w:pPr>
        <w:spacing w:after="80" w:line="276" w:lineRule="auto"/>
      </w:pPr>
      <w:r>
        <w:rPr>
          <w:rFonts w:ascii="Arial" w:hAnsi="Arial"/>
          <w:i w:val="0"/>
          <w:sz w:val="20"/>
        </w:rPr>
        <w:t>P. Chợ Quán, TP.HCM</w:t>
      </w:r>
    </w:p>
    <w:p>
      <w:pPr>
        <w:pStyle w:val="ListBullet"/>
        <w:spacing w:after="60" w:line="276" w:lineRule="auto"/>
      </w:pPr>
      <w:r>
        <w:rPr>
          <w:rFonts w:ascii="Arial" w:hAnsi="Arial"/>
          <w:sz w:val="20"/>
        </w:rPr>
        <w:t>Cơ sở 2: Phòng 8.2, Nhà Điều hành,</w:t>
      </w:r>
    </w:p>
    <w:p>
      <w:pPr>
        <w:spacing w:after="80" w:line="276" w:lineRule="auto"/>
      </w:pPr>
      <w:r>
        <w:rPr>
          <w:rFonts w:ascii="Arial" w:hAnsi="Arial"/>
          <w:i w:val="0"/>
          <w:sz w:val="20"/>
        </w:rPr>
        <w:t>Trường ĐH KHTN, Khu đô thị ĐHQG-HCM,</w:t>
      </w:r>
    </w:p>
    <w:p>
      <w:pPr>
        <w:spacing w:after="80" w:line="276" w:lineRule="auto"/>
      </w:pPr>
      <w:r>
        <w:rPr>
          <w:rFonts w:ascii="Arial" w:hAnsi="Arial"/>
          <w:i w:val="0"/>
          <w:sz w:val="20"/>
        </w:rPr>
        <w:t>Phường Đông Hoà, TP.HCM</w:t>
      </w:r>
    </w:p>
    <w:p>
      <w:pPr>
        <w:spacing w:after="80" w:line="276" w:lineRule="auto"/>
      </w:pPr>
      <w:r>
        <w:rPr>
          <w:rFonts w:ascii="Arial" w:hAnsi="Arial"/>
          <w:i w:val="0"/>
          <w:sz w:val="20"/>
        </w:rPr>
        <w:t>info@ﬁt.hcmus.edu.vn</w:t>
      </w:r>
    </w:p>
    <w:p>
      <w:pPr>
        <w:spacing w:after="80" w:line="276" w:lineRule="auto"/>
      </w:pPr>
      <w:r>
        <w:rPr>
          <w:rFonts w:ascii="Arial" w:hAnsi="Arial"/>
          <w:i w:val="0"/>
          <w:sz w:val="20"/>
        </w:rPr>
        <w:t>(028) 62 884 499 (Ext: 4000/4004)</w:t>
      </w:r>
    </w:p>
    <w:p>
      <w:pPr>
        <w:spacing w:after="80" w:line="276" w:lineRule="auto"/>
      </w:pPr>
      <w:r>
        <w:rPr>
          <w:rFonts w:ascii="Arial" w:hAnsi="Arial"/>
          <w:i w:val="0"/>
          <w:sz w:val="20"/>
        </w:rPr>
        <w:t>Ban Chủ nhiệm:</w:t>
      </w:r>
    </w:p>
    <w:p>
      <w:pPr>
        <w:pStyle w:val="ListBullet"/>
        <w:spacing w:after="60" w:line="276" w:lineRule="auto"/>
      </w:pPr>
      <w:r>
        <w:rPr>
          <w:rFonts w:ascii="Arial" w:hAnsi="Arial"/>
          <w:sz w:val="20"/>
        </w:rPr>
        <w:t>Trưởng Khoa: TS. Đinh Bá Tiến</w:t>
      </w:r>
    </w:p>
    <w:p>
      <w:pPr>
        <w:pStyle w:val="ListBullet"/>
        <w:spacing w:after="60" w:line="276" w:lineRule="auto"/>
      </w:pPr>
      <w:r>
        <w:rPr>
          <w:rFonts w:ascii="Arial" w:hAnsi="Arial"/>
          <w:sz w:val="20"/>
        </w:rPr>
        <w:t>Phó Trưởng Khoa: TS. Lâm Quang Vũ,</w:t>
      </w:r>
    </w:p>
    <w:p>
      <w:pPr>
        <w:spacing w:after="80" w:line="276" w:lineRule="auto"/>
      </w:pPr>
      <w:r>
        <w:rPr>
          <w:rFonts w:ascii="Arial" w:hAnsi="Arial"/>
          <w:i w:val="0"/>
          <w:sz w:val="20"/>
        </w:rPr>
        <w:t>PGS.TS. Nguyễn Văn Vũ, TS. Lê Ngọc Thành</w:t>
      </w:r>
    </w:p>
    <w:p>
      <w:pPr>
        <w:spacing w:after="80" w:line="276" w:lineRule="auto"/>
      </w:pPr>
      <w:r>
        <w:rPr>
          <w:rFonts w:ascii="Arial" w:hAnsi="Arial"/>
          <w:i w:val="0"/>
          <w:sz w:val="20"/>
        </w:rPr>
        <w:t>MỤC TIÊU ĐÀO TẠO</w:t>
      </w:r>
    </w:p>
    <w:p>
      <w:pPr>
        <w:spacing w:after="80" w:line="276" w:lineRule="auto"/>
      </w:pPr>
      <w:r>
        <w:rPr>
          <w:rFonts w:ascii="Arial" w:hAnsi="Arial"/>
          <w:i w:val="0"/>
          <w:sz w:val="20"/>
        </w:rPr>
        <w:t>Sinh viên có kiến thức kỹ thuật vững chắc;</w:t>
      </w:r>
    </w:p>
    <w:p>
      <w:pPr>
        <w:spacing w:after="80" w:line="276" w:lineRule="auto"/>
      </w:pPr>
      <w:r>
        <w:rPr>
          <w:rFonts w:ascii="Arial" w:hAnsi="Arial"/>
          <w:i w:val="0"/>
          <w:sz w:val="20"/>
        </w:rPr>
        <w:t>hiểu được trách nhiệm và đạo đức nghề</w:t>
      </w:r>
    </w:p>
    <w:p>
      <w:pPr>
        <w:spacing w:after="80" w:line="276" w:lineRule="auto"/>
      </w:pPr>
      <w:r>
        <w:rPr>
          <w:rFonts w:ascii="Arial" w:hAnsi="Arial"/>
          <w:i w:val="0"/>
          <w:sz w:val="20"/>
        </w:rPr>
        <w:t>nghiệp để áp dụng các công nghệ, kỹ thuật</w:t>
      </w:r>
    </w:p>
    <w:p>
      <w:pPr>
        <w:spacing w:after="80" w:line="276" w:lineRule="auto"/>
      </w:pPr>
      <w:r>
        <w:rPr>
          <w:rFonts w:ascii="Arial" w:hAnsi="Arial"/>
          <w:i w:val="0"/>
          <w:sz w:val="20"/>
        </w:rPr>
        <w:t>mới nhất của lĩnh vực Máy tính và Công</w:t>
      </w:r>
    </w:p>
    <w:p>
      <w:pPr>
        <w:spacing w:after="80" w:line="276" w:lineRule="auto"/>
      </w:pPr>
      <w:r>
        <w:rPr>
          <w:rFonts w:ascii="Arial" w:hAnsi="Arial"/>
          <w:i w:val="0"/>
          <w:sz w:val="20"/>
        </w:rPr>
        <w:t>nghệ thông tin vào việc giải quyết các vấn</w:t>
      </w:r>
    </w:p>
    <w:p>
      <w:pPr>
        <w:spacing w:after="80" w:line="276" w:lineRule="auto"/>
      </w:pPr>
      <w:r>
        <w:rPr>
          <w:rFonts w:ascii="Arial" w:hAnsi="Arial"/>
          <w:i w:val="0"/>
          <w:sz w:val="20"/>
        </w:rPr>
        <w:t>đề thực tế; có thể áp dụng các phương pháp</w:t>
      </w:r>
    </w:p>
    <w:p>
      <w:pPr>
        <w:spacing w:after="80" w:line="276" w:lineRule="auto"/>
      </w:pPr>
      <w:r>
        <w:rPr>
          <w:rFonts w:ascii="Arial" w:hAnsi="Arial"/>
          <w:i w:val="0"/>
          <w:sz w:val="20"/>
        </w:rPr>
        <w:t>khoa học trong việc thực hiện nghiên cứu</w:t>
      </w:r>
    </w:p>
    <w:p>
      <w:pPr>
        <w:spacing w:after="80" w:line="276" w:lineRule="auto"/>
      </w:pPr>
      <w:r>
        <w:rPr>
          <w:rFonts w:ascii="Arial" w:hAnsi="Arial"/>
          <w:i w:val="0"/>
          <w:sz w:val="20"/>
        </w:rPr>
        <w:t>trong lĩnh vực công nghệ thông tin.</w:t>
      </w:r>
    </w:p>
    <w:p>
      <w:pPr>
        <w:spacing w:after="80" w:line="276" w:lineRule="auto"/>
      </w:pPr>
      <w:r>
        <w:rPr>
          <w:rFonts w:ascii="Arial" w:hAnsi="Arial"/>
          <w:i w:val="0"/>
          <w:sz w:val="20"/>
        </w:rPr>
        <w:t>CÁC BỘ MÔN</w:t>
      </w:r>
    </w:p>
    <w:p>
      <w:pPr>
        <w:spacing w:after="80" w:line="276" w:lineRule="auto"/>
      </w:pPr>
      <w:r>
        <w:rPr>
          <w:rFonts w:ascii="Arial" w:hAnsi="Arial"/>
          <w:i w:val="0"/>
          <w:sz w:val="20"/>
        </w:rPr>
        <w:t>Công nghệ phần mềm</w:t>
      </w:r>
    </w:p>
    <w:p>
      <w:pPr>
        <w:spacing w:after="80" w:line="276" w:lineRule="auto"/>
      </w:pPr>
      <w:r>
        <w:rPr>
          <w:rFonts w:ascii="Arial" w:hAnsi="Arial"/>
          <w:i w:val="0"/>
          <w:sz w:val="20"/>
        </w:rPr>
        <w:t>(Phòng I82)</w:t>
      </w:r>
    </w:p>
    <w:p>
      <w:pPr>
        <w:spacing w:after="80" w:line="276" w:lineRule="auto"/>
      </w:pPr>
      <w:r>
        <w:rPr>
          <w:rFonts w:ascii="Arial" w:hAnsi="Arial"/>
          <w:i w:val="0"/>
          <w:sz w:val="20"/>
        </w:rPr>
        <w:t>Công nghệ tri thức</w:t>
      </w:r>
    </w:p>
    <w:p>
      <w:pPr>
        <w:spacing w:after="80" w:line="276" w:lineRule="auto"/>
      </w:pPr>
      <w:r>
        <w:rPr>
          <w:rFonts w:ascii="Arial" w:hAnsi="Arial"/>
          <w:i w:val="0"/>
          <w:sz w:val="20"/>
        </w:rPr>
        <w:t>(Phòng I63)</w:t>
      </w:r>
    </w:p>
    <w:p>
      <w:pPr>
        <w:spacing w:after="80" w:line="276" w:lineRule="auto"/>
      </w:pPr>
      <w:r>
        <w:rPr>
          <w:rFonts w:ascii="Arial" w:hAnsi="Arial"/>
          <w:i w:val="0"/>
          <w:sz w:val="20"/>
        </w:rPr>
        <w:t>Hệ thống thông tin</w:t>
      </w:r>
    </w:p>
    <w:p>
      <w:pPr>
        <w:spacing w:after="80" w:line="276" w:lineRule="auto"/>
      </w:pPr>
      <w:r>
        <w:rPr>
          <w:rFonts w:ascii="Arial" w:hAnsi="Arial"/>
          <w:i w:val="0"/>
          <w:sz w:val="20"/>
        </w:rPr>
        <w:t>(Phòng I84)</w:t>
      </w:r>
    </w:p>
    <w:p>
      <w:pPr>
        <w:spacing w:after="80" w:line="276" w:lineRule="auto"/>
      </w:pPr>
      <w:r>
        <w:rPr>
          <w:rFonts w:ascii="Arial" w:hAnsi="Arial"/>
          <w:i w:val="0"/>
          <w:sz w:val="20"/>
        </w:rPr>
        <w:t>Khoa học máy tính</w:t>
      </w:r>
    </w:p>
    <w:p>
      <w:pPr>
        <w:spacing w:after="80" w:line="276" w:lineRule="auto"/>
      </w:pPr>
      <w:r>
        <w:rPr>
          <w:rFonts w:ascii="Arial" w:hAnsi="Arial"/>
          <w:i w:val="0"/>
          <w:sz w:val="20"/>
        </w:rPr>
        <w:t>(Phòng I81)</w:t>
      </w:r>
    </w:p>
    <w:p>
      <w:pPr>
        <w:spacing w:after="80" w:line="276" w:lineRule="auto"/>
      </w:pPr>
      <w:r>
        <w:rPr>
          <w:rFonts w:ascii="Arial" w:hAnsi="Arial"/>
          <w:i w:val="0"/>
          <w:sz w:val="20"/>
        </w:rPr>
        <w:t>Mạng máy tính và viễn thông</w:t>
      </w:r>
    </w:p>
    <w:p>
      <w:pPr>
        <w:spacing w:after="80" w:line="276" w:lineRule="auto"/>
      </w:pPr>
      <w:r>
        <w:rPr>
          <w:rFonts w:ascii="Arial" w:hAnsi="Arial"/>
          <w:i w:val="0"/>
          <w:sz w:val="20"/>
        </w:rPr>
        <w:t>(Phòng I74)</w:t>
      </w:r>
    </w:p>
    <w:p>
      <w:pPr>
        <w:spacing w:after="80" w:line="276" w:lineRule="auto"/>
      </w:pPr>
      <w:r>
        <w:rPr>
          <w:rFonts w:ascii="Arial" w:hAnsi="Arial"/>
          <w:i w:val="0"/>
          <w:sz w:val="20"/>
        </w:rPr>
        <w:t>Thị giác máy tính và điều khiển học</w:t>
      </w:r>
    </w:p>
    <w:p>
      <w:pPr>
        <w:spacing w:after="80" w:line="276" w:lineRule="auto"/>
      </w:pPr>
      <w:r>
        <w:rPr>
          <w:rFonts w:ascii="Arial" w:hAnsi="Arial"/>
          <w:i w:val="0"/>
          <w:sz w:val="20"/>
        </w:rPr>
        <w:t>thông minh (Phòng I73)</w:t>
      </w:r>
    </w:p>
    <w:p>
      <w:pPr>
        <w:spacing w:after="80" w:line="276" w:lineRule="auto"/>
      </w:pPr>
      <w:r>
        <w:rPr>
          <w:rFonts w:ascii="Arial" w:hAnsi="Arial"/>
          <w:i w:val="0"/>
          <w:sz w:val="20"/>
        </w:rPr>
        <w:t>KIẾN THỨC</w:t>
      </w:r>
    </w:p>
    <w:p>
      <w:pPr>
        <w:spacing w:after="80" w:line="276" w:lineRule="auto"/>
      </w:pPr>
      <w:r>
        <w:rPr>
          <w:rFonts w:ascii="Arial" w:hAnsi="Arial"/>
          <w:i w:val="0"/>
          <w:sz w:val="20"/>
        </w:rPr>
        <w:t>KỸ NĂNG</w:t>
      </w:r>
    </w:p>
    <w:p>
      <w:pPr>
        <w:pStyle w:val="ListBullet"/>
        <w:spacing w:after="60" w:line="276" w:lineRule="auto"/>
      </w:pPr>
      <w:r>
        <w:rPr>
          <w:rFonts w:ascii="Arial" w:hAnsi="Arial"/>
          <w:sz w:val="20"/>
        </w:rPr>
        <w:t>Kiến thức nền tảng về khoa học: Khối kiến</w:t>
      </w:r>
    </w:p>
    <w:p>
      <w:pPr>
        <w:spacing w:after="80" w:line="276" w:lineRule="auto"/>
      </w:pPr>
      <w:r>
        <w:rPr>
          <w:rFonts w:ascii="Arial" w:hAnsi="Arial"/>
          <w:i w:val="0"/>
          <w:sz w:val="20"/>
        </w:rPr>
        <w:t>thức về Toán, Vật lý, Điện - Điện tử.</w:t>
      </w:r>
    </w:p>
    <w:p>
      <w:pPr>
        <w:pStyle w:val="ListBullet"/>
        <w:spacing w:after="60" w:line="276" w:lineRule="auto"/>
      </w:pPr>
      <w:r>
        <w:rPr>
          <w:rFonts w:ascii="Arial" w:hAnsi="Arial"/>
          <w:sz w:val="20"/>
        </w:rPr>
        <w:t>Kiến thức nền tảng: Khối kiến thức về lập</w:t>
      </w:r>
    </w:p>
    <w:p>
      <w:pPr>
        <w:spacing w:after="80" w:line="276" w:lineRule="auto"/>
      </w:pPr>
      <w:r>
        <w:rPr>
          <w:rFonts w:ascii="Arial" w:hAnsi="Arial"/>
          <w:i w:val="0"/>
          <w:sz w:val="20"/>
        </w:rPr>
        <w:t>trình, kiến thức tổng quát về lĩnh vực Máy tính</w:t>
      </w:r>
    </w:p>
    <w:p>
      <w:pPr>
        <w:spacing w:after="80" w:line="276" w:lineRule="auto"/>
      </w:pPr>
      <w:r>
        <w:rPr>
          <w:rFonts w:ascii="Arial" w:hAnsi="Arial"/>
          <w:i w:val="0"/>
          <w:sz w:val="20"/>
        </w:rPr>
        <w:t>và Công nghệ thông tin.</w:t>
      </w:r>
    </w:p>
    <w:p>
      <w:pPr>
        <w:pStyle w:val="ListBullet"/>
        <w:spacing w:after="60" w:line="276" w:lineRule="auto"/>
      </w:pPr>
      <w:r>
        <w:rPr>
          <w:rFonts w:ascii="Arial" w:hAnsi="Arial"/>
          <w:sz w:val="20"/>
        </w:rPr>
        <w:t>Kiến thức kỹ thuật nâng cao, các công cụ và</w:t>
      </w:r>
    </w:p>
    <w:p>
      <w:pPr>
        <w:spacing w:after="80" w:line="276" w:lineRule="auto"/>
      </w:pPr>
      <w:r>
        <w:rPr>
          <w:rFonts w:ascii="Arial" w:hAnsi="Arial"/>
          <w:i w:val="0"/>
          <w:sz w:val="20"/>
        </w:rPr>
        <w:t>phương pháp trong lĩnh vực Máy tính và Công</w:t>
      </w:r>
    </w:p>
    <w:p>
      <w:pPr>
        <w:spacing w:after="80" w:line="276" w:lineRule="auto"/>
      </w:pPr>
      <w:r>
        <w:rPr>
          <w:rFonts w:ascii="Arial" w:hAnsi="Arial"/>
          <w:i w:val="0"/>
          <w:sz w:val="20"/>
        </w:rPr>
        <w:t>nghệ thông tin: Khối kiến thức về cấu trúc dữ</w:t>
      </w:r>
    </w:p>
    <w:p>
      <w:pPr>
        <w:spacing w:after="80" w:line="276" w:lineRule="auto"/>
      </w:pPr>
      <w:r>
        <w:rPr>
          <w:rFonts w:ascii="Arial" w:hAnsi="Arial"/>
          <w:i w:val="0"/>
          <w:sz w:val="20"/>
        </w:rPr>
        <w:t>liệu và giải thuật, khối kiến thức về điều hành</w:t>
      </w:r>
    </w:p>
    <w:p>
      <w:pPr>
        <w:spacing w:after="80" w:line="276" w:lineRule="auto"/>
      </w:pPr>
      <w:r>
        <w:rPr>
          <w:rFonts w:ascii="Arial" w:hAnsi="Arial"/>
          <w:i w:val="0"/>
          <w:sz w:val="20"/>
        </w:rPr>
        <w:t>máy tính, khối kiến thức về kiến trúc máy tính,</w:t>
      </w:r>
    </w:p>
    <w:p>
      <w:pPr>
        <w:spacing w:after="80" w:line="276" w:lineRule="auto"/>
      </w:pPr>
      <w:r>
        <w:rPr>
          <w:rFonts w:ascii="Arial" w:hAnsi="Arial"/>
          <w:i w:val="0"/>
          <w:sz w:val="20"/>
        </w:rPr>
        <w:t>khối kiến thức về mạng máy tính, cơ sở dữ</w:t>
      </w:r>
    </w:p>
    <w:p>
      <w:pPr>
        <w:spacing w:after="80" w:line="276" w:lineRule="auto"/>
      </w:pPr>
      <w:r>
        <w:rPr>
          <w:rFonts w:ascii="Arial" w:hAnsi="Arial"/>
          <w:i w:val="0"/>
          <w:sz w:val="20"/>
        </w:rPr>
        <w:t>liệu, an ninh bảo mật tính riêng tư và các công</w:t>
      </w:r>
    </w:p>
    <w:p>
      <w:pPr>
        <w:spacing w:after="80" w:line="276" w:lineRule="auto"/>
      </w:pPr>
      <w:r>
        <w:rPr>
          <w:rFonts w:ascii="Arial" w:hAnsi="Arial"/>
          <w:i w:val="0"/>
          <w:sz w:val="20"/>
        </w:rPr>
        <w:t>cụ, phương pháp và công nghệ hỗ trợ trong</w:t>
      </w:r>
    </w:p>
    <w:p>
      <w:pPr>
        <w:spacing w:after="80" w:line="276" w:lineRule="auto"/>
      </w:pPr>
      <w:r>
        <w:rPr>
          <w:rFonts w:ascii="Arial" w:hAnsi="Arial"/>
          <w:i w:val="0"/>
          <w:sz w:val="20"/>
        </w:rPr>
        <w:t>lĩnh vực Máy tính và Công nghệ thông tin</w:t>
      </w:r>
    </w:p>
    <w:p>
      <w:pPr>
        <w:pStyle w:val="ListBullet"/>
        <w:spacing w:after="60" w:line="276" w:lineRule="auto"/>
      </w:pPr>
      <w:r>
        <w:rPr>
          <w:rFonts w:ascii="Arial" w:hAnsi="Arial"/>
          <w:sz w:val="20"/>
        </w:rPr>
        <w:t>Các kiến thức nâng cao của từng chuyên</w:t>
      </w:r>
    </w:p>
    <w:p>
      <w:pPr>
        <w:spacing w:after="80" w:line="276" w:lineRule="auto"/>
      </w:pPr>
      <w:r>
        <w:rPr>
          <w:rFonts w:ascii="Arial" w:hAnsi="Arial"/>
          <w:i w:val="0"/>
          <w:sz w:val="20"/>
        </w:rPr>
        <w:t>ngành.</w:t>
      </w:r>
    </w:p>
    <w:p>
      <w:pPr>
        <w:pStyle w:val="ListBullet"/>
        <w:spacing w:after="60" w:line="276" w:lineRule="auto"/>
      </w:pPr>
      <w:r>
        <w:rPr>
          <w:rFonts w:ascii="Arial" w:hAnsi="Arial"/>
          <w:sz w:val="20"/>
        </w:rPr>
        <w:t>Xây dựng được tính cách cá nhân (độc lập, tự</w:t>
      </w:r>
    </w:p>
    <w:p>
      <w:pPr>
        <w:spacing w:after="80" w:line="276" w:lineRule="auto"/>
      </w:pPr>
      <w:r>
        <w:rPr>
          <w:rFonts w:ascii="Arial" w:hAnsi="Arial"/>
          <w:i w:val="0"/>
          <w:sz w:val="20"/>
        </w:rPr>
        <w:t>tin, sẵn sàng ra quyết định, sáng tạo, cách</w:t>
      </w:r>
    </w:p>
    <w:p>
      <w:pPr>
        <w:spacing w:after="80" w:line="276" w:lineRule="auto"/>
      </w:pPr>
      <w:r>
        <w:rPr>
          <w:rFonts w:ascii="Arial" w:hAnsi="Arial"/>
          <w:i w:val="0"/>
          <w:sz w:val="20"/>
        </w:rPr>
        <w:t>nghĩ mang tính phản biện, thích nghi môi</w:t>
      </w:r>
    </w:p>
    <w:p>
      <w:pPr>
        <w:spacing w:after="80" w:line="276" w:lineRule="auto"/>
      </w:pPr>
      <w:r>
        <w:rPr>
          <w:rFonts w:ascii="Arial" w:hAnsi="Arial"/>
          <w:i w:val="0"/>
          <w:sz w:val="20"/>
        </w:rPr>
        <w:t>trường mới, quản lý tài nguyên cá nhân, học</w:t>
      </w:r>
    </w:p>
    <w:p>
      <w:pPr>
        <w:spacing w:after="80" w:line="276" w:lineRule="auto"/>
      </w:pPr>
      <w:r>
        <w:rPr>
          <w:rFonts w:ascii="Arial" w:hAnsi="Arial"/>
          <w:i w:val="0"/>
          <w:sz w:val="20"/>
        </w:rPr>
        <w:t>và tự học, quản trị dự án…);</w:t>
      </w:r>
    </w:p>
    <w:p>
      <w:pPr>
        <w:pStyle w:val="ListBullet"/>
        <w:spacing w:after="60" w:line="276" w:lineRule="auto"/>
      </w:pPr>
      <w:r>
        <w:rPr>
          <w:rFonts w:ascii="Arial" w:hAnsi="Arial"/>
          <w:sz w:val="20"/>
        </w:rPr>
        <w:t>Kỹ năng nhóm (thành lập nhóm, hoạt động</w:t>
      </w:r>
    </w:p>
    <w:p>
      <w:pPr>
        <w:spacing w:after="80" w:line="276" w:lineRule="auto"/>
      </w:pPr>
      <w:r>
        <w:rPr>
          <w:rFonts w:ascii="Arial" w:hAnsi="Arial"/>
          <w:i w:val="0"/>
          <w:sz w:val="20"/>
        </w:rPr>
        <w:t>trong nhóm, lãnh đạo nhóm, phát triển</w:t>
      </w:r>
    </w:p>
    <w:p>
      <w:pPr>
        <w:spacing w:after="80" w:line="276" w:lineRule="auto"/>
      </w:pPr>
      <w:r>
        <w:rPr>
          <w:rFonts w:ascii="Arial" w:hAnsi="Arial"/>
          <w:i w:val="0"/>
          <w:sz w:val="20"/>
        </w:rPr>
        <w:t>nhóm…);</w:t>
      </w:r>
    </w:p>
    <w:p>
      <w:pPr>
        <w:pStyle w:val="ListBullet"/>
        <w:spacing w:after="60" w:line="276" w:lineRule="auto"/>
      </w:pPr>
      <w:r>
        <w:rPr>
          <w:rFonts w:ascii="Arial" w:hAnsi="Arial"/>
          <w:sz w:val="20"/>
        </w:rPr>
        <w:t>Khả năng giao tiếp (trình bày, đàm phán,</w:t>
      </w:r>
    </w:p>
    <w:p>
      <w:pPr>
        <w:spacing w:after="80" w:line="276" w:lineRule="auto"/>
      </w:pPr>
      <w:r>
        <w:rPr>
          <w:rFonts w:ascii="Arial" w:hAnsi="Arial"/>
          <w:i w:val="0"/>
          <w:sz w:val="20"/>
        </w:rPr>
        <w:t>phát triển các mối quan hệ xã hội,...);</w:t>
      </w:r>
    </w:p>
    <w:p>
      <w:pPr>
        <w:pStyle w:val="ListBullet"/>
        <w:spacing w:after="60" w:line="276" w:lineRule="auto"/>
      </w:pPr>
      <w:r>
        <w:rPr>
          <w:rFonts w:ascii="Arial" w:hAnsi="Arial"/>
          <w:sz w:val="20"/>
        </w:rPr>
        <w:t>Sử dụng ngoại ngữ (phát triển toàn diện bốn</w:t>
      </w:r>
    </w:p>
    <w:p>
      <w:pPr>
        <w:spacing w:after="80" w:line="276" w:lineRule="auto"/>
      </w:pPr>
      <w:r>
        <w:rPr>
          <w:rFonts w:ascii="Arial" w:hAnsi="Arial"/>
          <w:i w:val="0"/>
          <w:sz w:val="20"/>
        </w:rPr>
        <w:t>kỹ năng Nghe - Nói - Đọc - Viết và khả năng sử</w:t>
      </w:r>
    </w:p>
    <w:p>
      <w:pPr>
        <w:spacing w:after="80" w:line="276" w:lineRule="auto"/>
      </w:pPr>
      <w:r>
        <w:rPr>
          <w:rFonts w:ascii="Arial" w:hAnsi="Arial"/>
          <w:i w:val="0"/>
          <w:sz w:val="20"/>
        </w:rPr>
        <w:t>dụng tốt các thuật ngữ chuyên ngành);</w:t>
      </w:r>
    </w:p>
    <w:p>
      <w:pPr>
        <w:pStyle w:val="ListBullet"/>
        <w:spacing w:after="60" w:line="276" w:lineRule="auto"/>
      </w:pPr>
      <w:r>
        <w:rPr>
          <w:rFonts w:ascii="Arial" w:hAnsi="Arial"/>
          <w:sz w:val="20"/>
        </w:rPr>
        <w:t>Kỹ năng lãnh đạo (thái độ lãnh đạo, nhận</w:t>
      </w:r>
    </w:p>
    <w:p>
      <w:pPr>
        <w:spacing w:after="80" w:line="276" w:lineRule="auto"/>
      </w:pPr>
      <w:r>
        <w:rPr>
          <w:rFonts w:ascii="Arial" w:hAnsi="Arial"/>
          <w:i w:val="0"/>
          <w:sz w:val="20"/>
        </w:rPr>
        <w:t>biết các vấn đề, sự cố và nghịch lý, đề xuất và</w:t>
      </w:r>
    </w:p>
    <w:p>
      <w:pPr>
        <w:spacing w:after="80" w:line="276" w:lineRule="auto"/>
      </w:pPr>
      <w:r>
        <w:rPr>
          <w:rFonts w:ascii="Arial" w:hAnsi="Arial"/>
          <w:i w:val="0"/>
          <w:sz w:val="20"/>
        </w:rPr>
        <w:t>sáng tạo trong việc giải quyết các vấn đề, sự</w:t>
      </w:r>
    </w:p>
    <w:p>
      <w:pPr>
        <w:spacing w:after="80" w:line="276" w:lineRule="auto"/>
      </w:pPr>
      <w:r>
        <w:rPr>
          <w:rFonts w:ascii="Arial" w:hAnsi="Arial"/>
          <w:i w:val="0"/>
          <w:sz w:val="20"/>
        </w:rPr>
        <w:t>cố, xây dựng và dẫn dắt một tổ chức, lên kế</w:t>
      </w:r>
    </w:p>
    <w:p>
      <w:pPr>
        <w:spacing w:after="80" w:line="276" w:lineRule="auto"/>
      </w:pPr>
      <w:r>
        <w:rPr>
          <w:rFonts w:ascii="Arial" w:hAnsi="Arial"/>
          <w:i w:val="0"/>
          <w:sz w:val="20"/>
        </w:rPr>
        <w:t>hoạch và dẫn dắt dự án đến thành công,...)</w:t>
      </w:r>
    </w:p>
    <w:p>
      <w:pPr>
        <w:pStyle w:val="ListBullet"/>
        <w:spacing w:after="60" w:line="276" w:lineRule="auto"/>
      </w:pPr>
      <w:r>
        <w:rPr>
          <w:rFonts w:ascii="Arial" w:hAnsi="Arial"/>
          <w:sz w:val="20"/>
        </w:rPr>
        <w:t>Tư duy khởi nghiệp (thành lập công ty, tổ</w:t>
      </w:r>
    </w:p>
    <w:p>
      <w:pPr>
        <w:spacing w:after="80" w:line="276" w:lineRule="auto"/>
      </w:pPr>
      <w:r>
        <w:rPr>
          <w:rFonts w:ascii="Arial" w:hAnsi="Arial"/>
          <w:i w:val="0"/>
          <w:sz w:val="20"/>
        </w:rPr>
        <w:t>chức công ty và quản trị, viết kế hoạch kinh</w:t>
      </w:r>
    </w:p>
    <w:p>
      <w:pPr>
        <w:spacing w:after="80" w:line="276" w:lineRule="auto"/>
      </w:pPr>
      <w:r>
        <w:rPr>
          <w:rFonts w:ascii="Arial" w:hAnsi="Arial"/>
          <w:i w:val="0"/>
          <w:sz w:val="20"/>
        </w:rPr>
        <w:t>doanh, tài chính công ty, hình thành ý tưởng</w:t>
      </w:r>
    </w:p>
    <w:p>
      <w:pPr>
        <w:spacing w:after="80" w:line="276" w:lineRule="auto"/>
      </w:pPr>
      <w:r>
        <w:rPr>
          <w:rFonts w:ascii="Arial" w:hAnsi="Arial"/>
          <w:i w:val="0"/>
          <w:sz w:val="20"/>
        </w:rPr>
        <w:t>sản phẩm, dịch vụ dựa trên công nghệ, sáng</w:t>
      </w:r>
    </w:p>
    <w:p>
      <w:pPr>
        <w:spacing w:after="80" w:line="276" w:lineRule="auto"/>
      </w:pPr>
      <w:r>
        <w:rPr>
          <w:rFonts w:ascii="Arial" w:hAnsi="Arial"/>
          <w:i w:val="0"/>
          <w:sz w:val="20"/>
        </w:rPr>
        <w:t>tạo trong sản phẩm/ dịch vụ,...)</w:t>
      </w:r>
    </w:p>
    <w:p>
      <w:pPr>
        <w:spacing w:after="80" w:line="276" w:lineRule="auto"/>
      </w:pPr>
      <w:r>
        <w:rPr>
          <w:rFonts w:ascii="Arial" w:hAnsi="Arial"/>
          <w:i w:val="0"/>
          <w:sz w:val="20"/>
        </w:rPr>
        <w:t>NGỮ CẢNH, TRÁCH NHIỆM</w:t>
      </w:r>
    </w:p>
    <w:p>
      <w:pPr>
        <w:spacing w:after="80" w:line="276" w:lineRule="auto"/>
      </w:pPr>
      <w:r>
        <w:rPr>
          <w:rFonts w:ascii="Arial" w:hAnsi="Arial"/>
          <w:i w:val="0"/>
          <w:sz w:val="20"/>
        </w:rPr>
        <w:t>VÀ ĐẠO ĐỨC:</w:t>
      </w:r>
    </w:p>
    <w:p>
      <w:pPr>
        <w:pStyle w:val="ListBullet"/>
        <w:spacing w:after="60" w:line="276" w:lineRule="auto"/>
      </w:pPr>
      <w:r>
        <w:rPr>
          <w:rFonts w:ascii="Arial" w:hAnsi="Arial"/>
          <w:sz w:val="20"/>
        </w:rPr>
        <w:t>Ngữ cảnh bên ngoài, xã hội, kinh tế và môi</w:t>
      </w:r>
    </w:p>
    <w:p>
      <w:pPr>
        <w:spacing w:after="80" w:line="276" w:lineRule="auto"/>
      </w:pPr>
      <w:r>
        <w:rPr>
          <w:rFonts w:ascii="Arial" w:hAnsi="Arial"/>
          <w:i w:val="0"/>
          <w:sz w:val="20"/>
        </w:rPr>
        <w:t>trường.</w:t>
      </w:r>
    </w:p>
    <w:p>
      <w:pPr>
        <w:pStyle w:val="ListBullet"/>
        <w:spacing w:after="60" w:line="276" w:lineRule="auto"/>
      </w:pPr>
      <w:r>
        <w:rPr>
          <w:rFonts w:ascii="Arial" w:hAnsi="Arial"/>
          <w:sz w:val="20"/>
        </w:rPr>
        <w:t>Ngữ cảnh công ty và doanh nghiệp.</w:t>
      </w:r>
    </w:p>
    <w:p>
      <w:pPr>
        <w:pStyle w:val="ListBullet"/>
        <w:spacing w:after="60" w:line="276" w:lineRule="auto"/>
      </w:pPr>
      <w:r>
        <w:rPr>
          <w:rFonts w:ascii="Arial" w:hAnsi="Arial"/>
          <w:sz w:val="20"/>
        </w:rPr>
        <w:t>Đạo đức, trách nhiệm và các giá trị cá nhân</w:t>
      </w:r>
    </w:p>
    <w:p>
      <w:pPr>
        <w:spacing w:after="80" w:line="276" w:lineRule="auto"/>
      </w:pPr>
      <w:r>
        <w:rPr>
          <w:rFonts w:ascii="Arial" w:hAnsi="Arial"/>
          <w:i w:val="0"/>
          <w:sz w:val="20"/>
        </w:rPr>
        <w:t>cốt lõi.</w:t>
      </w:r>
    </w:p>
    <w:p>
      <w:pPr>
        <w:pStyle w:val="ListBullet"/>
        <w:spacing w:after="60" w:line="276" w:lineRule="auto"/>
      </w:pPr>
      <w:r>
        <w:rPr>
          <w:rFonts w:ascii="Arial" w:hAnsi="Arial"/>
          <w:sz w:val="20"/>
        </w:rPr>
        <w:t>Suy luận có phân tích và giải quyết vấn đề.</w:t>
      </w:r>
    </w:p>
    <w:p>
      <w:pPr>
        <w:pStyle w:val="ListBullet"/>
        <w:spacing w:after="60" w:line="276" w:lineRule="auto"/>
      </w:pPr>
      <w:r>
        <w:rPr>
          <w:rFonts w:ascii="Arial" w:hAnsi="Arial"/>
          <w:sz w:val="20"/>
        </w:rPr>
        <w:t>Thực nghiệm, điều tra và khám phá tri thức.</w:t>
      </w:r>
    </w:p>
    <w:p>
      <w:pPr>
        <w:pStyle w:val="ListBullet"/>
        <w:spacing w:after="60" w:line="276" w:lineRule="auto"/>
      </w:pPr>
      <w:r>
        <w:rPr>
          <w:rFonts w:ascii="Arial" w:hAnsi="Arial"/>
          <w:sz w:val="20"/>
        </w:rPr>
        <w:t>Suy nghĩ tầm mức hệ thống.</w:t>
      </w:r>
    </w:p>
    <w:p>
      <w:pPr>
        <w:spacing w:after="80" w:line="276" w:lineRule="auto"/>
      </w:pPr>
      <w:r>
        <w:rPr>
          <w:rFonts w:ascii="Arial" w:hAnsi="Arial"/>
          <w:i w:val="0"/>
          <w:sz w:val="20"/>
        </w:rPr>
        <w:t>HÌNH THÀNH Ý TƯỞNG, THIẾT KẾ</w:t>
      </w:r>
    </w:p>
    <w:p>
      <w:pPr>
        <w:spacing w:after="80" w:line="276" w:lineRule="auto"/>
      </w:pPr>
      <w:r>
        <w:rPr>
          <w:rFonts w:ascii="Arial" w:hAnsi="Arial"/>
          <w:i w:val="0"/>
          <w:sz w:val="20"/>
        </w:rPr>
        <w:t>VÀ HIỆN THỰC HÓA HỆ THỐNG MÁY TÍNH</w:t>
      </w:r>
    </w:p>
    <w:p>
      <w:pPr>
        <w:spacing w:after="80" w:line="276" w:lineRule="auto"/>
      </w:pPr>
      <w:r>
        <w:rPr>
          <w:rFonts w:ascii="Arial" w:hAnsi="Arial"/>
          <w:i w:val="0"/>
          <w:sz w:val="20"/>
        </w:rPr>
        <w:t>VÀ CÔNG NGHỆ THÔNG TIN</w:t>
      </w:r>
    </w:p>
    <w:p>
      <w:pPr>
        <w:pStyle w:val="ListBullet"/>
        <w:spacing w:after="60" w:line="276" w:lineRule="auto"/>
      </w:pPr>
      <w:r>
        <w:rPr>
          <w:rFonts w:ascii="Arial" w:hAnsi="Arial"/>
          <w:sz w:val="20"/>
        </w:rPr>
        <w:t>Hình thành ý tưởng/ bài toán/ dự án.</w:t>
      </w:r>
    </w:p>
    <w:p>
      <w:pPr>
        <w:pStyle w:val="ListBullet"/>
        <w:spacing w:after="60" w:line="276" w:lineRule="auto"/>
      </w:pPr>
      <w:r>
        <w:rPr>
          <w:rFonts w:ascii="Arial" w:hAnsi="Arial"/>
          <w:sz w:val="20"/>
        </w:rPr>
        <w:t>Thiết kế hệ thống CNTT (giải pháp, sản</w:t>
      </w:r>
    </w:p>
    <w:p>
      <w:pPr>
        <w:spacing w:after="80" w:line="276" w:lineRule="auto"/>
      </w:pPr>
      <w:r>
        <w:rPr>
          <w:rFonts w:ascii="Arial" w:hAnsi="Arial"/>
          <w:i w:val="0"/>
          <w:sz w:val="20"/>
        </w:rPr>
        <w:t>phẩm…).</w:t>
      </w:r>
    </w:p>
    <w:p>
      <w:pPr>
        <w:pStyle w:val="ListBullet"/>
        <w:spacing w:after="60" w:line="276" w:lineRule="auto"/>
      </w:pPr>
      <w:r>
        <w:rPr>
          <w:rFonts w:ascii="Arial" w:hAnsi="Arial"/>
          <w:sz w:val="20"/>
        </w:rPr>
        <w:t>Hiện thực hóa (implementation): các tiến</w:t>
      </w:r>
    </w:p>
    <w:p>
      <w:pPr>
        <w:spacing w:after="80" w:line="276" w:lineRule="auto"/>
      </w:pPr>
      <w:r>
        <w:rPr>
          <w:rFonts w:ascii="Arial" w:hAnsi="Arial"/>
          <w:i w:val="0"/>
          <w:sz w:val="20"/>
        </w:rPr>
        <w:t>trình và phương pháp hiện thực hóa; hiện</w:t>
      </w:r>
    </w:p>
    <w:p>
      <w:pPr>
        <w:spacing w:after="80" w:line="276" w:lineRule="auto"/>
      </w:pPr>
      <w:r>
        <w:rPr>
          <w:rFonts w:ascii="Arial" w:hAnsi="Arial"/>
          <w:i w:val="0"/>
          <w:sz w:val="20"/>
        </w:rPr>
        <w:t>thực hóa hệ thống dựa trên thiết kế…</w:t>
      </w:r>
    </w:p>
    <w:p>
      <w:pPr>
        <w:spacing w:after="80" w:line="276" w:lineRule="auto"/>
      </w:pPr>
      <w:r>
        <w:rPr>
          <w:rFonts w:ascii="Arial" w:hAnsi="Arial"/>
          <w:i w:val="0"/>
          <w:sz w:val="20"/>
        </w:rPr>
        <w:t>KIỂM CHỨNG, VẬN HÀNH, BẢO TRÌ</w:t>
      </w:r>
    </w:p>
    <w:p>
      <w:pPr>
        <w:spacing w:after="80" w:line="276" w:lineRule="auto"/>
      </w:pPr>
      <w:r>
        <w:rPr>
          <w:rFonts w:ascii="Arial" w:hAnsi="Arial"/>
          <w:i w:val="0"/>
          <w:sz w:val="20"/>
        </w:rPr>
        <w:t>VÀ PHÁT TRIỂN HỆ THỐNG MÁY TÍNH</w:t>
      </w:r>
    </w:p>
    <w:p>
      <w:pPr>
        <w:spacing w:after="80" w:line="276" w:lineRule="auto"/>
      </w:pPr>
      <w:r>
        <w:rPr>
          <w:rFonts w:ascii="Arial" w:hAnsi="Arial"/>
          <w:i w:val="0"/>
          <w:sz w:val="20"/>
        </w:rPr>
        <w:t>VÀ CÔNG NGHỆ THÔNG TIN</w:t>
      </w:r>
    </w:p>
    <w:p>
      <w:pPr>
        <w:spacing w:after="80" w:line="276" w:lineRule="auto"/>
      </w:pPr>
      <w:r>
        <w:rPr>
          <w:rFonts w:ascii="Arial" w:hAnsi="Arial"/>
          <w:i w:val="0"/>
          <w:sz w:val="20"/>
        </w:rPr>
        <w:t>PHƯƠNG PHÁP</w:t>
      </w:r>
    </w:p>
    <w:p>
      <w:pPr>
        <w:spacing w:after="80" w:line="276" w:lineRule="auto"/>
      </w:pPr>
      <w:r>
        <w:rPr>
          <w:rFonts w:ascii="Arial" w:hAnsi="Arial"/>
          <w:i w:val="0"/>
          <w:sz w:val="20"/>
        </w:rPr>
        <w:t>NGHIÊN CỨU VÀ KHOA HỌC</w:t>
      </w:r>
    </w:p>
    <w:p>
      <w:pPr>
        <w:spacing w:after="80" w:line="276" w:lineRule="auto"/>
      </w:pPr>
      <w:r>
        <w:rPr>
          <w:rFonts w:ascii="Arial" w:hAnsi="Arial"/>
          <w:i w:val="0"/>
          <w:sz w:val="20"/>
        </w:rPr>
        <w:t>CÁC NGÀNH/CHUYÊN NGÀNH ĐÀO TẠO BẬC ĐẠI HỌC</w:t>
      </w:r>
    </w:p>
    <w:p>
      <w:pPr>
        <w:spacing w:after="80" w:line="276" w:lineRule="auto"/>
      </w:pPr>
      <w:r>
        <w:rPr>
          <w:rFonts w:ascii="Arial" w:hAnsi="Arial"/>
          <w:i w:val="0"/>
          <w:sz w:val="20"/>
        </w:rPr>
        <w:t>CÔNG NGHỆ THÔNG TIN</w:t>
      </w:r>
    </w:p>
    <w:p>
      <w:pPr>
        <w:spacing w:after="80" w:line="276" w:lineRule="auto"/>
      </w:pPr>
      <w:r>
        <w:rPr>
          <w:rFonts w:ascii="Arial" w:hAnsi="Arial"/>
          <w:i w:val="0"/>
          <w:sz w:val="20"/>
        </w:rPr>
        <w:t>CÔNG NGHỆ THÔNG TIN</w:t>
      </w:r>
    </w:p>
    <w:p>
      <w:pPr>
        <w:spacing w:after="80" w:line="276" w:lineRule="auto"/>
      </w:pPr>
      <w:r>
        <w:rPr>
          <w:rFonts w:ascii="Arial" w:hAnsi="Arial"/>
          <w:i w:val="0"/>
          <w:sz w:val="20"/>
        </w:rPr>
        <w:t>MẠNG MÁY TÍNH VÀ VIỄN THÔNG</w:t>
      </w:r>
    </w:p>
    <w:p>
      <w:pPr>
        <w:spacing w:after="80" w:line="276" w:lineRule="auto"/>
      </w:pPr>
      <w:r>
        <w:rPr>
          <w:rFonts w:ascii="Arial" w:hAnsi="Arial"/>
          <w:i w:val="0"/>
          <w:sz w:val="20"/>
        </w:rPr>
        <w:t>AN TOÀN THÔNG TIN</w:t>
      </w:r>
    </w:p>
    <w:p>
      <w:pPr>
        <w:spacing w:after="80" w:line="276" w:lineRule="auto"/>
      </w:pPr>
      <w:r>
        <w:rPr>
          <w:rFonts w:ascii="Arial" w:hAnsi="Arial"/>
          <w:i w:val="0"/>
          <w:sz w:val="20"/>
        </w:rPr>
        <w:t>CÔNG NGHỆ TRI THỨC</w:t>
      </w:r>
    </w:p>
    <w:p>
      <w:pPr>
        <w:keepNext/>
        <w:spacing w:before="240" w:after="100"/>
      </w:pPr>
      <w:r>
        <w:rPr>
          <w:rFonts w:ascii="Arial" w:hAnsi="Arial"/>
          <w:b/>
          <w:color w:val="003366"/>
          <w:sz w:val="24"/>
        </w:rPr>
        <w:t>KHOA HỌC DỮ LIỆU</w:t>
      </w:r>
    </w:p>
    <w:p>
      <w:pPr>
        <w:spacing w:after="80" w:line="276" w:lineRule="auto"/>
      </w:pPr>
      <w:r>
        <w:rPr>
          <w:rFonts w:ascii="Arial" w:hAnsi="Arial"/>
          <w:i w:val="0"/>
          <w:sz w:val="20"/>
        </w:rPr>
        <w:t>THỊ GIÁC MÁY TÍNH</w:t>
      </w:r>
    </w:p>
    <w:p>
      <w:pPr>
        <w:keepNext/>
        <w:spacing w:before="240" w:after="100"/>
      </w:pPr>
      <w:r>
        <w:rPr>
          <w:rFonts w:ascii="Arial" w:hAnsi="Arial"/>
          <w:b/>
          <w:color w:val="003366"/>
          <w:sz w:val="24"/>
        </w:rPr>
        <w:t>KHOA HỌC MÁY TÍNH</w:t>
      </w:r>
    </w:p>
    <w:p>
      <w:pPr>
        <w:spacing w:after="80" w:line="276" w:lineRule="auto"/>
      </w:pPr>
      <w:r>
        <w:rPr>
          <w:rFonts w:ascii="Arial" w:hAnsi="Arial"/>
          <w:i w:val="0"/>
          <w:sz w:val="20"/>
        </w:rPr>
        <w:t>HỆ THỐNG THÔNG TIN</w:t>
      </w:r>
    </w:p>
    <w:p>
      <w:pPr>
        <w:keepNext/>
        <w:spacing w:before="240" w:after="100"/>
      </w:pPr>
      <w:r>
        <w:rPr>
          <w:rFonts w:ascii="Arial" w:hAnsi="Arial"/>
          <w:b/>
          <w:color w:val="003366"/>
          <w:sz w:val="24"/>
        </w:rPr>
        <w:t>KHOA HỌC MÁY TÍNH</w:t>
      </w:r>
    </w:p>
    <w:p>
      <w:pPr>
        <w:spacing w:after="80" w:line="276" w:lineRule="auto"/>
      </w:pPr>
      <w:r>
        <w:rPr>
          <w:rFonts w:ascii="Arial" w:hAnsi="Arial"/>
          <w:i w:val="0"/>
          <w:sz w:val="20"/>
        </w:rPr>
        <w:t>KỸ THUẬT PHẦN MỀM</w:t>
      </w:r>
    </w:p>
    <w:p>
      <w:pPr>
        <w:spacing w:after="80" w:line="276" w:lineRule="auto"/>
      </w:pPr>
      <w:r>
        <w:rPr>
          <w:rFonts w:ascii="Arial" w:hAnsi="Arial"/>
          <w:i w:val="0"/>
          <w:sz w:val="20"/>
        </w:rPr>
        <w:t>TRÍ TUỆ NHÂN TẠO</w:t>
      </w:r>
    </w:p>
    <w:p>
      <w:pPr>
        <w:spacing w:after="80" w:line="276" w:lineRule="auto"/>
      </w:pPr>
      <w:r>
        <w:rPr>
          <w:rFonts w:ascii="Arial" w:hAnsi="Arial"/>
          <w:i w:val="0"/>
          <w:sz w:val="20"/>
        </w:rPr>
        <w:t>Chương trình chăm sóc sức khỏe tinh thần sinh viên</w:t>
      </w:r>
    </w:p>
    <w:p>
      <w:pPr>
        <w:spacing w:after="80" w:line="276" w:lineRule="auto"/>
      </w:pPr>
      <w:r>
        <w:rPr>
          <w:rFonts w:ascii="Arial" w:hAnsi="Arial"/>
          <w:i w:val="0"/>
          <w:sz w:val="20"/>
        </w:rPr>
        <w:t>Khoa Công nghệ thông tin GÓC SẺ CHIA - WE TALK</w:t>
      </w:r>
    </w:p>
    <w:p>
      <w:pPr>
        <w:spacing w:after="80" w:line="276" w:lineRule="auto"/>
      </w:pPr>
      <w:r>
        <w:rPr>
          <w:rFonts w:ascii="Arial" w:hAnsi="Arial"/>
          <w:i w:val="0"/>
          <w:sz w:val="20"/>
        </w:rPr>
        <w:t>Chương trình "Góc sẻ chia - We talk" để các bạn Sinh Viên có nơi để chia sẻ những tâm tư,</w:t>
      </w:r>
    </w:p>
    <w:p>
      <w:pPr>
        <w:spacing w:after="80" w:line="276" w:lineRule="auto"/>
      </w:pPr>
      <w:r>
        <w:rPr>
          <w:rFonts w:ascii="Arial" w:hAnsi="Arial"/>
          <w:i w:val="0"/>
          <w:sz w:val="20"/>
        </w:rPr>
        <w:t>tình cảm, gỡ rối và hỗ trợ giải đáp những vấn đề xung quanh trong cuộc sống của mình.</w:t>
      </w:r>
    </w:p>
    <w:p>
      <w:pPr>
        <w:spacing w:after="80" w:line="276" w:lineRule="auto"/>
      </w:pPr>
      <w:r>
        <w:rPr>
          <w:rFonts w:ascii="Arial" w:hAnsi="Arial"/>
          <w:i w:val="0"/>
          <w:sz w:val="20"/>
        </w:rPr>
        <w:t>Chuyên gia tư vấn của khoa sẽ cùng bạn trò chuyện, lắng nghe và chia sẻ với những câu</w:t>
      </w:r>
    </w:p>
    <w:p>
      <w:pPr>
        <w:spacing w:after="80" w:line="276" w:lineRule="auto"/>
      </w:pPr>
      <w:r>
        <w:rPr>
          <w:rFonts w:ascii="Arial" w:hAnsi="Arial"/>
          <w:i w:val="0"/>
          <w:sz w:val="20"/>
        </w:rPr>
        <w:t>chuyện, cảm xúc của bạn, và giúp bạn tìm ra những câu trả lời cho những vấn đề mình đang</w:t>
      </w:r>
    </w:p>
    <w:p>
      <w:pPr>
        <w:spacing w:after="80" w:line="276" w:lineRule="auto"/>
      </w:pPr>
      <w:r>
        <w:rPr>
          <w:rFonts w:ascii="Arial" w:hAnsi="Arial"/>
          <w:i w:val="0"/>
          <w:sz w:val="20"/>
        </w:rPr>
        <w:t>gặp phải. Đừng ngần ngại đăng ký tham gia chương trình Góc sẻ chia khi bạn có nhu cầu.</w:t>
      </w:r>
    </w:p>
    <w:p>
      <w:pPr>
        <w:pStyle w:val="ListBullet"/>
        <w:spacing w:after="60" w:line="276" w:lineRule="auto"/>
      </w:pPr>
      <w:r>
        <w:rPr>
          <w:rFonts w:ascii="Arial" w:hAnsi="Arial"/>
          <w:sz w:val="20"/>
        </w:rPr>
        <w:t>Đăng ký tham vấn, chia sẻ tại link: https://link.hcmus.edu.vn/gocsechia-wetalk</w:t>
      </w:r>
    </w:p>
    <w:p>
      <w:pPr>
        <w:pStyle w:val="ListBullet"/>
        <w:spacing w:after="60" w:line="276" w:lineRule="auto"/>
      </w:pPr>
      <w:r>
        <w:rPr>
          <w:rFonts w:ascii="Arial" w:hAnsi="Arial"/>
          <w:sz w:val="20"/>
        </w:rPr>
        <w:t>Email liên hệ: gocsechia@ﬁt.hcmus.edu.vn</w:t>
      </w:r>
    </w:p>
    <w:p>
      <w:pPr>
        <w:spacing w:after="80" w:line="276" w:lineRule="auto"/>
      </w:pPr>
      <w:r>
        <w:rPr>
          <w:rFonts w:ascii="Arial" w:hAnsi="Arial"/>
          <w:i w:val="0"/>
          <w:sz w:val="20"/>
        </w:rPr>
        <w:t>CÔNG CỤ TỰ ĐÁNH GIÁ TÌNH TRẠNG SỨC KHỎE TINH THẦN CỦA SINH VIÊN</w:t>
      </w:r>
    </w:p>
    <w:p>
      <w:pPr>
        <w:spacing w:after="80" w:line="276" w:lineRule="auto"/>
      </w:pPr>
      <w:r>
        <w:rPr>
          <w:rFonts w:ascii="Arial" w:hAnsi="Arial"/>
          <w:i w:val="0"/>
          <w:sz w:val="20"/>
        </w:rPr>
        <w:t>Khoa Công nghệ thông tin giới thiệu đến các bạn sinh viên công cụ “Tự đánh giá mức</w:t>
      </w:r>
    </w:p>
    <w:p>
      <w:pPr>
        <w:spacing w:after="80" w:line="276" w:lineRule="auto"/>
      </w:pPr>
      <w:r>
        <w:rPr>
          <w:rFonts w:ascii="Arial" w:hAnsi="Arial"/>
          <w:i w:val="0"/>
          <w:sz w:val="20"/>
        </w:rPr>
        <w:t>độ Lo âu - Trầm cảm – Stress” (dựa trên DASS 42 - Lovibond SH, Lovibond PF. Manual for</w:t>
      </w:r>
    </w:p>
    <w:p>
      <w:pPr>
        <w:spacing w:after="80" w:line="276" w:lineRule="auto"/>
      </w:pPr>
      <w:r>
        <w:rPr>
          <w:rFonts w:ascii="Arial" w:hAnsi="Arial"/>
          <w:i w:val="0"/>
          <w:sz w:val="20"/>
        </w:rPr>
        <w:t>the Depression Anxiety Stress Scales (DASS), University of New South Wales, 1993).</w:t>
      </w:r>
    </w:p>
    <w:p>
      <w:pPr>
        <w:spacing w:after="80" w:line="276" w:lineRule="auto"/>
      </w:pPr>
      <w:r>
        <w:rPr>
          <w:rFonts w:ascii="Arial" w:hAnsi="Arial"/>
          <w:i w:val="0"/>
          <w:sz w:val="20"/>
        </w:rPr>
        <w:t>Sinh viên truy cập link để được hướng dẫn thực hiện:</w:t>
      </w:r>
    </w:p>
    <w:p>
      <w:pPr>
        <w:spacing w:after="80" w:line="276" w:lineRule="auto"/>
      </w:pPr>
      <w:r>
        <w:rPr>
          <w:rFonts w:ascii="Arial" w:hAnsi="Arial"/>
          <w:i w:val="0"/>
          <w:sz w:val="20"/>
        </w:rPr>
        <w:t>https://link.hcmus.edu.vn/tudanhgiaDASS</w:t>
      </w:r>
    </w:p>
    <w:p>
      <w:pPr>
        <w:pStyle w:val="ListBullet"/>
        <w:spacing w:after="60" w:line="276" w:lineRule="auto"/>
      </w:pPr>
      <w:r>
        <w:rPr>
          <w:rFonts w:ascii="Arial" w:hAnsi="Arial"/>
          <w:sz w:val="20"/>
        </w:rPr>
        <w:t>Bước 1: Nhấn "Bắt đầu" để thực hiện công cụ đánh giá</w:t>
      </w:r>
    </w:p>
    <w:p>
      <w:pPr>
        <w:pStyle w:val="ListBullet"/>
        <w:spacing w:after="60" w:line="276" w:lineRule="auto"/>
      </w:pPr>
      <w:r>
        <w:rPr>
          <w:rFonts w:ascii="Arial" w:hAnsi="Arial"/>
          <w:sz w:val="20"/>
        </w:rPr>
        <w:t>Bước 2: Hoàn thành các câu hỏi</w:t>
      </w:r>
    </w:p>
    <w:p>
      <w:pPr>
        <w:pStyle w:val="ListBullet"/>
        <w:spacing w:after="60" w:line="276" w:lineRule="auto"/>
      </w:pPr>
      <w:r>
        <w:rPr>
          <w:rFonts w:ascii="Arial" w:hAnsi="Arial"/>
          <w:sz w:val="20"/>
        </w:rPr>
        <w:t>Bước 3: Nhấn "Hoàn thành" sau khi thực hiện để kết quả được ghi nhận</w:t>
      </w:r>
    </w:p>
    <w:p>
      <w:pPr>
        <w:spacing w:after="80" w:line="276" w:lineRule="auto"/>
      </w:pPr>
      <w:r>
        <w:rPr>
          <w:rFonts w:ascii="Arial" w:hAnsi="Arial"/>
          <w:i w:val="0"/>
          <w:sz w:val="20"/>
        </w:rPr>
        <w:t>Các bạn yên tâm vì mọi thông tin của các bạn đều sẽ được bảo mật.</w:t>
      </w:r>
    </w:p>
    <w:p>
      <w:pPr>
        <w:spacing w:after="80" w:line="276" w:lineRule="auto"/>
      </w:pPr>
      <w:r>
        <w:rPr>
          <w:rFonts w:ascii="Arial" w:hAnsi="Arial"/>
          <w:i w:val="0"/>
          <w:sz w:val="20"/>
        </w:rPr>
        <w:t>Lý do bạn nên sử dụng công cụ tự đánh giá này:</w:t>
      </w:r>
    </w:p>
    <w:p>
      <w:pPr>
        <w:pStyle w:val="ListBullet"/>
        <w:spacing w:after="60" w:line="276" w:lineRule="auto"/>
      </w:pPr>
      <w:r>
        <w:rPr>
          <w:rFonts w:ascii="Arial" w:hAnsi="Arial"/>
          <w:sz w:val="20"/>
        </w:rPr>
        <w:t>Được phản ánh về tình trạng tâm lý của bản thân</w:t>
      </w:r>
    </w:p>
    <w:p>
      <w:pPr>
        <w:pStyle w:val="ListBullet"/>
        <w:spacing w:after="60" w:line="276" w:lineRule="auto"/>
      </w:pPr>
      <w:r>
        <w:rPr>
          <w:rFonts w:ascii="Arial" w:hAnsi="Arial"/>
          <w:sz w:val="20"/>
        </w:rPr>
        <w:t>Được kết nối với chuyên gia tư vấn tâm lý khi cần thiết</w:t>
      </w:r>
    </w:p>
    <w:p>
      <w:pPr>
        <w:pStyle w:val="ListBullet"/>
        <w:spacing w:after="60" w:line="276" w:lineRule="auto"/>
      </w:pPr>
      <w:r>
        <w:rPr>
          <w:rFonts w:ascii="Arial" w:hAnsi="Arial"/>
          <w:sz w:val="20"/>
        </w:rPr>
        <w:t>Cùng #FITHCMUS chăm sóc và nâng cao nhận thức về sức khỏe tinh thần của sinh viên</w:t>
      </w:r>
    </w:p>
    <w:p>
      <w:pPr>
        <w:spacing w:after="80" w:line="276" w:lineRule="auto"/>
      </w:pPr>
      <w:r>
        <w:rPr>
          <w:rFonts w:ascii="Arial" w:hAnsi="Arial"/>
          <w:i w:val="0"/>
          <w:sz w:val="20"/>
        </w:rPr>
        <w:t>Hãy cùng thực hiện và chia sẻ thông điệp này để cùng nhau tạo nên một cộng đồng sinh</w:t>
      </w:r>
    </w:p>
    <w:p>
      <w:pPr>
        <w:spacing w:after="80" w:line="276" w:lineRule="auto"/>
      </w:pPr>
      <w:r>
        <w:rPr>
          <w:rFonts w:ascii="Arial" w:hAnsi="Arial"/>
          <w:i w:val="0"/>
          <w:sz w:val="20"/>
        </w:rPr>
        <w:t>viên khỏe mạnh về tinh thần, bạn nhé!</w:t>
      </w:r>
    </w:p>
    <w:p>
      <w:pPr>
        <w:spacing w:after="80" w:line="276" w:lineRule="auto"/>
      </w:pPr>
      <w:r>
        <w:rPr>
          <w:rFonts w:ascii="Arial" w:hAnsi="Arial"/>
          <w:i w:val="0"/>
          <w:sz w:val="20"/>
        </w:rPr>
        <w:t>AI</w:t>
      </w:r>
    </w:p>
    <w:p>
      <w:pPr>
        <w:spacing w:after="80" w:line="276" w:lineRule="auto"/>
      </w:pPr>
      <w:r>
        <w:rPr>
          <w:rFonts w:ascii="Arial" w:hAnsi="Arial"/>
          <w:i w:val="0"/>
          <w:sz w:val="20"/>
        </w:rPr>
        <w:t>HỌC BỔNG</w:t>
      </w:r>
    </w:p>
    <w:p>
      <w:pPr>
        <w:spacing w:after="80" w:line="276" w:lineRule="auto"/>
      </w:pPr>
      <w:r>
        <w:rPr>
          <w:rFonts w:ascii="Arial" w:hAnsi="Arial"/>
          <w:i w:val="0"/>
          <w:sz w:val="20"/>
        </w:rPr>
        <w:t>Học bổng theo Quyết định 622/QĐ-KHTN</w:t>
      </w:r>
    </w:p>
    <w:p>
      <w:pPr>
        <w:spacing w:after="80" w:line="276" w:lineRule="auto"/>
      </w:pPr>
      <w:r>
        <w:rPr>
          <w:rFonts w:ascii="Arial" w:hAnsi="Arial"/>
          <w:i w:val="0"/>
          <w:sz w:val="20"/>
        </w:rPr>
        <w:t>của Trường Đại học Khoa học tự nhiên, ĐHQG-HCM</w:t>
      </w:r>
    </w:p>
    <w:p>
      <w:pPr>
        <w:pStyle w:val="ListBullet"/>
        <w:spacing w:after="60" w:line="276" w:lineRule="auto"/>
      </w:pPr>
      <w:r>
        <w:rPr>
          <w:rFonts w:ascii="Arial" w:hAnsi="Arial"/>
          <w:sz w:val="20"/>
        </w:rPr>
        <w:t>Học bổng đầu vào</w:t>
      </w:r>
    </w:p>
    <w:p>
      <w:pPr>
        <w:pStyle w:val="ListBullet"/>
        <w:spacing w:after="60" w:line="276" w:lineRule="auto"/>
      </w:pPr>
      <w:r>
        <w:rPr>
          <w:rFonts w:ascii="Arial" w:hAnsi="Arial"/>
          <w:sz w:val="20"/>
        </w:rPr>
        <w:t>Học bổng tân sinh viên Khoa Công nghệ thông tin</w:t>
      </w:r>
    </w:p>
    <w:p>
      <w:pPr>
        <w:pStyle w:val="ListBullet"/>
        <w:spacing w:after="60" w:line="276" w:lineRule="auto"/>
      </w:pPr>
      <w:r>
        <w:rPr>
          <w:rFonts w:ascii="Arial" w:hAnsi="Arial"/>
          <w:sz w:val="20"/>
        </w:rPr>
        <w:t>Học bổng đột xuất</w:t>
      </w:r>
    </w:p>
    <w:p>
      <w:pPr>
        <w:pStyle w:val="ListBullet"/>
        <w:spacing w:after="60" w:line="276" w:lineRule="auto"/>
      </w:pPr>
      <w:r>
        <w:rPr>
          <w:rFonts w:ascii="Arial" w:hAnsi="Arial"/>
          <w:sz w:val="20"/>
        </w:rPr>
        <w:t>Học bổng khó khăn</w:t>
      </w:r>
    </w:p>
    <w:p>
      <w:pPr>
        <w:pStyle w:val="ListBullet"/>
        <w:spacing w:after="60" w:line="276" w:lineRule="auto"/>
      </w:pPr>
      <w:r>
        <w:rPr>
          <w:rFonts w:ascii="Arial" w:hAnsi="Arial"/>
          <w:sz w:val="20"/>
        </w:rPr>
        <w:t>Học bổng tài trợ</w:t>
      </w:r>
    </w:p>
    <w:p>
      <w:pPr>
        <w:pStyle w:val="ListBullet"/>
        <w:spacing w:after="60" w:line="276" w:lineRule="auto"/>
      </w:pPr>
      <w:r>
        <w:rPr>
          <w:rFonts w:ascii="Arial" w:hAnsi="Arial"/>
          <w:sz w:val="20"/>
        </w:rPr>
      </w:r>
    </w:p>
    <w:p>
      <w:pPr>
        <w:spacing w:after="80" w:line="276" w:lineRule="auto"/>
      </w:pPr>
      <w:r>
        <w:rPr>
          <w:rFonts w:ascii="Arial" w:hAnsi="Arial"/>
          <w:i w:val="0"/>
          <w:sz w:val="20"/>
        </w:rPr>
        <w:t>Học bổng Hành trang hướng nghiệp khoa Công nghệ thông tin</w:t>
      </w:r>
    </w:p>
    <w:p>
      <w:pPr>
        <w:pStyle w:val="ListBullet"/>
        <w:spacing w:after="60" w:line="276" w:lineRule="auto"/>
      </w:pPr>
      <w:r>
        <w:rPr>
          <w:rFonts w:ascii="Arial" w:hAnsi="Arial"/>
          <w:sz w:val="20"/>
        </w:rPr>
        <w:t>Dành cho những sinh viên có thành tích xuất sắc, tích cực trong hoạt động xã hội hoặc những</w:t>
      </w:r>
    </w:p>
    <w:p>
      <w:pPr>
        <w:spacing w:after="80" w:line="276" w:lineRule="auto"/>
      </w:pPr>
      <w:r>
        <w:rPr>
          <w:rFonts w:ascii="Arial" w:hAnsi="Arial"/>
          <w:i w:val="0"/>
          <w:sz w:val="20"/>
        </w:rPr>
        <w:t>sinh viên có hoàn cảnh khó khăn phấn đấu vươn lên trong học tập:</w:t>
      </w:r>
    </w:p>
    <w:p>
      <w:pPr>
        <w:pStyle w:val="ListBullet"/>
        <w:spacing w:after="60" w:line="276" w:lineRule="auto"/>
      </w:pPr>
      <w:r>
        <w:rPr>
          <w:rFonts w:ascii="Arial" w:hAnsi="Arial"/>
          <w:sz w:val="20"/>
        </w:rPr>
        <w:t>Suất học bổng trị giá 5 triệu đồng/suất</w:t>
      </w:r>
    </w:p>
    <w:p>
      <w:pPr>
        <w:pStyle w:val="ListBullet"/>
        <w:spacing w:after="60" w:line="276" w:lineRule="auto"/>
      </w:pPr>
      <w:r>
        <w:rPr>
          <w:rFonts w:ascii="Arial" w:hAnsi="Arial"/>
          <w:sz w:val="20"/>
        </w:rPr>
        <w:t>Sinh viên được xét trao học bổng 1 lần/năm học.</w:t>
      </w:r>
    </w:p>
    <w:p>
      <w:pPr>
        <w:pStyle w:val="ListBullet"/>
        <w:spacing w:after="60" w:line="276" w:lineRule="auto"/>
      </w:pPr>
      <w:r>
        <w:rPr>
          <w:rFonts w:ascii="Arial" w:hAnsi="Arial"/>
          <w:sz w:val="20"/>
        </w:rPr>
      </w:r>
    </w:p>
    <w:p>
      <w:pPr>
        <w:spacing w:after="80" w:line="276" w:lineRule="auto"/>
      </w:pPr>
      <w:r>
        <w:rPr>
          <w:rFonts w:ascii="Arial" w:hAnsi="Arial"/>
          <w:i w:val="0"/>
          <w:sz w:val="20"/>
        </w:rPr>
        <w:t>Học bổng Cựu sinh viên khoa Công nghệ thông tin (ASF)</w:t>
      </w:r>
    </w:p>
    <w:p>
      <w:pPr>
        <w:pStyle w:val="ListBullet"/>
        <w:spacing w:after="60" w:line="276" w:lineRule="auto"/>
      </w:pPr>
      <w:r>
        <w:rPr>
          <w:rFonts w:ascii="Arial" w:hAnsi="Arial"/>
          <w:sz w:val="20"/>
        </w:rPr>
        <w:t>Tài trợ học bổng cho sinh viên có tiềm năng phát triển nhưng hoàn cảnh lại đặc biệt khó khăn.</w:t>
      </w:r>
    </w:p>
    <w:p>
      <w:pPr>
        <w:spacing w:after="80" w:line="276" w:lineRule="auto"/>
      </w:pPr>
      <w:r>
        <w:rPr>
          <w:rFonts w:ascii="Arial" w:hAnsi="Arial"/>
          <w:i w:val="0"/>
          <w:sz w:val="20"/>
        </w:rPr>
        <w:t>Học bổng hỗ trợ chi phí học tập cho sinh viên theo năm học.</w:t>
      </w:r>
    </w:p>
    <w:p>
      <w:pPr>
        <w:pStyle w:val="ListBullet"/>
        <w:spacing w:after="60" w:line="276" w:lineRule="auto"/>
      </w:pPr>
      <w:r>
        <w:rPr>
          <w:rFonts w:ascii="Arial" w:hAnsi="Arial"/>
          <w:sz w:val="20"/>
        </w:rPr>
      </w:r>
    </w:p>
    <w:p>
      <w:pPr>
        <w:spacing w:after="80" w:line="276" w:lineRule="auto"/>
      </w:pPr>
      <w:r>
        <w:rPr>
          <w:rFonts w:ascii="Arial" w:hAnsi="Arial"/>
          <w:i w:val="0"/>
          <w:sz w:val="20"/>
        </w:rPr>
        <w:t>Các học bổng đột xuất khác:</w:t>
      </w:r>
    </w:p>
    <w:p>
      <w:pPr>
        <w:pStyle w:val="ListBullet"/>
        <w:spacing w:after="60" w:line="276" w:lineRule="auto"/>
      </w:pPr>
      <w:r>
        <w:rPr>
          <w:rFonts w:ascii="Arial" w:hAnsi="Arial"/>
          <w:sz w:val="20"/>
        </w:rPr>
        <w:t>Sinh viên theo dõi tại website: https://www.ﬁt.hcmus.edu.vn/sinh-vien/thong-tin-hoc-bong</w:t>
      </w:r>
    </w:p>
    <w:p>
      <w:pPr>
        <w:spacing w:after="80" w:line="276" w:lineRule="auto"/>
      </w:pPr>
      <w:r>
        <w:rPr>
          <w:rFonts w:ascii="Arial" w:hAnsi="Arial"/>
          <w:i w:val="0"/>
          <w:sz w:val="20"/>
        </w:rPr>
        <w:t>Sinh viên xem chi tiết quy định tại đường dẫn</w:t>
      </w:r>
    </w:p>
    <w:p>
      <w:pPr>
        <w:spacing w:after="80" w:line="276" w:lineRule="auto"/>
      </w:pPr>
      <w:r>
        <w:rPr>
          <w:rFonts w:ascii="Arial" w:hAnsi="Arial"/>
          <w:i w:val="0"/>
          <w:sz w:val="20"/>
        </w:rPr>
        <w:t>https://link.hcmus.edu.vn/quydinhhocbong622</w:t>
      </w:r>
    </w:p>
    <w:p>
      <w:pPr>
        <w:spacing w:after="80" w:line="276" w:lineRule="auto"/>
      </w:pPr>
      <w:r>
        <w:rPr>
          <w:rFonts w:ascii="Arial" w:hAnsi="Arial"/>
          <w:i w:val="0"/>
          <w:sz w:val="20"/>
        </w:rPr>
        <w:t>KHOA</w:t>
      </w:r>
    </w:p>
    <w:p>
      <w:pPr>
        <w:spacing w:after="80" w:line="276" w:lineRule="auto"/>
      </w:pPr>
      <w:r>
        <w:rPr>
          <w:rFonts w:ascii="Arial" w:hAnsi="Arial"/>
          <w:i w:val="0"/>
          <w:sz w:val="20"/>
        </w:rPr>
        <w:t>ĐỊA CHẤT</w:t>
      </w:r>
    </w:p>
    <w:p>
      <w:pPr>
        <w:spacing w:after="80" w:line="276" w:lineRule="auto"/>
      </w:pPr>
      <w:r>
        <w:rPr>
          <w:rFonts w:ascii="Arial" w:hAnsi="Arial"/>
          <w:i w:val="0"/>
          <w:sz w:val="20"/>
        </w:rPr>
        <w:t>Thông tin chung</w:t>
      </w:r>
    </w:p>
    <w:p>
      <w:pPr>
        <w:spacing w:after="80" w:line="276" w:lineRule="auto"/>
      </w:pPr>
      <w:r>
        <w:rPr>
          <w:rFonts w:ascii="Arial" w:hAnsi="Arial"/>
          <w:i w:val="0"/>
          <w:sz w:val="20"/>
        </w:rPr>
        <w:t>khoadiachat@hcmus.edu.vn</w:t>
      </w:r>
    </w:p>
    <w:p>
      <w:pPr>
        <w:spacing w:after="80" w:line="276" w:lineRule="auto"/>
      </w:pPr>
      <w:r>
        <w:rPr>
          <w:rFonts w:ascii="Arial" w:hAnsi="Arial"/>
          <w:i w:val="0"/>
          <w:sz w:val="20"/>
        </w:rPr>
        <w:t>(028) 38 355 271</w:t>
      </w:r>
    </w:p>
    <w:p>
      <w:pPr>
        <w:spacing w:after="80" w:line="276" w:lineRule="auto"/>
      </w:pPr>
      <w:r>
        <w:rPr>
          <w:rFonts w:ascii="Arial" w:hAnsi="Arial"/>
          <w:i w:val="0"/>
          <w:sz w:val="20"/>
        </w:rPr>
        <w:t>Văn phòng khoa:</w:t>
      </w:r>
    </w:p>
    <w:p>
      <w:pPr>
        <w:spacing w:after="80" w:line="276" w:lineRule="auto"/>
      </w:pPr>
      <w:r>
        <w:rPr>
          <w:rFonts w:ascii="Arial" w:hAnsi="Arial"/>
          <w:i w:val="0"/>
          <w:sz w:val="20"/>
        </w:rPr>
        <w:t>www.geology.hcmus.edu.vn</w:t>
      </w:r>
    </w:p>
    <w:p>
      <w:pPr>
        <w:spacing w:after="80" w:line="276" w:lineRule="auto"/>
      </w:pPr>
      <w:r>
        <w:rPr>
          <w:rFonts w:ascii="Arial" w:hAnsi="Arial"/>
          <w:i w:val="0"/>
          <w:sz w:val="20"/>
        </w:rPr>
        <w:t>Ban Chủ nhiệm:</w:t>
      </w:r>
    </w:p>
    <w:p>
      <w:pPr>
        <w:spacing w:after="80" w:line="276" w:lineRule="auto"/>
      </w:pPr>
      <w:r>
        <w:rPr>
          <w:rFonts w:ascii="Arial" w:hAnsi="Arial"/>
          <w:i w:val="0"/>
          <w:sz w:val="20"/>
        </w:rPr>
        <w:t>Trưởng Khoa:</w:t>
      </w:r>
    </w:p>
    <w:p>
      <w:pPr>
        <w:spacing w:after="80" w:line="276" w:lineRule="auto"/>
      </w:pPr>
      <w:r>
        <w:rPr>
          <w:rFonts w:ascii="Arial" w:hAnsi="Arial"/>
          <w:i w:val="0"/>
          <w:sz w:val="20"/>
        </w:rPr>
        <w:t>PGS.TS. Phạm Trung Hiếu</w:t>
      </w:r>
    </w:p>
    <w:p>
      <w:pPr>
        <w:spacing w:after="80" w:line="276" w:lineRule="auto"/>
      </w:pPr>
      <w:r>
        <w:rPr>
          <w:rFonts w:ascii="Arial" w:hAnsi="Arial"/>
          <w:i w:val="0"/>
          <w:sz w:val="20"/>
        </w:rPr>
        <w:t>Phó trưởng khoa:</w:t>
      </w:r>
    </w:p>
    <w:p>
      <w:pPr>
        <w:spacing w:after="80" w:line="276" w:lineRule="auto"/>
      </w:pPr>
      <w:r>
        <w:rPr>
          <w:rFonts w:ascii="Arial" w:hAnsi="Arial"/>
          <w:i w:val="0"/>
          <w:sz w:val="20"/>
        </w:rPr>
        <w:t>ThS. Nguyễn Thùy Dung</w:t>
      </w:r>
    </w:p>
    <w:p>
      <w:pPr>
        <w:spacing w:after="80" w:line="276" w:lineRule="auto"/>
      </w:pPr>
      <w:r>
        <w:rPr>
          <w:rFonts w:ascii="Arial" w:hAnsi="Arial"/>
          <w:i w:val="0"/>
          <w:sz w:val="20"/>
        </w:rPr>
        <w:t>https://www.facebook.com/</w:t>
      </w:r>
    </w:p>
    <w:p>
      <w:pPr>
        <w:spacing w:after="80" w:line="276" w:lineRule="auto"/>
      </w:pPr>
      <w:r>
        <w:rPr>
          <w:rFonts w:ascii="Arial" w:hAnsi="Arial"/>
          <w:i w:val="0"/>
          <w:sz w:val="20"/>
        </w:rPr>
        <w:t>khoadiachatKHTNHCM</w:t>
      </w:r>
    </w:p>
    <w:p>
      <w:pPr>
        <w:spacing w:after="80" w:line="276" w:lineRule="auto"/>
      </w:pPr>
      <w:r>
        <w:rPr>
          <w:rFonts w:ascii="Arial" w:hAnsi="Arial"/>
          <w:i w:val="0"/>
          <w:sz w:val="20"/>
        </w:rPr>
        <w:t>f</w:t>
      </w:r>
    </w:p>
    <w:p>
      <w:pPr>
        <w:spacing w:after="80" w:line="276" w:lineRule="auto"/>
      </w:pPr>
      <w:r>
        <w:rPr>
          <w:rFonts w:ascii="Arial" w:hAnsi="Arial"/>
          <w:i w:val="0"/>
          <w:sz w:val="20"/>
        </w:rPr>
        <w:t>Giáo vụ và trợ lý sinh viên:</w:t>
      </w:r>
    </w:p>
    <w:p>
      <w:pPr>
        <w:spacing w:after="80" w:line="276" w:lineRule="auto"/>
      </w:pPr>
      <w:r>
        <w:rPr>
          <w:rFonts w:ascii="Arial" w:hAnsi="Arial"/>
          <w:i w:val="0"/>
          <w:sz w:val="20"/>
        </w:rPr>
        <w:t>ThS. Nguyễn Thị Trường Giang</w:t>
      </w:r>
    </w:p>
    <w:p>
      <w:pPr>
        <w:spacing w:after="80" w:line="276" w:lineRule="auto"/>
      </w:pPr>
      <w:r>
        <w:rPr>
          <w:rFonts w:ascii="Arial" w:hAnsi="Arial"/>
          <w:i w:val="0"/>
          <w:sz w:val="20"/>
        </w:rPr>
        <w:t>(0784473173)</w:t>
      </w:r>
    </w:p>
    <w:p>
      <w:pPr>
        <w:spacing w:after="80" w:line="276" w:lineRule="auto"/>
      </w:pPr>
      <w:r>
        <w:rPr>
          <w:rFonts w:ascii="Arial" w:hAnsi="Arial"/>
          <w:i w:val="0"/>
          <w:sz w:val="20"/>
        </w:rPr>
        <w:t>Email: ngttgiang@hcmus.edu.vn</w:t>
      </w:r>
    </w:p>
    <w:p>
      <w:pPr>
        <w:pStyle w:val="ListBullet"/>
        <w:spacing w:after="60" w:line="276" w:lineRule="auto"/>
      </w:pPr>
      <w:r>
        <w:rPr>
          <w:rFonts w:ascii="Arial" w:hAnsi="Arial"/>
          <w:sz w:val="20"/>
        </w:rPr>
        <w:t>Cơ sở 1: Phòng C.12A, 227 Nguyễn Văn Cừ,</w:t>
      </w:r>
    </w:p>
    <w:p>
      <w:pPr>
        <w:spacing w:after="80" w:line="276" w:lineRule="auto"/>
      </w:pPr>
      <w:r>
        <w:rPr>
          <w:rFonts w:ascii="Arial" w:hAnsi="Arial"/>
          <w:i w:val="0"/>
          <w:sz w:val="20"/>
        </w:rPr>
        <w:t>P. Chợ Quán, TP.HCM</w:t>
      </w:r>
    </w:p>
    <w:p>
      <w:pPr>
        <w:pStyle w:val="ListBullet"/>
        <w:spacing w:after="60" w:line="276" w:lineRule="auto"/>
      </w:pPr>
      <w:r>
        <w:rPr>
          <w:rFonts w:ascii="Arial" w:hAnsi="Arial"/>
          <w:sz w:val="20"/>
        </w:rPr>
        <w:t>Cơ sở 2: Phòng 8.6, Nhà Điều hành,</w:t>
      </w:r>
    </w:p>
    <w:p>
      <w:pPr>
        <w:spacing w:after="80" w:line="276" w:lineRule="auto"/>
      </w:pPr>
      <w:r>
        <w:rPr>
          <w:rFonts w:ascii="Arial" w:hAnsi="Arial"/>
          <w:i w:val="0"/>
          <w:sz w:val="20"/>
        </w:rPr>
        <w:t>Trường ĐH KHTN, Khu đô thị ĐHQG-HCM,</w:t>
      </w:r>
    </w:p>
    <w:p>
      <w:pPr>
        <w:spacing w:after="80" w:line="276" w:lineRule="auto"/>
      </w:pPr>
      <w:r>
        <w:rPr>
          <w:rFonts w:ascii="Arial" w:hAnsi="Arial"/>
          <w:i w:val="0"/>
          <w:sz w:val="20"/>
        </w:rPr>
        <w:t>Phường Đông Hoà, TP.HCM</w:t>
      </w:r>
    </w:p>
    <w:p>
      <w:pPr>
        <w:spacing w:after="80" w:line="276" w:lineRule="auto"/>
      </w:pPr>
      <w:r>
        <w:rPr>
          <w:rFonts w:ascii="Arial" w:hAnsi="Arial"/>
          <w:i w:val="0"/>
          <w:sz w:val="20"/>
        </w:rPr>
        <w:t>Chứng nhận kiểm định chất lượng quốc tế: ASIIN</w:t>
      </w:r>
    </w:p>
    <w:p>
      <w:pPr>
        <w:spacing w:after="80" w:line="276" w:lineRule="auto"/>
      </w:pPr>
      <w:r>
        <w:rPr>
          <w:rFonts w:ascii="Arial" w:hAnsi="Arial"/>
          <w:i w:val="0"/>
          <w:sz w:val="20"/>
        </w:rPr>
        <w:t>(giai đoạn 2025 – 2030) - tổ chức kiểm định uy tín</w:t>
      </w:r>
    </w:p>
    <w:p>
      <w:pPr>
        <w:spacing w:after="80" w:line="276" w:lineRule="auto"/>
      </w:pPr>
      <w:r>
        <w:rPr>
          <w:rFonts w:ascii="Arial" w:hAnsi="Arial"/>
          <w:i w:val="0"/>
          <w:sz w:val="20"/>
        </w:rPr>
        <w:t>trong hệ thống của Hiệp hội kiểm định chất lượng</w:t>
      </w:r>
    </w:p>
    <w:p>
      <w:pPr>
        <w:spacing w:after="80" w:line="276" w:lineRule="auto"/>
      </w:pPr>
      <w:r>
        <w:rPr>
          <w:rFonts w:ascii="Arial" w:hAnsi="Arial"/>
          <w:i w:val="0"/>
          <w:sz w:val="20"/>
        </w:rPr>
        <w:t>đại học châu Âu có trụ sở tại Đức.</w:t>
      </w:r>
    </w:p>
    <w:p>
      <w:pPr>
        <w:spacing w:after="80" w:line="276" w:lineRule="auto"/>
      </w:pPr>
      <w:r>
        <w:rPr>
          <w:rFonts w:ascii="Arial" w:hAnsi="Arial"/>
          <w:i w:val="0"/>
          <w:sz w:val="20"/>
        </w:rPr>
        <w:t>Tổng quan: Là chương trình đào tạo nhân lực chất</w:t>
      </w:r>
    </w:p>
    <w:p>
      <w:pPr>
        <w:spacing w:after="80" w:line="276" w:lineRule="auto"/>
      </w:pPr>
      <w:r>
        <w:rPr>
          <w:rFonts w:ascii="Arial" w:hAnsi="Arial"/>
          <w:i w:val="0"/>
          <w:sz w:val="20"/>
        </w:rPr>
        <w:t>lượng cao đáp ứng nhu cầu của xã hội, người học</w:t>
      </w:r>
    </w:p>
    <w:p>
      <w:pPr>
        <w:spacing w:after="80" w:line="276" w:lineRule="auto"/>
      </w:pPr>
      <w:r>
        <w:rPr>
          <w:rFonts w:ascii="Arial" w:hAnsi="Arial"/>
          <w:i w:val="0"/>
          <w:sz w:val="20"/>
        </w:rPr>
        <w:t>được trang bị kiến thức nền tảng về khoa học tự</w:t>
      </w:r>
    </w:p>
    <w:p>
      <w:pPr>
        <w:spacing w:after="80" w:line="276" w:lineRule="auto"/>
      </w:pPr>
      <w:r>
        <w:rPr>
          <w:rFonts w:ascii="Arial" w:hAnsi="Arial"/>
          <w:i w:val="0"/>
          <w:sz w:val="20"/>
        </w:rPr>
        <w:t>nhiên, xã hội, khoa học Trái đất và chuyên sâu trong</w:t>
      </w:r>
    </w:p>
    <w:p>
      <w:pPr>
        <w:spacing w:after="80" w:line="276" w:lineRule="auto"/>
      </w:pPr>
      <w:r>
        <w:rPr>
          <w:rFonts w:ascii="Arial" w:hAnsi="Arial"/>
          <w:i w:val="0"/>
          <w:sz w:val="20"/>
        </w:rPr>
        <w:t>từng lĩnh vực Địa chất học.</w:t>
      </w:r>
    </w:p>
    <w:p>
      <w:pPr>
        <w:spacing w:after="80" w:line="276" w:lineRule="auto"/>
      </w:pPr>
      <w:r>
        <w:rPr>
          <w:rFonts w:ascii="Arial" w:hAnsi="Arial"/>
          <w:i w:val="0"/>
          <w:sz w:val="20"/>
        </w:rPr>
        <w:t>Kỹ năng chuyên môn: Người học có khả năng vận</w:t>
      </w:r>
    </w:p>
    <w:p>
      <w:pPr>
        <w:spacing w:after="80" w:line="276" w:lineRule="auto"/>
      </w:pPr>
      <w:r>
        <w:rPr>
          <w:rFonts w:ascii="Arial" w:hAnsi="Arial"/>
          <w:i w:val="0"/>
          <w:sz w:val="20"/>
        </w:rPr>
        <w:t>dụng hiệu quả kiến thức về lý thuyết để giải quyết</w:t>
      </w:r>
    </w:p>
    <w:p>
      <w:pPr>
        <w:spacing w:after="80" w:line="276" w:lineRule="auto"/>
      </w:pPr>
      <w:r>
        <w:rPr>
          <w:rFonts w:ascii="Arial" w:hAnsi="Arial"/>
          <w:i w:val="0"/>
          <w:sz w:val="20"/>
        </w:rPr>
        <w:t>các vấn đề về địa chất ngoài thực tế như đo vẽ lập</w:t>
      </w:r>
    </w:p>
    <w:p>
      <w:pPr>
        <w:spacing w:after="80" w:line="276" w:lineRule="auto"/>
      </w:pPr>
      <w:r>
        <w:rPr>
          <w:rFonts w:ascii="Arial" w:hAnsi="Arial"/>
          <w:i w:val="0"/>
          <w:sz w:val="20"/>
        </w:rPr>
        <w:t>bản đồ địa chất và điều tra, tìm kiếm – thăm dò và</w:t>
      </w:r>
    </w:p>
    <w:p>
      <w:pPr>
        <w:spacing w:after="80" w:line="276" w:lineRule="auto"/>
      </w:pPr>
      <w:r>
        <w:rPr>
          <w:rFonts w:ascii="Arial" w:hAnsi="Arial"/>
          <w:i w:val="0"/>
          <w:sz w:val="20"/>
        </w:rPr>
        <w:t>khai thác tài nguyên khoáng sản như: dầu khí,</w:t>
      </w:r>
    </w:p>
    <w:p>
      <w:pPr>
        <w:spacing w:after="80" w:line="276" w:lineRule="auto"/>
      </w:pPr>
      <w:r>
        <w:rPr>
          <w:rFonts w:ascii="Arial" w:hAnsi="Arial"/>
          <w:i w:val="0"/>
          <w:sz w:val="20"/>
        </w:rPr>
        <w:t>nhiên liệu cháy, khoáng sản kim loại, khoáng chất</w:t>
      </w:r>
    </w:p>
    <w:p>
      <w:pPr>
        <w:spacing w:after="80" w:line="276" w:lineRule="auto"/>
      </w:pPr>
      <w:r>
        <w:rPr>
          <w:rFonts w:ascii="Arial" w:hAnsi="Arial"/>
          <w:i w:val="0"/>
          <w:sz w:val="20"/>
        </w:rPr>
        <w:t>công nghiệp, vật liệu xây dựng, nước dưới đất;</w:t>
      </w:r>
    </w:p>
    <w:p>
      <w:pPr>
        <w:spacing w:after="80" w:line="276" w:lineRule="auto"/>
      </w:pPr>
      <w:r>
        <w:rPr>
          <w:rFonts w:ascii="Arial" w:hAnsi="Arial"/>
          <w:i w:val="0"/>
          <w:sz w:val="20"/>
        </w:rPr>
        <w:t>đánh giá đặc điểm địa chất nền móng công trình;</w:t>
      </w:r>
    </w:p>
    <w:p>
      <w:pPr>
        <w:spacing w:after="80" w:line="276" w:lineRule="auto"/>
      </w:pPr>
      <w:r>
        <w:rPr>
          <w:rFonts w:ascii="Arial" w:hAnsi="Arial"/>
          <w:i w:val="0"/>
          <w:sz w:val="20"/>
        </w:rPr>
        <w:t>quy hoạch và sử dụng hợp lý các nguồn tài nguyên</w:t>
      </w:r>
    </w:p>
    <w:p>
      <w:pPr>
        <w:spacing w:after="80" w:line="276" w:lineRule="auto"/>
      </w:pPr>
      <w:r>
        <w:rPr>
          <w:rFonts w:ascii="Arial" w:hAnsi="Arial"/>
          <w:i w:val="0"/>
          <w:sz w:val="20"/>
        </w:rPr>
        <w:t>và đánh giá tác động môi trường, tai biến địa chất</w:t>
      </w:r>
    </w:p>
    <w:p>
      <w:pPr>
        <w:spacing w:after="80" w:line="276" w:lineRule="auto"/>
      </w:pPr>
      <w:r>
        <w:rPr>
          <w:rFonts w:ascii="Arial" w:hAnsi="Arial"/>
          <w:i w:val="0"/>
          <w:sz w:val="20"/>
        </w:rPr>
        <w:t>và phục vụ nhiều ngành, nhiều lĩnh vực.</w:t>
      </w:r>
    </w:p>
    <w:p>
      <w:pPr>
        <w:spacing w:after="80" w:line="276" w:lineRule="auto"/>
      </w:pPr>
      <w:r>
        <w:rPr>
          <w:rFonts w:ascii="Arial" w:hAnsi="Arial"/>
          <w:i w:val="0"/>
          <w:sz w:val="20"/>
        </w:rPr>
        <w:t>Năng lực tự chủ và trách nhiệm: Có khả năng tổ</w:t>
      </w:r>
    </w:p>
    <w:p>
      <w:pPr>
        <w:spacing w:after="80" w:line="276" w:lineRule="auto"/>
      </w:pPr>
      <w:r>
        <w:rPr>
          <w:rFonts w:ascii="Arial" w:hAnsi="Arial"/>
          <w:i w:val="0"/>
          <w:sz w:val="20"/>
        </w:rPr>
        <w:t>chức, vận hành và phối hợp thực hiện các công việc</w:t>
      </w:r>
    </w:p>
    <w:p>
      <w:pPr>
        <w:spacing w:after="80" w:line="276" w:lineRule="auto"/>
      </w:pPr>
      <w:r>
        <w:rPr>
          <w:rFonts w:ascii="Arial" w:hAnsi="Arial"/>
          <w:i w:val="0"/>
          <w:sz w:val="20"/>
        </w:rPr>
        <w:t>khi làm việc nhóm; có khả năng sử dụng tiếng Anh</w:t>
      </w:r>
    </w:p>
    <w:p>
      <w:pPr>
        <w:spacing w:after="80" w:line="276" w:lineRule="auto"/>
      </w:pPr>
      <w:r>
        <w:rPr>
          <w:rFonts w:ascii="Arial" w:hAnsi="Arial"/>
          <w:i w:val="0"/>
          <w:sz w:val="20"/>
        </w:rPr>
        <w:t>trong giao tiếp và làm việc. Có khả năng làm việc</w:t>
      </w:r>
    </w:p>
    <w:p>
      <w:pPr>
        <w:spacing w:after="80" w:line="276" w:lineRule="auto"/>
      </w:pPr>
      <w:r>
        <w:rPr>
          <w:rFonts w:ascii="Arial" w:hAnsi="Arial"/>
          <w:i w:val="0"/>
          <w:sz w:val="20"/>
        </w:rPr>
        <w:t>độc lập, chủ động, phát hiện và giải quyết vấn đề</w:t>
      </w:r>
    </w:p>
    <w:p>
      <w:pPr>
        <w:spacing w:after="80" w:line="276" w:lineRule="auto"/>
      </w:pPr>
      <w:r>
        <w:rPr>
          <w:rFonts w:ascii="Arial" w:hAnsi="Arial"/>
          <w:i w:val="0"/>
          <w:sz w:val="20"/>
        </w:rPr>
        <w:t>một cách logic, sáng tạo. Kỹ năng lãnh đạo, và có</w:t>
      </w:r>
    </w:p>
    <w:p>
      <w:pPr>
        <w:spacing w:after="80" w:line="276" w:lineRule="auto"/>
      </w:pPr>
      <w:r>
        <w:rPr>
          <w:rFonts w:ascii="Arial" w:hAnsi="Arial"/>
          <w:i w:val="0"/>
          <w:sz w:val="20"/>
        </w:rPr>
        <w:t>khả năng cạnh tranh môi trường làm việc trong</w:t>
      </w:r>
    </w:p>
    <w:p>
      <w:pPr>
        <w:spacing w:after="80" w:line="276" w:lineRule="auto"/>
      </w:pPr>
      <w:r>
        <w:rPr>
          <w:rFonts w:ascii="Arial" w:hAnsi="Arial"/>
          <w:i w:val="0"/>
          <w:sz w:val="20"/>
        </w:rPr>
        <w:t>nước và quốc tế.</w:t>
      </w:r>
    </w:p>
    <w:p>
      <w:pPr>
        <w:spacing w:after="80" w:line="276" w:lineRule="auto"/>
      </w:pPr>
      <w:r>
        <w:rPr>
          <w:rFonts w:ascii="Arial" w:hAnsi="Arial"/>
          <w:i w:val="0"/>
          <w:sz w:val="20"/>
        </w:rPr>
        <w:t>06 chuyên ngành đào tạo: (1) Địa chất Thủy văn -</w:t>
      </w:r>
    </w:p>
    <w:p>
      <w:pPr>
        <w:spacing w:after="80" w:line="276" w:lineRule="auto"/>
      </w:pPr>
      <w:r>
        <w:rPr>
          <w:rFonts w:ascii="Arial" w:hAnsi="Arial"/>
          <w:i w:val="0"/>
          <w:sz w:val="20"/>
        </w:rPr>
        <w:t>Địa chất Công trình, (2) Địa chất Môi trường, (3)</w:t>
      </w:r>
    </w:p>
    <w:p>
      <w:pPr>
        <w:spacing w:after="80" w:line="276" w:lineRule="auto"/>
      </w:pPr>
      <w:r>
        <w:rPr>
          <w:rFonts w:ascii="Arial" w:hAnsi="Arial"/>
          <w:i w:val="0"/>
          <w:sz w:val="20"/>
        </w:rPr>
        <w:t>Ngọc học, (4) Địa chất Khoáng sản, (5) Địa chất Biển,</w:t>
      </w:r>
    </w:p>
    <w:p>
      <w:pPr>
        <w:spacing w:after="80" w:line="276" w:lineRule="auto"/>
      </w:pPr>
      <w:r>
        <w:rPr>
          <w:rFonts w:ascii="Arial" w:hAnsi="Arial"/>
          <w:i w:val="0"/>
          <w:sz w:val="20"/>
        </w:rPr>
        <w:t>(6) Địa chất Dầu khí</w:t>
      </w:r>
    </w:p>
    <w:p>
      <w:pPr>
        <w:spacing w:after="80" w:line="276" w:lineRule="auto"/>
      </w:pPr>
      <w:r>
        <w:rPr>
          <w:rFonts w:ascii="Arial" w:hAnsi="Arial"/>
          <w:i w:val="0"/>
          <w:sz w:val="20"/>
        </w:rPr>
        <w:t>NGÀNH ĐỊA CHẤT HỌC</w:t>
      </w:r>
    </w:p>
    <w:p>
      <w:pPr>
        <w:spacing w:after="80" w:line="276" w:lineRule="auto"/>
      </w:pPr>
      <w:r>
        <w:rPr>
          <w:rFonts w:ascii="Arial" w:hAnsi="Arial"/>
          <w:i w:val="0"/>
          <w:sz w:val="20"/>
        </w:rPr>
        <w:t>NHÓM NGÀNH ĐỊA CHẤT HỌC</w:t>
      </w:r>
    </w:p>
    <w:p>
      <w:pPr>
        <w:spacing w:after="80" w:line="276" w:lineRule="auto"/>
      </w:pPr>
      <w:r>
        <w:rPr>
          <w:rFonts w:ascii="Arial" w:hAnsi="Arial"/>
          <w:i w:val="0"/>
          <w:sz w:val="20"/>
        </w:rPr>
        <w:t>Thực tập &amp; Thực tế: 40% - 50% môn học</w:t>
      </w:r>
    </w:p>
    <w:p>
      <w:pPr>
        <w:spacing w:after="80" w:line="276" w:lineRule="auto"/>
      </w:pPr>
      <w:r>
        <w:rPr>
          <w:rFonts w:ascii="Arial" w:hAnsi="Arial"/>
          <w:i w:val="0"/>
          <w:sz w:val="20"/>
        </w:rPr>
        <w:t>được tích hợp thực hành; các chuyến</w:t>
      </w:r>
    </w:p>
    <w:p>
      <w:pPr>
        <w:spacing w:after="80" w:line="276" w:lineRule="auto"/>
      </w:pPr>
      <w:r>
        <w:rPr>
          <w:rFonts w:ascii="Arial" w:hAnsi="Arial"/>
          <w:i w:val="0"/>
          <w:sz w:val="20"/>
        </w:rPr>
        <w:t>thực tế dài &amp; ngắn ngày giúp sinh viên</w:t>
      </w:r>
    </w:p>
    <w:p>
      <w:pPr>
        <w:spacing w:after="80" w:line="276" w:lineRule="auto"/>
      </w:pPr>
      <w:r>
        <w:rPr>
          <w:rFonts w:ascii="Arial" w:hAnsi="Arial"/>
          <w:i w:val="0"/>
          <w:sz w:val="20"/>
        </w:rPr>
        <w:t>trải nghiệm thực tiễn ngay từ khi còn</w:t>
      </w:r>
    </w:p>
    <w:p>
      <w:pPr>
        <w:spacing w:after="80" w:line="276" w:lineRule="auto"/>
      </w:pPr>
      <w:r>
        <w:rPr>
          <w:rFonts w:ascii="Arial" w:hAnsi="Arial"/>
          <w:i w:val="0"/>
          <w:sz w:val="20"/>
        </w:rPr>
        <w:t>học. Sinh viên được tiếp cận thực tế môi</w:t>
      </w:r>
    </w:p>
    <w:p>
      <w:pPr>
        <w:spacing w:after="80" w:line="276" w:lineRule="auto"/>
      </w:pPr>
      <w:r>
        <w:rPr>
          <w:rFonts w:ascii="Arial" w:hAnsi="Arial"/>
          <w:i w:val="0"/>
          <w:sz w:val="20"/>
        </w:rPr>
        <w:t>trường doanh nghiệp qua kì thực tập vào</w:t>
      </w:r>
    </w:p>
    <w:p>
      <w:pPr>
        <w:spacing w:after="80" w:line="276" w:lineRule="auto"/>
      </w:pPr>
      <w:r>
        <w:rPr>
          <w:rFonts w:ascii="Arial" w:hAnsi="Arial"/>
          <w:i w:val="0"/>
          <w:sz w:val="20"/>
        </w:rPr>
        <w:t>học kỳ cuối.</w:t>
      </w:r>
    </w:p>
    <w:p>
      <w:pPr>
        <w:spacing w:after="80" w:line="276" w:lineRule="auto"/>
      </w:pPr>
      <w:r>
        <w:rPr>
          <w:rFonts w:ascii="Arial" w:hAnsi="Arial"/>
          <w:i w:val="0"/>
          <w:sz w:val="20"/>
        </w:rPr>
        <w:t>Đa dạng chuyên ngành &amp; Cải tiến liên tục:</w:t>
      </w:r>
    </w:p>
    <w:p>
      <w:pPr>
        <w:spacing w:after="80" w:line="276" w:lineRule="auto"/>
      </w:pPr>
      <w:r>
        <w:rPr>
          <w:rFonts w:ascii="Arial" w:hAnsi="Arial"/>
          <w:i w:val="0"/>
          <w:sz w:val="20"/>
        </w:rPr>
        <w:t>chương trình đào tạo được cập nhật</w:t>
      </w:r>
    </w:p>
    <w:p>
      <w:pPr>
        <w:spacing w:after="80" w:line="276" w:lineRule="auto"/>
      </w:pPr>
      <w:r>
        <w:rPr>
          <w:rFonts w:ascii="Arial" w:hAnsi="Arial"/>
          <w:i w:val="0"/>
          <w:sz w:val="20"/>
        </w:rPr>
        <w:t>thường xuyên theo xu hướng mới và nhu</w:t>
      </w:r>
    </w:p>
    <w:p>
      <w:pPr>
        <w:spacing w:after="80" w:line="276" w:lineRule="auto"/>
      </w:pPr>
      <w:r>
        <w:rPr>
          <w:rFonts w:ascii="Arial" w:hAnsi="Arial"/>
          <w:i w:val="0"/>
          <w:sz w:val="20"/>
        </w:rPr>
        <w:t>cầu thực tế.</w:t>
      </w:r>
    </w:p>
    <w:p>
      <w:pPr>
        <w:spacing w:after="80" w:line="276" w:lineRule="auto"/>
      </w:pPr>
      <w:r>
        <w:rPr>
          <w:rFonts w:ascii="Arial" w:hAnsi="Arial"/>
          <w:i w:val="0"/>
          <w:sz w:val="20"/>
        </w:rPr>
        <w:t>Nghiên cứu khoa học &amp; trao đổi quốc tế:</w:t>
      </w:r>
    </w:p>
    <w:p>
      <w:pPr>
        <w:spacing w:after="80" w:line="276" w:lineRule="auto"/>
      </w:pPr>
      <w:r>
        <w:rPr>
          <w:rFonts w:ascii="Arial" w:hAnsi="Arial"/>
          <w:i w:val="0"/>
          <w:sz w:val="20"/>
        </w:rPr>
        <w:t>Sinh viên được khuyến khích và tạo điều</w:t>
      </w:r>
    </w:p>
    <w:p>
      <w:pPr>
        <w:spacing w:after="80" w:line="276" w:lineRule="auto"/>
      </w:pPr>
      <w:r>
        <w:rPr>
          <w:rFonts w:ascii="Arial" w:hAnsi="Arial"/>
          <w:i w:val="0"/>
          <w:sz w:val="20"/>
        </w:rPr>
        <w:t>kiện tham gia nghiên cứu khoa học và cơ</w:t>
      </w:r>
    </w:p>
    <w:p>
      <w:pPr>
        <w:spacing w:after="80" w:line="276" w:lineRule="auto"/>
      </w:pPr>
      <w:r>
        <w:rPr>
          <w:rFonts w:ascii="Arial" w:hAnsi="Arial"/>
          <w:i w:val="0"/>
          <w:sz w:val="20"/>
        </w:rPr>
        <w:t>hội tham gia các chương trình trao đổi</w:t>
      </w:r>
    </w:p>
    <w:p>
      <w:pPr>
        <w:spacing w:after="80" w:line="276" w:lineRule="auto"/>
      </w:pPr>
      <w:r>
        <w:rPr>
          <w:rFonts w:ascii="Arial" w:hAnsi="Arial"/>
          <w:i w:val="0"/>
          <w:sz w:val="20"/>
        </w:rPr>
        <w:t>quốc tế với các trường đại học đối tác ở</w:t>
      </w:r>
    </w:p>
    <w:p>
      <w:pPr>
        <w:spacing w:after="80" w:line="276" w:lineRule="auto"/>
      </w:pPr>
      <w:r>
        <w:rPr>
          <w:rFonts w:ascii="Arial" w:hAnsi="Arial"/>
          <w:i w:val="0"/>
          <w:sz w:val="20"/>
        </w:rPr>
        <w:t>Ba Lan, Đài Loan, Nhật Bản, Canada…</w:t>
      </w:r>
    </w:p>
    <w:p>
      <w:pPr>
        <w:spacing w:after="80" w:line="276" w:lineRule="auto"/>
      </w:pPr>
      <w:r>
        <w:rPr>
          <w:rFonts w:ascii="Arial" w:hAnsi="Arial"/>
          <w:i w:val="0"/>
          <w:sz w:val="20"/>
        </w:rPr>
        <w:t>Đào tạo Liên ngành liên trường: Với ngành</w:t>
      </w:r>
    </w:p>
    <w:p>
      <w:pPr>
        <w:spacing w:after="80" w:line="276" w:lineRule="auto"/>
      </w:pPr>
      <w:r>
        <w:rPr>
          <w:rFonts w:ascii="Arial" w:hAnsi="Arial"/>
          <w:i w:val="0"/>
          <w:sz w:val="20"/>
        </w:rPr>
        <w:t>Kinh tế đất đai, chương trình được phối</w:t>
      </w:r>
    </w:p>
    <w:p>
      <w:pPr>
        <w:spacing w:after="80" w:line="276" w:lineRule="auto"/>
      </w:pPr>
      <w:r>
        <w:rPr>
          <w:rFonts w:ascii="Arial" w:hAnsi="Arial"/>
          <w:i w:val="0"/>
          <w:sz w:val="20"/>
        </w:rPr>
        <w:t>hợp đào tạo, hỗ trợ bởi đội ngũ giảng</w:t>
      </w:r>
    </w:p>
    <w:p>
      <w:pPr>
        <w:spacing w:after="80" w:line="276" w:lineRule="auto"/>
      </w:pPr>
      <w:r>
        <w:rPr>
          <w:rFonts w:ascii="Arial" w:hAnsi="Arial"/>
          <w:i w:val="0"/>
          <w:sz w:val="20"/>
        </w:rPr>
        <w:t>viên của cả hai Trường Đại học Khoa học</w:t>
      </w:r>
    </w:p>
    <w:p>
      <w:pPr>
        <w:spacing w:after="80" w:line="276" w:lineRule="auto"/>
      </w:pPr>
      <w:r>
        <w:rPr>
          <w:rFonts w:ascii="Arial" w:hAnsi="Arial"/>
          <w:i w:val="0"/>
          <w:sz w:val="20"/>
        </w:rPr>
        <w:t>Tự nhiên và Trường Đại học Kinh tế Luật,</w:t>
      </w:r>
    </w:p>
    <w:p>
      <w:pPr>
        <w:spacing w:after="80" w:line="276" w:lineRule="auto"/>
      </w:pPr>
      <w:r>
        <w:rPr>
          <w:rFonts w:ascii="Arial" w:hAnsi="Arial"/>
          <w:i w:val="0"/>
          <w:sz w:val="20"/>
        </w:rPr>
        <w:t>ĐHQG – HCM, người học được sử dụng</w:t>
      </w:r>
    </w:p>
    <w:p>
      <w:pPr>
        <w:spacing w:after="80" w:line="276" w:lineRule="auto"/>
      </w:pPr>
      <w:r>
        <w:rPr>
          <w:rFonts w:ascii="Arial" w:hAnsi="Arial"/>
          <w:i w:val="0"/>
          <w:sz w:val="20"/>
        </w:rPr>
        <w:t>các cơ sở vật chất, tài nguyên và chương</w:t>
      </w:r>
    </w:p>
    <w:p>
      <w:pPr>
        <w:spacing w:after="80" w:line="276" w:lineRule="auto"/>
      </w:pPr>
      <w:r>
        <w:rPr>
          <w:rFonts w:ascii="Arial" w:hAnsi="Arial"/>
          <w:i w:val="0"/>
          <w:sz w:val="20"/>
        </w:rPr>
        <w:t>trình học bổng từ cả hai trường.</w:t>
      </w:r>
    </w:p>
    <w:p>
      <w:pPr>
        <w:spacing w:after="80" w:line="276" w:lineRule="auto"/>
      </w:pPr>
      <w:r>
        <w:rPr>
          <w:rFonts w:ascii="Arial" w:hAnsi="Arial"/>
          <w:i w:val="0"/>
          <w:sz w:val="20"/>
        </w:rPr>
        <w:t>ĐẶC ĐIỂM NỔI BẬT</w:t>
      </w:r>
    </w:p>
    <w:p>
      <w:pPr>
        <w:spacing w:after="80" w:line="276" w:lineRule="auto"/>
      </w:pPr>
      <w:r>
        <w:rPr>
          <w:rFonts w:ascii="Arial" w:hAnsi="Arial"/>
          <w:i w:val="0"/>
          <w:sz w:val="20"/>
        </w:rPr>
        <w:t>CỦA NHÓM NGÀNH</w:t>
      </w:r>
    </w:p>
    <w:p>
      <w:pPr>
        <w:spacing w:after="80" w:line="276" w:lineRule="auto"/>
      </w:pPr>
      <w:r>
        <w:rPr>
          <w:rFonts w:ascii="Arial" w:hAnsi="Arial"/>
          <w:i w:val="0"/>
          <w:sz w:val="20"/>
        </w:rPr>
        <w:t>Tổng quan: Chương trình liên ngành liên</w:t>
      </w:r>
    </w:p>
    <w:p>
      <w:pPr>
        <w:spacing w:after="80" w:line="276" w:lineRule="auto"/>
      </w:pPr>
      <w:r>
        <w:rPr>
          <w:rFonts w:ascii="Arial" w:hAnsi="Arial"/>
          <w:i w:val="0"/>
          <w:sz w:val="20"/>
        </w:rPr>
        <w:t>trường giữa Trường ĐH KHTN và Trường ĐH</w:t>
      </w:r>
    </w:p>
    <w:p>
      <w:pPr>
        <w:spacing w:after="80" w:line="276" w:lineRule="auto"/>
      </w:pPr>
      <w:r>
        <w:rPr>
          <w:rFonts w:ascii="Arial" w:hAnsi="Arial"/>
          <w:i w:val="0"/>
          <w:sz w:val="20"/>
        </w:rPr>
        <w:t>Kinh tế Luật, ĐHQG-HCM với sự kết hợp các</w:t>
      </w:r>
    </w:p>
    <w:p>
      <w:pPr>
        <w:spacing w:after="80" w:line="276" w:lineRule="auto"/>
      </w:pPr>
      <w:r>
        <w:rPr>
          <w:rFonts w:ascii="Arial" w:hAnsi="Arial"/>
          <w:i w:val="0"/>
          <w:sz w:val="20"/>
        </w:rPr>
        <w:t>khối kiến thức khoa học Trái đất, kinh tế, quản</w:t>
      </w:r>
    </w:p>
    <w:p>
      <w:pPr>
        <w:spacing w:after="80" w:line="276" w:lineRule="auto"/>
      </w:pPr>
      <w:r>
        <w:rPr>
          <w:rFonts w:ascii="Arial" w:hAnsi="Arial"/>
          <w:i w:val="0"/>
          <w:sz w:val="20"/>
        </w:rPr>
        <w:t>lý và luật pháp. Cử nhân Kinh tế đất đai được</w:t>
      </w:r>
    </w:p>
    <w:p>
      <w:pPr>
        <w:spacing w:after="80" w:line="276" w:lineRule="auto"/>
      </w:pPr>
      <w:r>
        <w:rPr>
          <w:rFonts w:ascii="Arial" w:hAnsi="Arial"/>
          <w:i w:val="0"/>
          <w:sz w:val="20"/>
        </w:rPr>
        <w:t>đào tạo để trở thành chuyên gia trong lĩnh</w:t>
      </w:r>
    </w:p>
    <w:p>
      <w:pPr>
        <w:spacing w:after="80" w:line="276" w:lineRule="auto"/>
      </w:pPr>
      <w:r>
        <w:rPr>
          <w:rFonts w:ascii="Arial" w:hAnsi="Arial"/>
          <w:i w:val="0"/>
          <w:sz w:val="20"/>
        </w:rPr>
        <w:t>vực quy hoạch, định giá, kinh doanh và quản</w:t>
      </w:r>
    </w:p>
    <w:p>
      <w:pPr>
        <w:spacing w:after="80" w:line="276" w:lineRule="auto"/>
      </w:pPr>
      <w:r>
        <w:rPr>
          <w:rFonts w:ascii="Arial" w:hAnsi="Arial"/>
          <w:i w:val="0"/>
          <w:sz w:val="20"/>
        </w:rPr>
        <w:t>lý đất đai – một trong những lĩnh vực then</w:t>
      </w:r>
    </w:p>
    <w:p>
      <w:pPr>
        <w:spacing w:after="80" w:line="276" w:lineRule="auto"/>
      </w:pPr>
      <w:r>
        <w:rPr>
          <w:rFonts w:ascii="Arial" w:hAnsi="Arial"/>
          <w:i w:val="0"/>
          <w:sz w:val="20"/>
        </w:rPr>
        <w:t>chốt của phát triển bền vững quốc gia.</w:t>
      </w:r>
    </w:p>
    <w:p>
      <w:pPr>
        <w:spacing w:after="80" w:line="276" w:lineRule="auto"/>
      </w:pPr>
      <w:r>
        <w:rPr>
          <w:rFonts w:ascii="Arial" w:hAnsi="Arial"/>
          <w:i w:val="0"/>
          <w:sz w:val="20"/>
        </w:rPr>
        <w:t>Kỹ năng chuyên môn: Có khả năng nhận thức</w:t>
      </w:r>
    </w:p>
    <w:p>
      <w:pPr>
        <w:spacing w:after="80" w:line="276" w:lineRule="auto"/>
      </w:pPr>
      <w:r>
        <w:rPr>
          <w:rFonts w:ascii="Arial" w:hAnsi="Arial"/>
          <w:i w:val="0"/>
          <w:sz w:val="20"/>
        </w:rPr>
        <w:t>và bắt kịp với kiến thức về kinh tế đất đai hiện</w:t>
      </w:r>
    </w:p>
    <w:p>
      <w:pPr>
        <w:spacing w:after="80" w:line="276" w:lineRule="auto"/>
      </w:pPr>
      <w:r>
        <w:rPr>
          <w:rFonts w:ascii="Arial" w:hAnsi="Arial"/>
          <w:i w:val="0"/>
          <w:sz w:val="20"/>
        </w:rPr>
        <w:t>đại. Có kỹ năng phân tích, tổng hợp, đánh giá</w:t>
      </w:r>
    </w:p>
    <w:p>
      <w:pPr>
        <w:spacing w:after="80" w:line="276" w:lineRule="auto"/>
      </w:pPr>
      <w:r>
        <w:rPr>
          <w:rFonts w:ascii="Arial" w:hAnsi="Arial"/>
          <w:i w:val="0"/>
          <w:sz w:val="20"/>
        </w:rPr>
        <w:t>các dữ liệu và thông tin, ứng dụng công nghệ</w:t>
      </w:r>
    </w:p>
    <w:p>
      <w:pPr>
        <w:spacing w:after="80" w:line="276" w:lineRule="auto"/>
      </w:pPr>
      <w:r>
        <w:rPr>
          <w:rFonts w:ascii="Arial" w:hAnsi="Arial"/>
          <w:i w:val="0"/>
          <w:sz w:val="20"/>
        </w:rPr>
        <w:t>thông tin để giải quyết các vấn đề liên quan</w:t>
      </w:r>
    </w:p>
    <w:p>
      <w:pPr>
        <w:spacing w:after="80" w:line="276" w:lineRule="auto"/>
      </w:pPr>
      <w:r>
        <w:rPr>
          <w:rFonts w:ascii="Arial" w:hAnsi="Arial"/>
          <w:i w:val="0"/>
          <w:sz w:val="20"/>
        </w:rPr>
        <w:t>đến lĩnh vực quản lý và phát triển kinh tế đất</w:t>
      </w:r>
    </w:p>
    <w:p>
      <w:pPr>
        <w:spacing w:after="80" w:line="276" w:lineRule="auto"/>
      </w:pPr>
      <w:r>
        <w:rPr>
          <w:rFonts w:ascii="Arial" w:hAnsi="Arial"/>
          <w:i w:val="0"/>
          <w:sz w:val="20"/>
        </w:rPr>
        <w:t>đai. Có kỹ năng nhận dạng và phát hiện vấn</w:t>
      </w:r>
    </w:p>
    <w:p>
      <w:pPr>
        <w:spacing w:after="80" w:line="276" w:lineRule="auto"/>
      </w:pPr>
      <w:r>
        <w:rPr>
          <w:rFonts w:ascii="Arial" w:hAnsi="Arial"/>
          <w:i w:val="0"/>
          <w:sz w:val="20"/>
        </w:rPr>
        <w:t>đề trong sản xuất, kinh doanh; tổ chức thực</w:t>
      </w:r>
    </w:p>
    <w:p>
      <w:pPr>
        <w:spacing w:after="80" w:line="276" w:lineRule="auto"/>
      </w:pPr>
      <w:r>
        <w:rPr>
          <w:rFonts w:ascii="Arial" w:hAnsi="Arial"/>
          <w:i w:val="0"/>
          <w:sz w:val="20"/>
        </w:rPr>
        <w:t>hiện các phương án, dự án, quản lý kế hoạch;</w:t>
      </w:r>
    </w:p>
    <w:p>
      <w:pPr>
        <w:spacing w:after="80" w:line="276" w:lineRule="auto"/>
      </w:pPr>
      <w:r>
        <w:rPr>
          <w:rFonts w:ascii="Arial" w:hAnsi="Arial"/>
          <w:i w:val="0"/>
          <w:sz w:val="20"/>
        </w:rPr>
        <w:t>soạn thảo và đàm phán.</w:t>
      </w:r>
    </w:p>
    <w:p>
      <w:pPr>
        <w:spacing w:after="80" w:line="276" w:lineRule="auto"/>
      </w:pPr>
      <w:r>
        <w:rPr>
          <w:rFonts w:ascii="Arial" w:hAnsi="Arial"/>
          <w:i w:val="0"/>
          <w:sz w:val="20"/>
        </w:rPr>
        <w:t>Năng lực tự chủ và trách nhiệm: Có kỹ năng</w:t>
      </w:r>
    </w:p>
    <w:p>
      <w:pPr>
        <w:spacing w:after="80" w:line="276" w:lineRule="auto"/>
      </w:pPr>
      <w:r>
        <w:rPr>
          <w:rFonts w:ascii="Arial" w:hAnsi="Arial"/>
          <w:i w:val="0"/>
          <w:sz w:val="20"/>
        </w:rPr>
        <w:t>làm việc độc lập, chủ động; khả năng tổ chức,</w:t>
      </w:r>
    </w:p>
    <w:p>
      <w:pPr>
        <w:spacing w:after="80" w:line="276" w:lineRule="auto"/>
      </w:pPr>
      <w:r>
        <w:rPr>
          <w:rFonts w:ascii="Arial" w:hAnsi="Arial"/>
          <w:i w:val="0"/>
          <w:sz w:val="20"/>
        </w:rPr>
        <w:t>vận hành và làm việc nhóm, sử dụng tiếng</w:t>
      </w:r>
    </w:p>
    <w:p>
      <w:pPr>
        <w:spacing w:after="80" w:line="276" w:lineRule="auto"/>
      </w:pPr>
      <w:r>
        <w:rPr>
          <w:rFonts w:ascii="Arial" w:hAnsi="Arial"/>
          <w:i w:val="0"/>
          <w:sz w:val="20"/>
        </w:rPr>
        <w:t>Anh trong giao tiếp và chuyên ngành. Có khả</w:t>
      </w:r>
    </w:p>
    <w:p>
      <w:pPr>
        <w:spacing w:after="80" w:line="276" w:lineRule="auto"/>
      </w:pPr>
      <w:r>
        <w:rPr>
          <w:rFonts w:ascii="Arial" w:hAnsi="Arial"/>
          <w:i w:val="0"/>
          <w:sz w:val="20"/>
        </w:rPr>
        <w:t>năng quản trị xung đột lợi ích trong tổ chức;</w:t>
      </w:r>
    </w:p>
    <w:p>
      <w:pPr>
        <w:spacing w:after="80" w:line="276" w:lineRule="auto"/>
      </w:pPr>
      <w:r>
        <w:rPr>
          <w:rFonts w:ascii="Arial" w:hAnsi="Arial"/>
          <w:i w:val="0"/>
          <w:sz w:val="20"/>
        </w:rPr>
        <w:t>rủi ro và sự thay đổi trong kinh doanh trong</w:t>
      </w:r>
    </w:p>
    <w:p>
      <w:pPr>
        <w:spacing w:after="80" w:line="276" w:lineRule="auto"/>
      </w:pPr>
      <w:r>
        <w:rPr>
          <w:rFonts w:ascii="Arial" w:hAnsi="Arial"/>
          <w:i w:val="0"/>
          <w:sz w:val="20"/>
        </w:rPr>
        <w:t>lĩnh vực kinh tế đất đai. Thích ứng dễ dàng, tự</w:t>
      </w:r>
    </w:p>
    <w:p>
      <w:pPr>
        <w:spacing w:after="80" w:line="276" w:lineRule="auto"/>
      </w:pPr>
      <w:r>
        <w:rPr>
          <w:rFonts w:ascii="Arial" w:hAnsi="Arial"/>
          <w:i w:val="0"/>
          <w:sz w:val="20"/>
        </w:rPr>
        <w:t>rèn luyện và trau dồi nâng cao phẩm chất</w:t>
      </w:r>
    </w:p>
    <w:p>
      <w:pPr>
        <w:spacing w:after="80" w:line="276" w:lineRule="auto"/>
      </w:pPr>
      <w:r>
        <w:rPr>
          <w:rFonts w:ascii="Arial" w:hAnsi="Arial"/>
          <w:i w:val="0"/>
          <w:sz w:val="20"/>
        </w:rPr>
        <w:t>chính trị và năng lực chuyên môn.</w:t>
      </w:r>
    </w:p>
    <w:p>
      <w:pPr>
        <w:spacing w:after="80" w:line="276" w:lineRule="auto"/>
      </w:pPr>
      <w:r>
        <w:rPr>
          <w:rFonts w:ascii="Arial" w:hAnsi="Arial"/>
          <w:i w:val="0"/>
          <w:sz w:val="20"/>
        </w:rPr>
        <w:t>NGÀNH KINH TẾ ĐẤT ĐAI</w:t>
      </w:r>
    </w:p>
    <w:p>
      <w:pPr>
        <w:spacing w:after="80" w:line="276" w:lineRule="auto"/>
      </w:pPr>
      <w:r>
        <w:rPr>
          <w:rFonts w:ascii="Arial" w:hAnsi="Arial"/>
          <w:i w:val="0"/>
          <w:sz w:val="20"/>
        </w:rPr>
        <w:t>VÀ KINH TẾ ĐẤT ĐAI</w:t>
      </w:r>
    </w:p>
    <w:p>
      <w:pPr>
        <w:spacing w:after="80" w:line="276" w:lineRule="auto"/>
      </w:pPr>
      <w:r>
        <w:rPr>
          <w:rFonts w:ascii="Arial" w:hAnsi="Arial"/>
          <w:i w:val="0"/>
          <w:sz w:val="20"/>
        </w:rPr>
        <w:t>NGÀNH KỸ THUẬT ĐỊA CHẤT</w:t>
      </w:r>
    </w:p>
    <w:p>
      <w:pPr>
        <w:spacing w:after="80" w:line="276" w:lineRule="auto"/>
      </w:pPr>
      <w:r>
        <w:rPr>
          <w:rFonts w:ascii="Arial" w:hAnsi="Arial"/>
          <w:i w:val="0"/>
          <w:sz w:val="20"/>
        </w:rPr>
        <w:t>Chương trình đào tạo cử nhân Kỹ thuật Địa</w:t>
      </w:r>
    </w:p>
    <w:p>
      <w:pPr>
        <w:spacing w:after="80" w:line="276" w:lineRule="auto"/>
      </w:pPr>
      <w:r>
        <w:rPr>
          <w:rFonts w:ascii="Arial" w:hAnsi="Arial"/>
          <w:i w:val="0"/>
          <w:sz w:val="20"/>
        </w:rPr>
        <w:t>chất kết hợp kiến thức nền tảng và kỹ năng</w:t>
      </w:r>
    </w:p>
    <w:p>
      <w:pPr>
        <w:spacing w:after="80" w:line="276" w:lineRule="auto"/>
      </w:pPr>
      <w:r>
        <w:rPr>
          <w:rFonts w:ascii="Arial" w:hAnsi="Arial"/>
          <w:i w:val="0"/>
          <w:sz w:val="20"/>
        </w:rPr>
        <w:t>chuyên sâu để giải quyết các bài toán thực</w:t>
      </w:r>
    </w:p>
    <w:p>
      <w:pPr>
        <w:spacing w:after="80" w:line="276" w:lineRule="auto"/>
      </w:pPr>
      <w:r>
        <w:rPr>
          <w:rFonts w:ascii="Arial" w:hAnsi="Arial"/>
          <w:i w:val="0"/>
          <w:sz w:val="20"/>
        </w:rPr>
        <w:t>tiễn trong xây dựng hạ tầng, khảo sát nền</w:t>
      </w:r>
    </w:p>
    <w:p>
      <w:pPr>
        <w:spacing w:after="80" w:line="276" w:lineRule="auto"/>
      </w:pPr>
      <w:r>
        <w:rPr>
          <w:rFonts w:ascii="Arial" w:hAnsi="Arial"/>
          <w:i w:val="0"/>
          <w:sz w:val="20"/>
        </w:rPr>
        <w:t>móng, thăm dò – khai thác tài nguyên.</w:t>
      </w:r>
    </w:p>
    <w:p>
      <w:pPr>
        <w:spacing w:after="80" w:line="276" w:lineRule="auto"/>
      </w:pPr>
      <w:r>
        <w:rPr>
          <w:rFonts w:ascii="Arial" w:hAnsi="Arial"/>
          <w:i w:val="0"/>
          <w:sz w:val="20"/>
        </w:rPr>
        <w:t>Kỹ năng chuyên môn: có khả năng áp dụng</w:t>
      </w:r>
    </w:p>
    <w:p>
      <w:pPr>
        <w:spacing w:after="80" w:line="276" w:lineRule="auto"/>
      </w:pPr>
      <w:r>
        <w:rPr>
          <w:rFonts w:ascii="Arial" w:hAnsi="Arial"/>
          <w:i w:val="0"/>
          <w:sz w:val="20"/>
        </w:rPr>
        <w:t>được các kiến thức khoa học cơ bản tự nhiên</w:t>
      </w:r>
    </w:p>
    <w:p>
      <w:pPr>
        <w:spacing w:after="80" w:line="276" w:lineRule="auto"/>
      </w:pPr>
      <w:r>
        <w:rPr>
          <w:rFonts w:ascii="Arial" w:hAnsi="Arial"/>
          <w:i w:val="0"/>
          <w:sz w:val="20"/>
        </w:rPr>
        <w:t>và xã hội làm nền tảng để giải quyết các vấn</w:t>
      </w:r>
    </w:p>
    <w:p>
      <w:pPr>
        <w:spacing w:after="80" w:line="276" w:lineRule="auto"/>
      </w:pPr>
      <w:r>
        <w:rPr>
          <w:rFonts w:ascii="Arial" w:hAnsi="Arial"/>
          <w:i w:val="0"/>
          <w:sz w:val="20"/>
        </w:rPr>
        <w:t>đề thực tiễn trong kỹ thuật địa chất; khả</w:t>
      </w:r>
    </w:p>
    <w:p>
      <w:pPr>
        <w:spacing w:after="80" w:line="276" w:lineRule="auto"/>
      </w:pPr>
      <w:r>
        <w:rPr>
          <w:rFonts w:ascii="Arial" w:hAnsi="Arial"/>
          <w:i w:val="0"/>
          <w:sz w:val="20"/>
        </w:rPr>
        <w:t>năng mô tả và phân tích các hiện tượng địa</w:t>
      </w:r>
    </w:p>
    <w:p>
      <w:pPr>
        <w:spacing w:after="80" w:line="276" w:lineRule="auto"/>
      </w:pPr>
      <w:r>
        <w:rPr>
          <w:rFonts w:ascii="Arial" w:hAnsi="Arial"/>
          <w:i w:val="0"/>
          <w:sz w:val="20"/>
        </w:rPr>
        <w:t>chất ngoài thực địa, lập báo cáo phân tích,</w:t>
      </w:r>
    </w:p>
    <w:p>
      <w:pPr>
        <w:spacing w:after="80" w:line="276" w:lineRule="auto"/>
      </w:pPr>
      <w:r>
        <w:rPr>
          <w:rFonts w:ascii="Arial" w:hAnsi="Arial"/>
          <w:i w:val="0"/>
          <w:sz w:val="20"/>
        </w:rPr>
        <w:t>đánh giá các vấn đề trong kỹ thuật địa chất.</w:t>
      </w:r>
    </w:p>
    <w:p>
      <w:pPr>
        <w:spacing w:after="80" w:line="276" w:lineRule="auto"/>
      </w:pPr>
      <w:r>
        <w:rPr>
          <w:rFonts w:ascii="Arial" w:hAnsi="Arial"/>
          <w:i w:val="0"/>
          <w:sz w:val="20"/>
        </w:rPr>
        <w:t>Năng lực tự chủ và trách nhiệm:  Có khả năng</w:t>
      </w:r>
    </w:p>
    <w:p>
      <w:pPr>
        <w:spacing w:after="80" w:line="276" w:lineRule="auto"/>
      </w:pPr>
      <w:r>
        <w:rPr>
          <w:rFonts w:ascii="Arial" w:hAnsi="Arial"/>
          <w:i w:val="0"/>
          <w:sz w:val="20"/>
        </w:rPr>
        <w:t>tổ chức, vận hành và phối hợp thực hiện các</w:t>
      </w:r>
    </w:p>
    <w:p>
      <w:pPr>
        <w:spacing w:after="80" w:line="276" w:lineRule="auto"/>
      </w:pPr>
      <w:r>
        <w:rPr>
          <w:rFonts w:ascii="Arial" w:hAnsi="Arial"/>
          <w:i w:val="0"/>
          <w:sz w:val="20"/>
        </w:rPr>
        <w:t>công việc khi làm việc nhóm; có khả năng sử</w:t>
      </w:r>
    </w:p>
    <w:p>
      <w:pPr>
        <w:spacing w:after="80" w:line="276" w:lineRule="auto"/>
      </w:pPr>
      <w:r>
        <w:rPr>
          <w:rFonts w:ascii="Arial" w:hAnsi="Arial"/>
          <w:i w:val="0"/>
          <w:sz w:val="20"/>
        </w:rPr>
        <w:t>dụng thành thạo tiếng Anh trong giao tiếp</w:t>
      </w:r>
    </w:p>
    <w:p>
      <w:pPr>
        <w:spacing w:after="80" w:line="276" w:lineRule="auto"/>
      </w:pPr>
      <w:r>
        <w:rPr>
          <w:rFonts w:ascii="Arial" w:hAnsi="Arial"/>
          <w:i w:val="0"/>
          <w:sz w:val="20"/>
        </w:rPr>
        <w:t>và chuyên ngành. Có kỹ năng làm việc độc</w:t>
      </w:r>
    </w:p>
    <w:p>
      <w:pPr>
        <w:spacing w:after="80" w:line="276" w:lineRule="auto"/>
      </w:pPr>
      <w:r>
        <w:rPr>
          <w:rFonts w:ascii="Arial" w:hAnsi="Arial"/>
          <w:i w:val="0"/>
          <w:sz w:val="20"/>
        </w:rPr>
        <w:t>lập, chủ động, phát hiện và giải quyết vấn đề</w:t>
      </w:r>
    </w:p>
    <w:p>
      <w:pPr>
        <w:spacing w:after="80" w:line="276" w:lineRule="auto"/>
      </w:pPr>
      <w:r>
        <w:rPr>
          <w:rFonts w:ascii="Arial" w:hAnsi="Arial"/>
          <w:i w:val="0"/>
          <w:sz w:val="20"/>
        </w:rPr>
        <w:t>một cách logic, sáng tạo. Có kỹ năng lãnh</w:t>
      </w:r>
    </w:p>
    <w:p>
      <w:pPr>
        <w:spacing w:after="80" w:line="276" w:lineRule="auto"/>
      </w:pPr>
      <w:r>
        <w:rPr>
          <w:rFonts w:ascii="Arial" w:hAnsi="Arial"/>
          <w:i w:val="0"/>
          <w:sz w:val="20"/>
        </w:rPr>
        <w:t>đạo, và có khả năng cạnh tranh môi trường</w:t>
      </w:r>
    </w:p>
    <w:p>
      <w:pPr>
        <w:spacing w:after="80" w:line="276" w:lineRule="auto"/>
      </w:pPr>
      <w:r>
        <w:rPr>
          <w:rFonts w:ascii="Arial" w:hAnsi="Arial"/>
          <w:i w:val="0"/>
          <w:sz w:val="20"/>
        </w:rPr>
        <w:t>làm việc trong nước và quốc tế.</w:t>
      </w:r>
    </w:p>
    <w:p>
      <w:pPr>
        <w:spacing w:after="80" w:line="276" w:lineRule="auto"/>
      </w:pPr>
      <w:r>
        <w:rPr>
          <w:rFonts w:ascii="Arial" w:hAnsi="Arial"/>
          <w:i w:val="0"/>
          <w:sz w:val="20"/>
        </w:rPr>
        <w:t>Các chuyên ngành đào tạo: (1) Địa kỹ thuật và</w:t>
      </w:r>
    </w:p>
    <w:p>
      <w:pPr>
        <w:spacing w:after="80" w:line="276" w:lineRule="auto"/>
      </w:pPr>
      <w:r>
        <w:rPr>
          <w:rFonts w:ascii="Arial" w:hAnsi="Arial"/>
          <w:i w:val="0"/>
          <w:sz w:val="20"/>
        </w:rPr>
        <w:t>(2) Tìm kiếm thăm dò khoáng sản.</w:t>
      </w:r>
    </w:p>
    <w:p>
      <w:pPr>
        <w:spacing w:after="80" w:line="276" w:lineRule="auto"/>
      </w:pPr>
      <w:r>
        <w:rPr>
          <w:rFonts w:ascii="Arial" w:hAnsi="Arial"/>
          <w:i w:val="0"/>
          <w:sz w:val="20"/>
        </w:rPr>
        <w:t>ĐẶC ĐIỂM NỔI BẬT:</w:t>
      </w:r>
    </w:p>
    <w:p>
      <w:pPr>
        <w:spacing w:after="80" w:line="276" w:lineRule="auto"/>
      </w:pPr>
      <w:r>
        <w:rPr>
          <w:rFonts w:ascii="Arial" w:hAnsi="Arial"/>
          <w:i w:val="0"/>
          <w:sz w:val="20"/>
        </w:rPr>
        <w:t>Thực tập &amp; Thực tế: 50% - 60% môn học</w:t>
      </w:r>
    </w:p>
    <w:p>
      <w:pPr>
        <w:spacing w:after="80" w:line="276" w:lineRule="auto"/>
      </w:pPr>
      <w:r>
        <w:rPr>
          <w:rFonts w:ascii="Arial" w:hAnsi="Arial"/>
          <w:i w:val="0"/>
          <w:sz w:val="20"/>
        </w:rPr>
        <w:t>được tích hợp thực hành, thực tập; các</w:t>
      </w:r>
    </w:p>
    <w:p>
      <w:pPr>
        <w:spacing w:after="80" w:line="276" w:lineRule="auto"/>
      </w:pPr>
      <w:r>
        <w:rPr>
          <w:rFonts w:ascii="Arial" w:hAnsi="Arial"/>
          <w:i w:val="0"/>
          <w:sz w:val="20"/>
        </w:rPr>
        <w:t>chuyến thực tế dài và ngắn ngày giúp sinh</w:t>
      </w:r>
    </w:p>
    <w:p>
      <w:pPr>
        <w:spacing w:after="80" w:line="276" w:lineRule="auto"/>
      </w:pPr>
      <w:r>
        <w:rPr>
          <w:rFonts w:ascii="Arial" w:hAnsi="Arial"/>
          <w:i w:val="0"/>
          <w:sz w:val="20"/>
        </w:rPr>
        <w:t>viên trải nghiệm thực tiễn. Sinh viên được</w:t>
      </w:r>
    </w:p>
    <w:p>
      <w:pPr>
        <w:spacing w:after="80" w:line="276" w:lineRule="auto"/>
      </w:pPr>
      <w:r>
        <w:rPr>
          <w:rFonts w:ascii="Arial" w:hAnsi="Arial"/>
          <w:i w:val="0"/>
          <w:sz w:val="20"/>
        </w:rPr>
        <w:t>tiếp cận thực tế môi trường doanh nghiệp</w:t>
      </w:r>
    </w:p>
    <w:p>
      <w:pPr>
        <w:spacing w:after="80" w:line="276" w:lineRule="auto"/>
      </w:pPr>
      <w:r>
        <w:rPr>
          <w:rFonts w:ascii="Arial" w:hAnsi="Arial"/>
          <w:i w:val="0"/>
          <w:sz w:val="20"/>
        </w:rPr>
        <w:t>qua kì thực tập vào học kỳ cuối.</w:t>
      </w:r>
    </w:p>
    <w:p>
      <w:pPr>
        <w:spacing w:after="80" w:line="276" w:lineRule="auto"/>
      </w:pPr>
      <w:r>
        <w:rPr>
          <w:rFonts w:ascii="Arial" w:hAnsi="Arial"/>
          <w:i w:val="0"/>
          <w:sz w:val="20"/>
        </w:rPr>
        <w:t>Là ngành thiết yếu và có tính liên ngành</w:t>
      </w:r>
    </w:p>
    <w:p>
      <w:pPr>
        <w:spacing w:after="80" w:line="276" w:lineRule="auto"/>
      </w:pPr>
      <w:r>
        <w:rPr>
          <w:rFonts w:ascii="Arial" w:hAnsi="Arial"/>
          <w:i w:val="0"/>
          <w:sz w:val="20"/>
        </w:rPr>
        <w:t>với các ngành xây dựng – giao thông –</w:t>
      </w:r>
    </w:p>
    <w:p>
      <w:pPr>
        <w:spacing w:after="80" w:line="276" w:lineRule="auto"/>
      </w:pPr>
      <w:r>
        <w:rPr>
          <w:rFonts w:ascii="Arial" w:hAnsi="Arial"/>
          <w:i w:val="0"/>
          <w:sz w:val="20"/>
        </w:rPr>
        <w:t>môi trường trong công tác phát triển hạ</w:t>
      </w:r>
    </w:p>
    <w:p>
      <w:pPr>
        <w:spacing w:after="80" w:line="276" w:lineRule="auto"/>
      </w:pPr>
      <w:r>
        <w:rPr>
          <w:rFonts w:ascii="Arial" w:hAnsi="Arial"/>
          <w:i w:val="0"/>
          <w:sz w:val="20"/>
        </w:rPr>
        <w:t>tầng, khai thác khoáng sản.</w:t>
      </w:r>
    </w:p>
    <w:p>
      <w:pPr>
        <w:spacing w:after="80" w:line="276" w:lineRule="auto"/>
      </w:pPr>
      <w:r>
        <w:rPr>
          <w:rFonts w:ascii="Arial" w:hAnsi="Arial"/>
          <w:i w:val="0"/>
          <w:sz w:val="20"/>
        </w:rPr>
        <w:t>Có tính ứng dụng cao &amp; Cải tiến liên tục:</w:t>
      </w:r>
    </w:p>
    <w:p>
      <w:pPr>
        <w:spacing w:after="80" w:line="276" w:lineRule="auto"/>
      </w:pPr>
      <w:r>
        <w:rPr>
          <w:rFonts w:ascii="Arial" w:hAnsi="Arial"/>
          <w:i w:val="0"/>
          <w:sz w:val="20"/>
        </w:rPr>
        <w:t>chương trình đào tạo được cập nhật</w:t>
      </w:r>
    </w:p>
    <w:p>
      <w:pPr>
        <w:spacing w:after="80" w:line="276" w:lineRule="auto"/>
      </w:pPr>
      <w:r>
        <w:rPr>
          <w:rFonts w:ascii="Arial" w:hAnsi="Arial"/>
          <w:i w:val="0"/>
          <w:sz w:val="20"/>
        </w:rPr>
        <w:t>thường xuyên theo nhu cầu xã hội.</w:t>
      </w:r>
    </w:p>
    <w:p>
      <w:pPr>
        <w:spacing w:after="80" w:line="276" w:lineRule="auto"/>
      </w:pPr>
      <w:r>
        <w:rPr>
          <w:rFonts w:ascii="Arial" w:hAnsi="Arial"/>
          <w:i w:val="0"/>
          <w:sz w:val="20"/>
        </w:rPr>
        <w:t>Nghiên cứu khoa học &amp; trao đổi quốc tế:</w:t>
      </w:r>
    </w:p>
    <w:p>
      <w:pPr>
        <w:spacing w:after="80" w:line="276" w:lineRule="auto"/>
      </w:pPr>
      <w:r>
        <w:rPr>
          <w:rFonts w:ascii="Arial" w:hAnsi="Arial"/>
          <w:i w:val="0"/>
          <w:sz w:val="20"/>
        </w:rPr>
        <w:t>Sinh viên được khuyến khích và tạo điều</w:t>
      </w:r>
    </w:p>
    <w:p>
      <w:pPr>
        <w:spacing w:after="80" w:line="276" w:lineRule="auto"/>
      </w:pPr>
      <w:r>
        <w:rPr>
          <w:rFonts w:ascii="Arial" w:hAnsi="Arial"/>
          <w:i w:val="0"/>
          <w:sz w:val="20"/>
        </w:rPr>
        <w:t>kiện tham gia nghiên cứu khoa học và có</w:t>
      </w:r>
    </w:p>
    <w:p>
      <w:pPr>
        <w:spacing w:after="80" w:line="276" w:lineRule="auto"/>
      </w:pPr>
      <w:r>
        <w:rPr>
          <w:rFonts w:ascii="Arial" w:hAnsi="Arial"/>
          <w:i w:val="0"/>
          <w:sz w:val="20"/>
        </w:rPr>
        <w:t>nhiều cơ hội học bổng, trao đổi học tập</w:t>
      </w:r>
    </w:p>
    <w:p>
      <w:pPr>
        <w:spacing w:after="80" w:line="276" w:lineRule="auto"/>
      </w:pPr>
      <w:r>
        <w:rPr>
          <w:rFonts w:ascii="Arial" w:hAnsi="Arial"/>
          <w:i w:val="0"/>
          <w:sz w:val="20"/>
        </w:rPr>
        <w:t>quốc tế.</w:t>
      </w:r>
    </w:p>
    <w:p>
      <w:pPr>
        <w:spacing w:after="80" w:line="276" w:lineRule="auto"/>
      </w:pPr>
      <w:r>
        <w:rPr>
          <w:rFonts w:ascii="Arial" w:hAnsi="Arial"/>
          <w:i w:val="0"/>
          <w:sz w:val="20"/>
        </w:rPr>
        <w:t>Cơ hội học bổng</w:t>
      </w:r>
    </w:p>
    <w:p>
      <w:pPr>
        <w:pStyle w:val="ListBullet"/>
        <w:spacing w:after="60" w:line="276" w:lineRule="auto"/>
      </w:pPr>
      <w:r>
        <w:rPr>
          <w:rFonts w:ascii="Arial" w:hAnsi="Arial"/>
          <w:sz w:val="20"/>
        </w:rPr>
        <w:t>Học bổng toàn phần, bán phần và</w:t>
      </w:r>
    </w:p>
    <w:p>
      <w:pPr>
        <w:spacing w:after="80" w:line="276" w:lineRule="auto"/>
      </w:pPr>
      <w:r>
        <w:rPr>
          <w:rFonts w:ascii="Arial" w:hAnsi="Arial"/>
          <w:i w:val="0"/>
          <w:sz w:val="20"/>
        </w:rPr>
        <w:t>khuyến học</w:t>
      </w:r>
    </w:p>
    <w:p>
      <w:pPr>
        <w:pStyle w:val="ListBullet"/>
        <w:spacing w:after="60" w:line="276" w:lineRule="auto"/>
      </w:pPr>
      <w:r>
        <w:rPr>
          <w:rFonts w:ascii="Arial" w:hAnsi="Arial"/>
          <w:sz w:val="20"/>
        </w:rPr>
        <w:t>Học bổng GS. Huỳnh Trung, GS. Trần Kim</w:t>
      </w:r>
    </w:p>
    <w:p>
      <w:pPr>
        <w:spacing w:after="80" w:line="276" w:lineRule="auto"/>
      </w:pPr>
      <w:r>
        <w:rPr>
          <w:rFonts w:ascii="Arial" w:hAnsi="Arial"/>
          <w:i w:val="0"/>
          <w:sz w:val="20"/>
        </w:rPr>
        <w:t>Thạch</w:t>
      </w:r>
    </w:p>
    <w:p>
      <w:pPr>
        <w:pStyle w:val="ListBullet"/>
        <w:spacing w:after="60" w:line="276" w:lineRule="auto"/>
      </w:pPr>
      <w:r>
        <w:rPr>
          <w:rFonts w:ascii="Arial" w:hAnsi="Arial"/>
          <w:sz w:val="20"/>
        </w:rPr>
        <w:t>Học bổng trao đổi ngắn hạn với các Đại</w:t>
      </w:r>
    </w:p>
    <w:p>
      <w:pPr>
        <w:spacing w:after="80" w:line="276" w:lineRule="auto"/>
      </w:pPr>
      <w:r>
        <w:rPr>
          <w:rFonts w:ascii="Arial" w:hAnsi="Arial"/>
          <w:i w:val="0"/>
          <w:sz w:val="20"/>
        </w:rPr>
        <w:t>học ở Nhật Bản, Đài Loan, Canada, Ba Lan...</w:t>
      </w:r>
    </w:p>
    <w:p>
      <w:pPr>
        <w:spacing w:after="80" w:line="276" w:lineRule="auto"/>
      </w:pPr>
      <w:r>
        <w:rPr>
          <w:rFonts w:ascii="Arial" w:hAnsi="Arial"/>
          <w:i w:val="0"/>
          <w:sz w:val="20"/>
        </w:rPr>
        <w:t>Một số đơn vị</w:t>
      </w:r>
    </w:p>
    <w:p>
      <w:pPr>
        <w:spacing w:after="80" w:line="276" w:lineRule="auto"/>
      </w:pPr>
      <w:r>
        <w:rPr>
          <w:rFonts w:ascii="Arial" w:hAnsi="Arial"/>
          <w:i w:val="0"/>
          <w:sz w:val="20"/>
        </w:rPr>
        <w:t>có hợp tác với Khoa</w:t>
      </w:r>
    </w:p>
    <w:p>
      <w:pPr>
        <w:spacing w:after="80" w:line="276" w:lineRule="auto"/>
      </w:pPr>
      <w:r>
        <w:rPr>
          <w:rFonts w:ascii="Arial" w:hAnsi="Arial"/>
          <w:i w:val="0"/>
          <w:sz w:val="20"/>
        </w:rPr>
        <w:t>(028) 38 355 271</w:t>
      </w:r>
    </w:p>
    <w:p>
      <w:pPr>
        <w:spacing w:after="80" w:line="276" w:lineRule="auto"/>
      </w:pPr>
      <w:r>
        <w:rPr>
          <w:rFonts w:ascii="Arial" w:hAnsi="Arial"/>
          <w:i w:val="0"/>
          <w:sz w:val="20"/>
        </w:rPr>
        <w:t>CƠ HỘI NGHỀ NGHIỆP</w:t>
      </w:r>
    </w:p>
    <w:p>
      <w:pPr>
        <w:spacing w:after="80" w:line="276" w:lineRule="auto"/>
      </w:pPr>
      <w:r>
        <w:rPr>
          <w:rFonts w:ascii="Arial" w:hAnsi="Arial"/>
          <w:i w:val="0"/>
          <w:sz w:val="20"/>
        </w:rPr>
        <w:t>Địa chất học</w:t>
      </w:r>
    </w:p>
    <w:p>
      <w:pPr>
        <w:pStyle w:val="ListBullet"/>
        <w:spacing w:after="60" w:line="276" w:lineRule="auto"/>
      </w:pPr>
      <w:r>
        <w:rPr>
          <w:rFonts w:ascii="Arial" w:hAnsi="Arial"/>
          <w:sz w:val="20"/>
        </w:rPr>
        <w:t>Các công ty tư vấn khảo sát, thiết kế địa chất và môi trường; Các</w:t>
      </w:r>
    </w:p>
    <w:p>
      <w:pPr>
        <w:spacing w:after="80" w:line="276" w:lineRule="auto"/>
      </w:pPr>
      <w:r>
        <w:rPr>
          <w:rFonts w:ascii="Arial" w:hAnsi="Arial"/>
          <w:i w:val="0"/>
          <w:sz w:val="20"/>
        </w:rPr>
        <w:t>tập đoàn/công ty dầu khí.</w:t>
      </w:r>
    </w:p>
    <w:p>
      <w:pPr>
        <w:pStyle w:val="ListBullet"/>
        <w:spacing w:after="60" w:line="276" w:lineRule="auto"/>
      </w:pPr>
      <w:r>
        <w:rPr>
          <w:rFonts w:ascii="Arial" w:hAnsi="Arial"/>
          <w:sz w:val="20"/>
        </w:rPr>
        <w:t>Các trung tâm giám định đá quý (Trung tâm giám định SJC, Giám</w:t>
      </w:r>
    </w:p>
    <w:p>
      <w:pPr>
        <w:spacing w:after="80" w:line="276" w:lineRule="auto"/>
      </w:pPr>
      <w:r>
        <w:rPr>
          <w:rFonts w:ascii="Arial" w:hAnsi="Arial"/>
          <w:i w:val="0"/>
          <w:sz w:val="20"/>
        </w:rPr>
        <w:t>định PNJ, LiuLab); các công ty khai thác mỏ</w:t>
      </w:r>
    </w:p>
    <w:p>
      <w:pPr>
        <w:pStyle w:val="ListBullet"/>
        <w:spacing w:after="60" w:line="276" w:lineRule="auto"/>
      </w:pPr>
      <w:r>
        <w:rPr>
          <w:rFonts w:ascii="Arial" w:hAnsi="Arial"/>
          <w:sz w:val="20"/>
        </w:rPr>
        <w:t>Cơ quan quản lý nhà nước như các Bộ/Sở Nông nghiệp và Môi</w:t>
      </w:r>
    </w:p>
    <w:p>
      <w:pPr>
        <w:spacing w:after="80" w:line="276" w:lineRule="auto"/>
      </w:pPr>
      <w:r>
        <w:rPr>
          <w:rFonts w:ascii="Arial" w:hAnsi="Arial"/>
          <w:i w:val="0"/>
          <w:sz w:val="20"/>
        </w:rPr>
        <w:t>trường, Sở Xây dựng, Sở Khoa học &amp; Công nghệ, các Liên đoàn Địa</w:t>
      </w:r>
    </w:p>
    <w:p>
      <w:pPr>
        <w:spacing w:after="80" w:line="276" w:lineRule="auto"/>
      </w:pPr>
      <w:r>
        <w:rPr>
          <w:rFonts w:ascii="Arial" w:hAnsi="Arial"/>
          <w:i w:val="0"/>
          <w:sz w:val="20"/>
        </w:rPr>
        <w:t>chất và các Viện nghiên cứu.</w:t>
      </w:r>
    </w:p>
    <w:p>
      <w:pPr>
        <w:pStyle w:val="ListBullet"/>
        <w:spacing w:after="60" w:line="276" w:lineRule="auto"/>
      </w:pPr>
      <w:r>
        <w:rPr>
          <w:rFonts w:ascii="Arial" w:hAnsi="Arial"/>
          <w:sz w:val="20"/>
        </w:rPr>
        <w:t>Khởi nghiệp trong lĩnh vực khoáng sản, công trình, môi trường,</w:t>
      </w:r>
    </w:p>
    <w:p>
      <w:pPr>
        <w:spacing w:after="80" w:line="276" w:lineRule="auto"/>
      </w:pPr>
      <w:r>
        <w:rPr>
          <w:rFonts w:ascii="Arial" w:hAnsi="Arial"/>
          <w:i w:val="0"/>
          <w:sz w:val="20"/>
        </w:rPr>
        <w:t>ngọc học.</w:t>
      </w:r>
    </w:p>
    <w:p>
      <w:pPr>
        <w:spacing w:after="80" w:line="276" w:lineRule="auto"/>
      </w:pPr>
      <w:r>
        <w:rPr>
          <w:rFonts w:ascii="Arial" w:hAnsi="Arial"/>
          <w:i w:val="0"/>
          <w:sz w:val="20"/>
        </w:rPr>
        <w:t>Kỹ thuật địa chất</w:t>
      </w:r>
    </w:p>
    <w:p>
      <w:pPr>
        <w:pStyle w:val="ListBullet"/>
        <w:spacing w:after="60" w:line="276" w:lineRule="auto"/>
      </w:pPr>
      <w:r>
        <w:rPr>
          <w:rFonts w:ascii="Arial" w:hAnsi="Arial"/>
          <w:sz w:val="20"/>
        </w:rPr>
        <w:t>Các tập đoàn/công ty trong và ngoài nước liên quan đến xây dựng, địa kỹ thuật,</w:t>
      </w:r>
    </w:p>
    <w:p>
      <w:pPr>
        <w:spacing w:after="80" w:line="276" w:lineRule="auto"/>
      </w:pPr>
      <w:r>
        <w:rPr>
          <w:rFonts w:ascii="Arial" w:hAnsi="Arial"/>
          <w:i w:val="0"/>
          <w:sz w:val="20"/>
        </w:rPr>
        <w:t>phát triển hạ tầng, môi trường.</w:t>
      </w:r>
    </w:p>
    <w:p>
      <w:pPr>
        <w:pStyle w:val="ListBullet"/>
        <w:spacing w:after="60" w:line="276" w:lineRule="auto"/>
      </w:pPr>
      <w:r>
        <w:rPr>
          <w:rFonts w:ascii="Arial" w:hAnsi="Arial"/>
          <w:sz w:val="20"/>
        </w:rPr>
        <w:t>Các doanh nghiệp và tập đoàn khai thác, chế biến khoáng sản, các công ty tư vấn,</w:t>
      </w:r>
    </w:p>
    <w:p>
      <w:pPr>
        <w:spacing w:after="80" w:line="276" w:lineRule="auto"/>
      </w:pPr>
      <w:r>
        <w:rPr>
          <w:rFonts w:ascii="Arial" w:hAnsi="Arial"/>
          <w:i w:val="0"/>
          <w:sz w:val="20"/>
        </w:rPr>
        <w:t>thiết kế, giám sát mỏ.</w:t>
      </w:r>
    </w:p>
    <w:p>
      <w:pPr>
        <w:pStyle w:val="ListBullet"/>
        <w:spacing w:after="60" w:line="276" w:lineRule="auto"/>
      </w:pPr>
      <w:r>
        <w:rPr>
          <w:rFonts w:ascii="Arial" w:hAnsi="Arial"/>
          <w:sz w:val="20"/>
        </w:rPr>
        <w:t>Các cơ quan quản lý nhà nước: Bộ/Sở Xây dựng, Bộ/Sở Nông nghiệp và Môi</w:t>
      </w:r>
    </w:p>
    <w:p>
      <w:pPr>
        <w:spacing w:after="80" w:line="276" w:lineRule="auto"/>
      </w:pPr>
      <w:r>
        <w:rPr>
          <w:rFonts w:ascii="Arial" w:hAnsi="Arial"/>
          <w:i w:val="0"/>
          <w:sz w:val="20"/>
        </w:rPr>
        <w:t>trường, Bộ/ Sở Khoa học &amp; Công nghệ, phòng quản lý dự án xây dựng và các Viện</w:t>
      </w:r>
    </w:p>
    <w:p>
      <w:pPr>
        <w:spacing w:after="80" w:line="276" w:lineRule="auto"/>
      </w:pPr>
      <w:r>
        <w:rPr>
          <w:rFonts w:ascii="Arial" w:hAnsi="Arial"/>
          <w:i w:val="0"/>
          <w:sz w:val="20"/>
        </w:rPr>
        <w:t>nghiên cứu, trường đại học..</w:t>
      </w:r>
    </w:p>
    <w:p>
      <w:pPr>
        <w:pStyle w:val="ListBullet"/>
        <w:spacing w:after="60" w:line="276" w:lineRule="auto"/>
      </w:pPr>
      <w:r>
        <w:rPr>
          <w:rFonts w:ascii="Arial" w:hAnsi="Arial"/>
          <w:sz w:val="20"/>
        </w:rPr>
        <w:t>Khởi nghiệp trong lĩnh vực thiết kế và thi công địa kỹ thuật.</w:t>
      </w:r>
    </w:p>
    <w:p>
      <w:pPr>
        <w:spacing w:after="80" w:line="276" w:lineRule="auto"/>
      </w:pPr>
      <w:r>
        <w:rPr>
          <w:rFonts w:ascii="Arial" w:hAnsi="Arial"/>
          <w:i w:val="0"/>
          <w:sz w:val="20"/>
        </w:rPr>
        <w:t>Kinh tế đất đai</w:t>
      </w:r>
    </w:p>
    <w:p>
      <w:pPr>
        <w:pStyle w:val="ListBullet"/>
        <w:spacing w:after="60" w:line="276" w:lineRule="auto"/>
      </w:pPr>
      <w:r>
        <w:rPr>
          <w:rFonts w:ascii="Arial" w:hAnsi="Arial"/>
          <w:sz w:val="20"/>
        </w:rPr>
        <w:t>Các cơ quan quản lý nhà nước như Bộ/ Sở Nông nghiệp và Môi</w:t>
      </w:r>
    </w:p>
    <w:p>
      <w:pPr>
        <w:spacing w:after="80" w:line="276" w:lineRule="auto"/>
      </w:pPr>
      <w:r>
        <w:rPr>
          <w:rFonts w:ascii="Arial" w:hAnsi="Arial"/>
          <w:i w:val="0"/>
          <w:sz w:val="20"/>
        </w:rPr>
        <w:t>trường, Cục Quản lý đất đai, Ủy ban nhân dân.</w:t>
      </w:r>
    </w:p>
    <w:p>
      <w:pPr>
        <w:pStyle w:val="ListBullet"/>
        <w:spacing w:after="60" w:line="276" w:lineRule="auto"/>
      </w:pPr>
      <w:r>
        <w:rPr>
          <w:rFonts w:ascii="Arial" w:hAnsi="Arial"/>
          <w:sz w:val="20"/>
        </w:rPr>
        <w:t>Các trung tâm định giá đất, công ty bất động sản, ngân hàng, tổ</w:t>
      </w:r>
    </w:p>
    <w:p>
      <w:pPr>
        <w:spacing w:after="80" w:line="276" w:lineRule="auto"/>
      </w:pPr>
      <w:r>
        <w:rPr>
          <w:rFonts w:ascii="Arial" w:hAnsi="Arial"/>
          <w:i w:val="0"/>
          <w:sz w:val="20"/>
        </w:rPr>
        <w:t>chức tài chính; các sàn giao dịch, doanh nghiệp bất động sản trong</w:t>
      </w:r>
    </w:p>
    <w:p>
      <w:pPr>
        <w:spacing w:after="80" w:line="276" w:lineRule="auto"/>
      </w:pPr>
      <w:r>
        <w:rPr>
          <w:rFonts w:ascii="Arial" w:hAnsi="Arial"/>
          <w:i w:val="0"/>
          <w:sz w:val="20"/>
        </w:rPr>
        <w:t>và ngoài nước.</w:t>
      </w:r>
    </w:p>
    <w:p>
      <w:pPr>
        <w:pStyle w:val="ListBullet"/>
        <w:spacing w:after="60" w:line="276" w:lineRule="auto"/>
      </w:pPr>
      <w:r>
        <w:rPr>
          <w:rFonts w:ascii="Arial" w:hAnsi="Arial"/>
          <w:sz w:val="20"/>
        </w:rPr>
        <w:t>Giảng dạy, nghiên cứu tại các trường đại học, viện nghiên cứu,</w:t>
      </w:r>
    </w:p>
    <w:p>
      <w:pPr>
        <w:spacing w:after="80" w:line="276" w:lineRule="auto"/>
      </w:pPr>
      <w:r>
        <w:rPr>
          <w:rFonts w:ascii="Arial" w:hAnsi="Arial"/>
          <w:i w:val="0"/>
          <w:sz w:val="20"/>
        </w:rPr>
        <w:t>trung tâm khoa học công nghệ về đất đai, bất động sản, quy hoạch.</w:t>
      </w:r>
    </w:p>
    <w:p>
      <w:pPr>
        <w:pStyle w:val="ListBullet"/>
        <w:spacing w:after="60" w:line="276" w:lineRule="auto"/>
      </w:pPr>
      <w:r>
        <w:rPr>
          <w:rFonts w:ascii="Arial" w:hAnsi="Arial"/>
          <w:sz w:val="20"/>
        </w:rPr>
        <w:t>Khởi nghiệp trong lĩnh vực liên quan đến đất đai, bất động sản.</w:t>
      </w:r>
    </w:p>
    <w:p>
      <w:pPr>
        <w:spacing w:after="80" w:line="276" w:lineRule="auto"/>
      </w:pPr>
      <w:r>
        <w:rPr>
          <w:rFonts w:ascii="Arial" w:hAnsi="Arial"/>
          <w:i w:val="0"/>
          <w:sz w:val="20"/>
        </w:rPr>
        <w:t>KHOA</w:t>
      </w:r>
    </w:p>
    <w:p>
      <w:pPr>
        <w:spacing w:after="80" w:line="276" w:lineRule="auto"/>
      </w:pPr>
      <w:r>
        <w:rPr>
          <w:rFonts w:ascii="Arial" w:hAnsi="Arial"/>
          <w:i w:val="0"/>
          <w:sz w:val="20"/>
        </w:rPr>
        <w:t>ĐIỆN TỬ - VIỄN THÔNG</w:t>
      </w:r>
    </w:p>
    <w:p>
      <w:pPr>
        <w:spacing w:after="80" w:line="276" w:lineRule="auto"/>
      </w:pPr>
      <w:r>
        <w:rPr>
          <w:rFonts w:ascii="Arial" w:hAnsi="Arial"/>
          <w:i w:val="0"/>
          <w:sz w:val="20"/>
        </w:rPr>
        <w:t>CHUẨN ĐẦU RA</w:t>
      </w:r>
    </w:p>
    <w:p>
      <w:pPr>
        <w:keepNext/>
        <w:spacing w:before="160" w:after="60"/>
      </w:pPr>
      <w:r>
        <w:rPr>
          <w:rFonts w:ascii="Arial" w:hAnsi="Arial"/>
          <w:b/>
          <w:color w:val="222222"/>
          <w:sz w:val="21"/>
        </w:rPr>
        <w:t>1. Kiến thức</w:t>
      </w:r>
    </w:p>
    <w:p>
      <w:pPr>
        <w:pStyle w:val="ListBullet"/>
        <w:spacing w:after="60" w:line="276" w:lineRule="auto"/>
      </w:pPr>
      <w:r>
        <w:rPr>
          <w:rFonts w:ascii="Arial" w:hAnsi="Arial"/>
          <w:sz w:val="20"/>
        </w:rPr>
        <w:t>Hiểu và ứng dụng các kiến thức nền tảng về Toán học, Vật lý, Kỹ thuật Điện tử, Công nghệ thông</w:t>
      </w:r>
    </w:p>
    <w:p>
      <w:pPr>
        <w:spacing w:after="80" w:line="276" w:lineRule="auto"/>
      </w:pPr>
      <w:r>
        <w:rPr>
          <w:rFonts w:ascii="Arial" w:hAnsi="Arial"/>
          <w:i w:val="0"/>
          <w:sz w:val="20"/>
        </w:rPr>
        <w:t>tin để giải quyết các vấn đề liên quan đến lĩnh vực Điện tử - Viễn thông và Thiết kế vi mạch.</w:t>
      </w:r>
    </w:p>
    <w:p>
      <w:pPr>
        <w:pStyle w:val="ListBullet"/>
        <w:spacing w:after="60" w:line="276" w:lineRule="auto"/>
      </w:pPr>
      <w:r>
        <w:rPr>
          <w:rFonts w:ascii="Arial" w:hAnsi="Arial"/>
          <w:sz w:val="20"/>
        </w:rPr>
        <w:t>Trang bị các kiến thức cơ sở ngành về điện tử, vi điện tử, thiết kế vi mạch, kiến trúc máy tính, vi</w:t>
      </w:r>
    </w:p>
    <w:p>
      <w:pPr>
        <w:spacing w:after="80" w:line="276" w:lineRule="auto"/>
      </w:pPr>
      <w:r>
        <w:rPr>
          <w:rFonts w:ascii="Arial" w:hAnsi="Arial"/>
          <w:i w:val="0"/>
          <w:sz w:val="20"/>
        </w:rPr>
        <w:t>điều khiển, mạng máy tính, phương pháp tính, xử lý tín hiệu số, thiết kế logic mạch số, các hệ</w:t>
      </w:r>
    </w:p>
    <w:p>
      <w:pPr>
        <w:spacing w:after="80" w:line="276" w:lineRule="auto"/>
      </w:pPr>
      <w:r>
        <w:rPr>
          <w:rFonts w:ascii="Arial" w:hAnsi="Arial"/>
          <w:i w:val="0"/>
          <w:sz w:val="20"/>
        </w:rPr>
        <w:t>thống truyền thông và kỹ thuật lập trình.</w:t>
      </w:r>
    </w:p>
    <w:p>
      <w:pPr>
        <w:pStyle w:val="ListBullet"/>
        <w:spacing w:after="60" w:line="276" w:lineRule="auto"/>
      </w:pPr>
      <w:r>
        <w:rPr>
          <w:rFonts w:ascii="Arial" w:hAnsi="Arial"/>
          <w:sz w:val="20"/>
        </w:rPr>
        <w:t>Ứng dụng kiến thức lĩnh vực Điện tử - Viễn thông, Thiết kế vi mạch để xác định, giải quyết các vấn</w:t>
      </w:r>
    </w:p>
    <w:p>
      <w:pPr>
        <w:spacing w:after="80" w:line="276" w:lineRule="auto"/>
      </w:pPr>
      <w:r>
        <w:rPr>
          <w:rFonts w:ascii="Arial" w:hAnsi="Arial"/>
          <w:i w:val="0"/>
          <w:sz w:val="20"/>
        </w:rPr>
        <w:t>đề thực tiễn và phát triển sản phẩm:</w:t>
      </w:r>
    </w:p>
    <w:p>
      <w:pPr>
        <w:spacing w:after="80" w:line="276" w:lineRule="auto"/>
      </w:pPr>
      <w:r>
        <w:rPr>
          <w:rFonts w:ascii="Arial" w:hAnsi="Arial"/>
          <w:i w:val="0"/>
          <w:sz w:val="20"/>
        </w:rPr>
        <w:t>Thiết kế vi mạch bao gồm thiết kế vi</w:t>
      </w:r>
    </w:p>
    <w:p>
      <w:pPr>
        <w:spacing w:after="80" w:line="276" w:lineRule="auto"/>
      </w:pPr>
      <w:r>
        <w:rPr>
          <w:rFonts w:ascii="Arial" w:hAnsi="Arial"/>
          <w:i w:val="0"/>
          <w:sz w:val="20"/>
        </w:rPr>
        <w:t>mạch số, thiết kế vi mạch tương tự, thiết kế hệ</w:t>
      </w:r>
    </w:p>
    <w:p>
      <w:pPr>
        <w:spacing w:after="80" w:line="276" w:lineRule="auto"/>
      </w:pPr>
      <w:r>
        <w:rPr>
          <w:rFonts w:ascii="Arial" w:hAnsi="Arial"/>
          <w:i w:val="0"/>
          <w:sz w:val="20"/>
        </w:rPr>
        <w:t>thống trên chip, linh kiện vi mạch bán dẫn,</w:t>
      </w:r>
    </w:p>
    <w:p>
      <w:pPr>
        <w:spacing w:after="80" w:line="276" w:lineRule="auto"/>
      </w:pPr>
      <w:r>
        <w:rPr>
          <w:rFonts w:ascii="Arial" w:hAnsi="Arial"/>
          <w:i w:val="0"/>
          <w:sz w:val="20"/>
        </w:rPr>
        <w:t>công nghệ đóng gói vi mạch và kiểm thử, công</w:t>
      </w:r>
    </w:p>
    <w:p>
      <w:pPr>
        <w:spacing w:after="80" w:line="276" w:lineRule="auto"/>
      </w:pPr>
      <w:r>
        <w:rPr>
          <w:rFonts w:ascii="Arial" w:hAnsi="Arial"/>
          <w:i w:val="0"/>
          <w:sz w:val="20"/>
        </w:rPr>
        <w:t>nghệ vi điện tử, phân tích và thiết kế mạch điện</w:t>
      </w:r>
    </w:p>
    <w:p>
      <w:pPr>
        <w:spacing w:after="80" w:line="276" w:lineRule="auto"/>
      </w:pPr>
      <w:r>
        <w:rPr>
          <w:rFonts w:ascii="Arial" w:hAnsi="Arial"/>
          <w:i w:val="0"/>
          <w:sz w:val="20"/>
        </w:rPr>
        <w:t>tử, điện tử y sinh, xử lý tín hiệu y sinh, hệ thống</w:t>
      </w:r>
    </w:p>
    <w:p>
      <w:pPr>
        <w:spacing w:after="80" w:line="276" w:lineRule="auto"/>
      </w:pPr>
      <w:r>
        <w:rPr>
          <w:rFonts w:ascii="Arial" w:hAnsi="Arial"/>
          <w:i w:val="0"/>
          <w:sz w:val="20"/>
        </w:rPr>
        <w:t>tích hợp và điều khiển thông minh, v.v…</w:t>
      </w:r>
    </w:p>
    <w:p>
      <w:pPr>
        <w:spacing w:after="80" w:line="276" w:lineRule="auto"/>
      </w:pPr>
      <w:r>
        <w:rPr>
          <w:rFonts w:ascii="Arial" w:hAnsi="Arial"/>
          <w:i w:val="0"/>
          <w:sz w:val="20"/>
        </w:rPr>
        <w:t>Thiết kế, triển khai và vận hành các</w:t>
      </w:r>
    </w:p>
    <w:p>
      <w:pPr>
        <w:spacing w:after="80" w:line="276" w:lineRule="auto"/>
      </w:pPr>
      <w:r>
        <w:rPr>
          <w:rFonts w:ascii="Arial" w:hAnsi="Arial"/>
          <w:i w:val="0"/>
          <w:sz w:val="20"/>
        </w:rPr>
        <w:t>hạ tầng mạng viễn thông, các hệ thống truyền</w:t>
      </w:r>
    </w:p>
    <w:p>
      <w:pPr>
        <w:spacing w:after="80" w:line="276" w:lineRule="auto"/>
      </w:pPr>
      <w:r>
        <w:rPr>
          <w:rFonts w:ascii="Arial" w:hAnsi="Arial"/>
          <w:i w:val="0"/>
          <w:sz w:val="20"/>
        </w:rPr>
        <w:t>thông không dây và di động, các công nghệ</w:t>
      </w:r>
    </w:p>
    <w:p>
      <w:pPr>
        <w:spacing w:after="80" w:line="276" w:lineRule="auto"/>
      </w:pPr>
      <w:r>
        <w:rPr>
          <w:rFonts w:ascii="Arial" w:hAnsi="Arial"/>
          <w:i w:val="0"/>
          <w:sz w:val="20"/>
        </w:rPr>
        <w:t>mạng và an ninh mạng, mạng quang tốc độ</w:t>
      </w:r>
    </w:p>
    <w:p>
      <w:pPr>
        <w:spacing w:after="80" w:line="276" w:lineRule="auto"/>
      </w:pPr>
      <w:r>
        <w:rPr>
          <w:rFonts w:ascii="Arial" w:hAnsi="Arial"/>
          <w:i w:val="0"/>
          <w:sz w:val="20"/>
        </w:rPr>
        <w:t>cao, thiết kế anten và cao tần, thiết kế thiết bị</w:t>
      </w:r>
    </w:p>
    <w:p>
      <w:pPr>
        <w:spacing w:after="80" w:line="276" w:lineRule="auto"/>
      </w:pPr>
      <w:r>
        <w:rPr>
          <w:rFonts w:ascii="Arial" w:hAnsi="Arial"/>
          <w:i w:val="0"/>
          <w:sz w:val="20"/>
        </w:rPr>
        <w:t>và lập trình phần mềm viễn thông - mạng.</w:t>
      </w:r>
    </w:p>
    <w:p>
      <w:pPr>
        <w:spacing w:after="80" w:line="276" w:lineRule="auto"/>
      </w:pPr>
      <w:r>
        <w:rPr>
          <w:rFonts w:ascii="Arial" w:hAnsi="Arial"/>
          <w:i w:val="0"/>
          <w:sz w:val="20"/>
        </w:rPr>
        <w:t>Kỹ thuật lập trình, phát triển phần</w:t>
      </w:r>
    </w:p>
    <w:p>
      <w:pPr>
        <w:spacing w:after="80" w:line="276" w:lineRule="auto"/>
      </w:pPr>
      <w:r>
        <w:rPr>
          <w:rFonts w:ascii="Arial" w:hAnsi="Arial"/>
          <w:i w:val="0"/>
          <w:sz w:val="20"/>
        </w:rPr>
        <w:t>cứng và phần mềm cho các hệ thống nhúng</w:t>
      </w:r>
    </w:p>
    <w:p>
      <w:pPr>
        <w:spacing w:after="80" w:line="276" w:lineRule="auto"/>
      </w:pPr>
      <w:r>
        <w:rPr>
          <w:rFonts w:ascii="Arial" w:hAnsi="Arial"/>
          <w:i w:val="0"/>
          <w:sz w:val="20"/>
        </w:rPr>
        <w:t>dựa trên vi xử lý (Microprocessor), vi điều khiển</w:t>
      </w:r>
    </w:p>
    <w:p>
      <w:pPr>
        <w:spacing w:after="80" w:line="276" w:lineRule="auto"/>
      </w:pPr>
      <w:r>
        <w:rPr>
          <w:rFonts w:ascii="Arial" w:hAnsi="Arial"/>
          <w:i w:val="0"/>
          <w:sz w:val="20"/>
        </w:rPr>
        <w:t>(Microcontroller), bộ xử lý tín hiệu số (Digital</w:t>
      </w:r>
    </w:p>
    <w:p>
      <w:pPr>
        <w:spacing w:after="80" w:line="276" w:lineRule="auto"/>
      </w:pPr>
      <w:r>
        <w:rPr>
          <w:rFonts w:ascii="Arial" w:hAnsi="Arial"/>
          <w:i w:val="0"/>
          <w:sz w:val="20"/>
        </w:rPr>
        <w:t>Signal Processor), FPGA (Field-programmable</w:t>
      </w:r>
    </w:p>
    <w:p>
      <w:pPr>
        <w:spacing w:after="80" w:line="276" w:lineRule="auto"/>
      </w:pPr>
      <w:r>
        <w:rPr>
          <w:rFonts w:ascii="Arial" w:hAnsi="Arial"/>
          <w:i w:val="0"/>
          <w:sz w:val="20"/>
        </w:rPr>
        <w:t>Gate Array)… dùng trong các ứng dụng thu</w:t>
      </w:r>
    </w:p>
    <w:p>
      <w:pPr>
        <w:spacing w:after="80" w:line="276" w:lineRule="auto"/>
      </w:pPr>
      <w:r>
        <w:rPr>
          <w:rFonts w:ascii="Arial" w:hAnsi="Arial"/>
          <w:i w:val="0"/>
          <w:sz w:val="20"/>
        </w:rPr>
        <w:t>nhận và xử lý dữ liệu. Thiết kế vi mạch và tích</w:t>
      </w:r>
    </w:p>
    <w:p>
      <w:pPr>
        <w:spacing w:after="80" w:line="276" w:lineRule="auto"/>
      </w:pPr>
      <w:r>
        <w:rPr>
          <w:rFonts w:ascii="Arial" w:hAnsi="Arial"/>
          <w:i w:val="0"/>
          <w:sz w:val="20"/>
        </w:rPr>
        <w:t>hợp hệ thống dùng cho các ứng dụng xử lý tín</w:t>
      </w:r>
    </w:p>
    <w:p>
      <w:pPr>
        <w:spacing w:after="80" w:line="276" w:lineRule="auto"/>
      </w:pPr>
      <w:r>
        <w:rPr>
          <w:rFonts w:ascii="Arial" w:hAnsi="Arial"/>
          <w:i w:val="0"/>
          <w:sz w:val="20"/>
        </w:rPr>
        <w:t>hiệu số, điều khiển, thị giác máy tính.</w:t>
      </w:r>
    </w:p>
    <w:p>
      <w:pPr>
        <w:spacing w:after="80" w:line="276" w:lineRule="auto"/>
      </w:pPr>
      <w:r>
        <w:rPr>
          <w:rFonts w:ascii="Arial" w:hAnsi="Arial"/>
          <w:i w:val="0"/>
          <w:sz w:val="20"/>
        </w:rPr>
        <w:t>Ứng dụng kiến thức lĩnh vực IoT và</w:t>
      </w:r>
    </w:p>
    <w:p>
      <w:pPr>
        <w:spacing w:after="80" w:line="276" w:lineRule="auto"/>
      </w:pPr>
      <w:r>
        <w:rPr>
          <w:rFonts w:ascii="Arial" w:hAnsi="Arial"/>
          <w:i w:val="0"/>
          <w:sz w:val="20"/>
        </w:rPr>
        <w:t>Trí tuệ nhân tạo vào phát triển sản phẩm và</w:t>
      </w:r>
    </w:p>
    <w:p>
      <w:pPr>
        <w:spacing w:after="80" w:line="276" w:lineRule="auto"/>
      </w:pPr>
      <w:r>
        <w:rPr>
          <w:rFonts w:ascii="Arial" w:hAnsi="Arial"/>
          <w:i w:val="0"/>
          <w:sz w:val="20"/>
        </w:rPr>
        <w:t>dịch vụ trong lĩnh vực Điện tử - Viễn thông,</w:t>
      </w:r>
    </w:p>
    <w:p>
      <w:pPr>
        <w:spacing w:after="80" w:line="276" w:lineRule="auto"/>
      </w:pPr>
      <w:r>
        <w:rPr>
          <w:rFonts w:ascii="Arial" w:hAnsi="Arial"/>
          <w:i w:val="0"/>
          <w:sz w:val="20"/>
        </w:rPr>
        <w:t>Thiết kế vi mạch và các ngành kỹ thuật khác.</w:t>
      </w:r>
    </w:p>
    <w:p>
      <w:pPr>
        <w:spacing w:after="80" w:line="276" w:lineRule="auto"/>
      </w:pPr>
      <w:r>
        <w:rPr>
          <w:rFonts w:ascii="Arial" w:hAnsi="Arial"/>
          <w:i w:val="0"/>
          <w:sz w:val="20"/>
        </w:rPr>
        <w:t>Nắm vững các phương pháp để huấn luyện dữ</w:t>
      </w:r>
    </w:p>
    <w:p>
      <w:pPr>
        <w:spacing w:after="80" w:line="276" w:lineRule="auto"/>
      </w:pPr>
      <w:r>
        <w:rPr>
          <w:rFonts w:ascii="Arial" w:hAnsi="Arial"/>
          <w:i w:val="0"/>
          <w:sz w:val="20"/>
        </w:rPr>
        <w:t>liệu để tạo thành một hệ thống máy học có thể</w:t>
      </w:r>
    </w:p>
    <w:p>
      <w:pPr>
        <w:spacing w:after="80" w:line="276" w:lineRule="auto"/>
      </w:pPr>
      <w:r>
        <w:rPr>
          <w:rFonts w:ascii="Arial" w:hAnsi="Arial"/>
          <w:i w:val="0"/>
          <w:sz w:val="20"/>
        </w:rPr>
        <w:t>thay thế một số công việc mà con người đang</w:t>
      </w:r>
    </w:p>
    <w:p>
      <w:pPr>
        <w:spacing w:after="80" w:line="276" w:lineRule="auto"/>
      </w:pPr>
      <w:r>
        <w:rPr>
          <w:rFonts w:ascii="Arial" w:hAnsi="Arial"/>
          <w:i w:val="0"/>
          <w:sz w:val="20"/>
        </w:rPr>
        <w:t>thực hiện. Xây dựng hệ thống phần cứng xử lý</w:t>
      </w:r>
    </w:p>
    <w:p>
      <w:pPr>
        <w:spacing w:after="80" w:line="276" w:lineRule="auto"/>
      </w:pPr>
      <w:r>
        <w:rPr>
          <w:rFonts w:ascii="Arial" w:hAnsi="Arial"/>
          <w:i w:val="0"/>
          <w:sz w:val="20"/>
        </w:rPr>
        <w:t>dữ liệu thời gian thực trên nền tảng IoT và Trí</w:t>
      </w:r>
    </w:p>
    <w:p>
      <w:pPr>
        <w:spacing w:after="80" w:line="276" w:lineRule="auto"/>
      </w:pPr>
      <w:r>
        <w:rPr>
          <w:rFonts w:ascii="Arial" w:hAnsi="Arial"/>
          <w:i w:val="0"/>
          <w:sz w:val="20"/>
        </w:rPr>
        <w:t>tuệ nhân tạo.</w:t>
      </w:r>
    </w:p>
    <w:p>
      <w:pPr>
        <w:keepNext/>
        <w:spacing w:before="160" w:after="60"/>
      </w:pPr>
      <w:r>
        <w:rPr>
          <w:rFonts w:ascii="Arial" w:hAnsi="Arial"/>
          <w:b/>
          <w:color w:val="222222"/>
          <w:sz w:val="21"/>
        </w:rPr>
        <w:t>2. Kỹ năng và thái độ</w:t>
      </w:r>
    </w:p>
    <w:p>
      <w:pPr>
        <w:spacing w:after="80" w:line="276" w:lineRule="auto"/>
      </w:pPr>
      <w:r>
        <w:rPr>
          <w:rFonts w:ascii="Arial" w:hAnsi="Arial"/>
          <w:i w:val="0"/>
          <w:sz w:val="20"/>
        </w:rPr>
        <w:t>Thông tin chung</w:t>
      </w:r>
    </w:p>
    <w:p>
      <w:pPr>
        <w:spacing w:after="80" w:line="276" w:lineRule="auto"/>
      </w:pPr>
      <w:r>
        <w:rPr>
          <w:rFonts w:ascii="Arial" w:hAnsi="Arial"/>
          <w:i w:val="0"/>
          <w:sz w:val="20"/>
        </w:rPr>
        <w:t>(028) 38 356 464</w:t>
      </w:r>
    </w:p>
    <w:p>
      <w:pPr>
        <w:spacing w:after="80" w:line="276" w:lineRule="auto"/>
      </w:pPr>
      <w:r>
        <w:rPr>
          <w:rFonts w:ascii="Arial" w:hAnsi="Arial"/>
          <w:i w:val="0"/>
          <w:sz w:val="20"/>
        </w:rPr>
        <w:t>Văn phòng khoa: phòng E.107,</w:t>
      </w:r>
    </w:p>
    <w:p>
      <w:pPr>
        <w:spacing w:after="80" w:line="276" w:lineRule="auto"/>
      </w:pPr>
      <w:r>
        <w:rPr>
          <w:rFonts w:ascii="Arial" w:hAnsi="Arial"/>
          <w:i w:val="0"/>
          <w:sz w:val="20"/>
        </w:rPr>
        <w:t>227 Nguyễn Văn Cừ, P. Chợ Quán, TP. HCM</w:t>
      </w:r>
    </w:p>
    <w:p>
      <w:pPr>
        <w:spacing w:after="80" w:line="276" w:lineRule="auto"/>
      </w:pPr>
      <w:r>
        <w:rPr>
          <w:rFonts w:ascii="Arial" w:hAnsi="Arial"/>
          <w:i w:val="0"/>
          <w:sz w:val="20"/>
        </w:rPr>
        <w:t>www.fetel.hcmus.edu.vn</w:t>
      </w:r>
    </w:p>
    <w:p>
      <w:pPr>
        <w:spacing w:after="80" w:line="276" w:lineRule="auto"/>
      </w:pPr>
      <w:r>
        <w:rPr>
          <w:rFonts w:ascii="Arial" w:hAnsi="Arial"/>
          <w:i w:val="0"/>
          <w:sz w:val="20"/>
        </w:rPr>
        <w:t>Ban Chủ nhiệm:</w:t>
      </w:r>
    </w:p>
    <w:p>
      <w:pPr>
        <w:spacing w:after="80" w:line="276" w:lineRule="auto"/>
      </w:pPr>
      <w:r>
        <w:rPr>
          <w:rFonts w:ascii="Arial" w:hAnsi="Arial"/>
          <w:i w:val="0"/>
          <w:sz w:val="20"/>
        </w:rPr>
        <w:t>Trưởng Khoa: TS. Bùi Trọng Tú</w:t>
      </w:r>
    </w:p>
    <w:p>
      <w:pPr>
        <w:spacing w:after="80" w:line="276" w:lineRule="auto"/>
      </w:pPr>
      <w:r>
        <w:rPr>
          <w:rFonts w:ascii="Arial" w:hAnsi="Arial"/>
          <w:i w:val="0"/>
          <w:sz w:val="20"/>
        </w:rPr>
        <w:t>Phó Trưởng Khoa: TS. Đặng Lê Khoa,</w:t>
      </w:r>
    </w:p>
    <w:p>
      <w:pPr>
        <w:spacing w:after="80" w:line="276" w:lineRule="auto"/>
      </w:pPr>
      <w:r>
        <w:rPr>
          <w:rFonts w:ascii="Arial" w:hAnsi="Arial"/>
          <w:i w:val="0"/>
          <w:sz w:val="20"/>
        </w:rPr>
        <w:t>ThS. Cao Trần Bảo Thương</w:t>
      </w:r>
    </w:p>
    <w:p>
      <w:pPr>
        <w:spacing w:after="80" w:line="276" w:lineRule="auto"/>
      </w:pPr>
      <w:r>
        <w:rPr>
          <w:rFonts w:ascii="Arial" w:hAnsi="Arial"/>
          <w:i w:val="0"/>
          <w:sz w:val="20"/>
        </w:rPr>
        <w:t>giaovu_fetel@hcmus.edu.vn</w:t>
      </w:r>
    </w:p>
    <w:p>
      <w:pPr>
        <w:pStyle w:val="ListBullet"/>
        <w:spacing w:after="60" w:line="276" w:lineRule="auto"/>
      </w:pPr>
      <w:r>
        <w:rPr>
          <w:rFonts w:ascii="Arial" w:hAnsi="Arial"/>
          <w:sz w:val="20"/>
        </w:rPr>
        <w:t>Phát triển và thực hiện các thí nghiệm, lựa chọn mô</w:t>
      </w:r>
    </w:p>
    <w:p>
      <w:pPr>
        <w:spacing w:after="80" w:line="276" w:lineRule="auto"/>
      </w:pPr>
      <w:r>
        <w:rPr>
          <w:rFonts w:ascii="Arial" w:hAnsi="Arial"/>
          <w:i w:val="0"/>
          <w:sz w:val="20"/>
        </w:rPr>
        <w:t>hình phù hợp, mô phỏng, kiểm tra, phân tích, diễn</w:t>
      </w:r>
    </w:p>
    <w:p>
      <w:pPr>
        <w:spacing w:after="80" w:line="276" w:lineRule="auto"/>
      </w:pPr>
      <w:r>
        <w:rPr>
          <w:rFonts w:ascii="Arial" w:hAnsi="Arial"/>
          <w:i w:val="0"/>
          <w:sz w:val="20"/>
        </w:rPr>
        <w:t>giải dữ liệu và rút ra kết luận.</w:t>
      </w:r>
    </w:p>
    <w:p>
      <w:pPr>
        <w:pStyle w:val="ListBullet"/>
        <w:spacing w:after="60" w:line="276" w:lineRule="auto"/>
      </w:pPr>
      <w:r>
        <w:rPr>
          <w:rFonts w:ascii="Arial" w:hAnsi="Arial"/>
          <w:sz w:val="20"/>
        </w:rPr>
        <w:t>Thực hiện khảo sát tài liệu và các nguồn khác, thực</w:t>
      </w:r>
    </w:p>
    <w:p>
      <w:pPr>
        <w:spacing w:after="80" w:line="276" w:lineRule="auto"/>
      </w:pPr>
      <w:r>
        <w:rPr>
          <w:rFonts w:ascii="Arial" w:hAnsi="Arial"/>
          <w:i w:val="0"/>
          <w:sz w:val="20"/>
        </w:rPr>
        <w:t>hành tư duy hệ thống để giải quyết các vấn đề phức</w:t>
      </w:r>
    </w:p>
    <w:p>
      <w:pPr>
        <w:spacing w:after="80" w:line="276" w:lineRule="auto"/>
      </w:pPr>
      <w:r>
        <w:rPr>
          <w:rFonts w:ascii="Arial" w:hAnsi="Arial"/>
          <w:i w:val="0"/>
          <w:sz w:val="20"/>
        </w:rPr>
        <w:t>tạp.</w:t>
      </w:r>
    </w:p>
    <w:p>
      <w:pPr>
        <w:pStyle w:val="ListBullet"/>
        <w:spacing w:after="60" w:line="276" w:lineRule="auto"/>
      </w:pPr>
      <w:r>
        <w:rPr>
          <w:rFonts w:ascii="Arial" w:hAnsi="Arial"/>
          <w:sz w:val="20"/>
        </w:rPr>
        <w:t>Thể hiện khả năng làm việc độc lập, tư duy sáng tạo</w:t>
      </w:r>
    </w:p>
    <w:p>
      <w:pPr>
        <w:spacing w:after="80" w:line="276" w:lineRule="auto"/>
      </w:pPr>
      <w:r>
        <w:rPr>
          <w:rFonts w:ascii="Arial" w:hAnsi="Arial"/>
          <w:i w:val="0"/>
          <w:sz w:val="20"/>
        </w:rPr>
        <w:t>và phản biện, hành xử chuyên nghiệp và thích nghi</w:t>
      </w:r>
    </w:p>
    <w:p>
      <w:pPr>
        <w:spacing w:after="80" w:line="276" w:lineRule="auto"/>
      </w:pPr>
      <w:r>
        <w:rPr>
          <w:rFonts w:ascii="Arial" w:hAnsi="Arial"/>
          <w:i w:val="0"/>
          <w:sz w:val="20"/>
        </w:rPr>
        <w:t>với sự phát triển xã hội.</w:t>
      </w:r>
    </w:p>
    <w:p>
      <w:pPr>
        <w:pStyle w:val="ListBullet"/>
        <w:spacing w:after="60" w:line="276" w:lineRule="auto"/>
      </w:pPr>
      <w:r>
        <w:rPr>
          <w:rFonts w:ascii="Arial" w:hAnsi="Arial"/>
          <w:sz w:val="20"/>
        </w:rPr>
        <w:t>Thể hiện khả năng thuyết trình và viết báo cáo kỹ</w:t>
      </w:r>
    </w:p>
    <w:p>
      <w:pPr>
        <w:spacing w:after="80" w:line="276" w:lineRule="auto"/>
      </w:pPr>
      <w:r>
        <w:rPr>
          <w:rFonts w:ascii="Arial" w:hAnsi="Arial"/>
          <w:i w:val="0"/>
          <w:sz w:val="20"/>
        </w:rPr>
        <w:t>thuật hiệu quả.</w:t>
      </w:r>
    </w:p>
    <w:p>
      <w:pPr>
        <w:pStyle w:val="ListBullet"/>
        <w:spacing w:after="60" w:line="276" w:lineRule="auto"/>
      </w:pPr>
      <w:r>
        <w:rPr>
          <w:rFonts w:ascii="Arial" w:hAnsi="Arial"/>
          <w:sz w:val="20"/>
        </w:rPr>
        <w:t>Tham gia làm việc nhóm, lãnh đạo và quản lý hiệu</w:t>
      </w:r>
    </w:p>
    <w:p>
      <w:pPr>
        <w:spacing w:after="80" w:line="276" w:lineRule="auto"/>
      </w:pPr>
      <w:r>
        <w:rPr>
          <w:rFonts w:ascii="Arial" w:hAnsi="Arial"/>
          <w:i w:val="0"/>
          <w:sz w:val="20"/>
        </w:rPr>
        <w:t>quả; thực hiện quản lý dự án, thực hành kinh doanh,</w:t>
      </w:r>
    </w:p>
    <w:p>
      <w:pPr>
        <w:spacing w:after="80" w:line="276" w:lineRule="auto"/>
      </w:pPr>
      <w:r>
        <w:rPr>
          <w:rFonts w:ascii="Arial" w:hAnsi="Arial"/>
          <w:i w:val="0"/>
          <w:sz w:val="20"/>
        </w:rPr>
        <w:t>quản lý các rủi ro, thay đổi và giải quyết các vấn đề</w:t>
      </w:r>
    </w:p>
    <w:p>
      <w:pPr>
        <w:spacing w:after="80" w:line="276" w:lineRule="auto"/>
      </w:pPr>
      <w:r>
        <w:rPr>
          <w:rFonts w:ascii="Arial" w:hAnsi="Arial"/>
          <w:i w:val="0"/>
          <w:sz w:val="20"/>
        </w:rPr>
        <w:t>phát sinh.</w:t>
      </w:r>
    </w:p>
    <w:p>
      <w:pPr>
        <w:pStyle w:val="ListBullet"/>
        <w:spacing w:after="60" w:line="276" w:lineRule="auto"/>
      </w:pPr>
      <w:r>
        <w:rPr>
          <w:rFonts w:ascii="Arial" w:hAnsi="Arial"/>
          <w:sz w:val="20"/>
        </w:rPr>
        <w:t>Xác định ý tưởng, phân tích, thiết kế, thực hiện và</w:t>
      </w:r>
    </w:p>
    <w:p>
      <w:pPr>
        <w:spacing w:after="80" w:line="276" w:lineRule="auto"/>
      </w:pPr>
      <w:r>
        <w:rPr>
          <w:rFonts w:ascii="Arial" w:hAnsi="Arial"/>
          <w:i w:val="0"/>
          <w:sz w:val="20"/>
        </w:rPr>
        <w:t>vận hành các sản phẩm thuộc lĩnh vực Thiết kế vi</w:t>
      </w:r>
    </w:p>
    <w:p>
      <w:pPr>
        <w:spacing w:after="80" w:line="276" w:lineRule="auto"/>
      </w:pPr>
      <w:r>
        <w:rPr>
          <w:rFonts w:ascii="Arial" w:hAnsi="Arial"/>
          <w:i w:val="0"/>
          <w:sz w:val="20"/>
        </w:rPr>
        <w:t>mạch hoặc các hệ thống Điện tử - Máy tính - Viễn</w:t>
      </w:r>
    </w:p>
    <w:p>
      <w:pPr>
        <w:spacing w:after="80" w:line="276" w:lineRule="auto"/>
      </w:pPr>
      <w:r>
        <w:rPr>
          <w:rFonts w:ascii="Arial" w:hAnsi="Arial"/>
          <w:i w:val="0"/>
          <w:sz w:val="20"/>
        </w:rPr>
        <w:t>thông phù hợp với xu hướng phát triển toàn cầu.</w:t>
      </w:r>
    </w:p>
    <w:p>
      <w:pPr>
        <w:pStyle w:val="ListBullet"/>
        <w:spacing w:after="60" w:line="276" w:lineRule="auto"/>
      </w:pPr>
      <w:r>
        <w:rPr>
          <w:rFonts w:ascii="Arial" w:hAnsi="Arial"/>
          <w:sz w:val="20"/>
        </w:rPr>
        <w:t>Thể hiện ý thức về các nhu cầu xã hội, an toàn kỹ</w:t>
      </w:r>
    </w:p>
    <w:p>
      <w:pPr>
        <w:spacing w:after="80" w:line="276" w:lineRule="auto"/>
      </w:pPr>
      <w:r>
        <w:rPr>
          <w:rFonts w:ascii="Arial" w:hAnsi="Arial"/>
          <w:i w:val="0"/>
          <w:sz w:val="20"/>
        </w:rPr>
        <w:t>thuật, sức khỏe, pháp luật; thể hiện đạo đức, trách</w:t>
      </w:r>
    </w:p>
    <w:p>
      <w:pPr>
        <w:spacing w:after="80" w:line="276" w:lineRule="auto"/>
      </w:pPr>
      <w:r>
        <w:rPr>
          <w:rFonts w:ascii="Arial" w:hAnsi="Arial"/>
          <w:i w:val="0"/>
          <w:sz w:val="20"/>
        </w:rPr>
        <w:t>nhiệm và chuẩn mực nghề nghiệp; hướng đến phục</w:t>
      </w:r>
    </w:p>
    <w:p>
      <w:pPr>
        <w:spacing w:after="80" w:line="276" w:lineRule="auto"/>
      </w:pPr>
      <w:r>
        <w:rPr>
          <w:rFonts w:ascii="Arial" w:hAnsi="Arial"/>
          <w:i w:val="0"/>
          <w:sz w:val="20"/>
        </w:rPr>
        <w:t>vụ cộng đồng và học tập suốt đời.</w:t>
      </w:r>
    </w:p>
    <w:p>
      <w:pPr>
        <w:pStyle w:val="ListBullet"/>
        <w:spacing w:after="60" w:line="276" w:lineRule="auto"/>
      </w:pPr>
      <w:r>
        <w:rPr>
          <w:rFonts w:ascii="Arial" w:hAnsi="Arial"/>
          <w:sz w:val="20"/>
        </w:rPr>
        <w:t>Sử dụng thông thạo tiếng Anh:</w:t>
      </w:r>
    </w:p>
    <w:p>
      <w:pPr>
        <w:pStyle w:val="ListBullet"/>
        <w:spacing w:after="60" w:line="276" w:lineRule="auto"/>
      </w:pPr>
      <w:r>
        <w:rPr>
          <w:rFonts w:ascii="Arial" w:hAnsi="Arial"/>
          <w:sz w:val="20"/>
        </w:rPr>
        <w:t>Sinh viên hệ chính quy Chương trình Chuẩn phải</w:t>
      </w:r>
    </w:p>
    <w:p>
      <w:pPr>
        <w:spacing w:after="80" w:line="276" w:lineRule="auto"/>
      </w:pPr>
      <w:r>
        <w:rPr>
          <w:rFonts w:ascii="Arial" w:hAnsi="Arial"/>
          <w:i w:val="0"/>
          <w:sz w:val="20"/>
        </w:rPr>
        <w:t>đạt các kỹ năng nghe, nói, đọc, viết tiếng Anh đạt</w:t>
      </w:r>
    </w:p>
    <w:p>
      <w:pPr>
        <w:spacing w:after="80" w:line="276" w:lineRule="auto"/>
      </w:pPr>
      <w:r>
        <w:rPr>
          <w:rFonts w:ascii="Arial" w:hAnsi="Arial"/>
          <w:i w:val="0"/>
          <w:sz w:val="20"/>
        </w:rPr>
        <w:t>chuẩn trình độ ngoại ngữ tối thiểu bậc 3/6.</w:t>
      </w:r>
    </w:p>
    <w:p>
      <w:pPr>
        <w:pStyle w:val="ListBullet"/>
        <w:spacing w:after="60" w:line="276" w:lineRule="auto"/>
      </w:pPr>
      <w:r>
        <w:rPr>
          <w:rFonts w:ascii="Arial" w:hAnsi="Arial"/>
          <w:sz w:val="20"/>
        </w:rPr>
        <w:t>Sinh viên hệ chính quy Chương trình Đề án phải</w:t>
      </w:r>
    </w:p>
    <w:p>
      <w:pPr>
        <w:spacing w:after="80" w:line="276" w:lineRule="auto"/>
      </w:pPr>
      <w:r>
        <w:rPr>
          <w:rFonts w:ascii="Arial" w:hAnsi="Arial"/>
          <w:i w:val="0"/>
          <w:sz w:val="20"/>
        </w:rPr>
        <w:t>đạt các kỹ năng nghe, nói, đọc, viết tiếng Anh đạt</w:t>
      </w:r>
    </w:p>
    <w:p>
      <w:pPr>
        <w:spacing w:after="80" w:line="276" w:lineRule="auto"/>
      </w:pPr>
      <w:r>
        <w:rPr>
          <w:rFonts w:ascii="Arial" w:hAnsi="Arial"/>
          <w:i w:val="0"/>
          <w:sz w:val="20"/>
        </w:rPr>
        <w:t>chuẩn trình độ ngoại ngữ tối thiểu bậc 4/6.</w:t>
      </w:r>
    </w:p>
    <w:p>
      <w:pPr>
        <w:pStyle w:val="ListBullet"/>
        <w:spacing w:after="60" w:line="276" w:lineRule="auto"/>
      </w:pPr>
      <w:r>
        <w:rPr>
          <w:rFonts w:ascii="Arial" w:hAnsi="Arial"/>
          <w:sz w:val="20"/>
        </w:rPr>
        <w:t>Trợ lý giáo vụ:</w:t>
      </w:r>
    </w:p>
    <w:p>
      <w:pPr>
        <w:pStyle w:val="ListBullet"/>
        <w:spacing w:after="60" w:line="276" w:lineRule="auto"/>
      </w:pPr>
      <w:r>
        <w:rPr>
          <w:rFonts w:ascii="Arial" w:hAnsi="Arial"/>
          <w:sz w:val="20"/>
        </w:rPr>
        <w:t>Ngành Kỹ thuật ĐTVT: Đặng Thị Lan Hương,</w:t>
      </w:r>
    </w:p>
    <w:p>
      <w:pPr>
        <w:spacing w:after="80" w:line="276" w:lineRule="auto"/>
      </w:pPr>
      <w:r>
        <w:rPr>
          <w:rFonts w:ascii="Arial" w:hAnsi="Arial"/>
          <w:i w:val="0"/>
          <w:sz w:val="20"/>
        </w:rPr>
        <w:t>dtlhuong@hcmus.edu.vn</w:t>
      </w:r>
    </w:p>
    <w:p>
      <w:pPr>
        <w:pStyle w:val="ListBullet"/>
        <w:spacing w:after="60" w:line="276" w:lineRule="auto"/>
      </w:pPr>
      <w:r>
        <w:rPr>
          <w:rFonts w:ascii="Arial" w:hAnsi="Arial"/>
          <w:sz w:val="20"/>
        </w:rPr>
        <w:t>Ngành Thiết kế vi mạch: Võ Thị Thu Trúc,</w:t>
      </w:r>
    </w:p>
    <w:p>
      <w:pPr>
        <w:spacing w:after="80" w:line="276" w:lineRule="auto"/>
      </w:pPr>
      <w:r>
        <w:rPr>
          <w:rFonts w:ascii="Arial" w:hAnsi="Arial"/>
          <w:i w:val="0"/>
          <w:sz w:val="20"/>
        </w:rPr>
        <w:t>vtttruc@hcmus.edu.vn</w:t>
      </w:r>
    </w:p>
    <w:p>
      <w:pPr>
        <w:pStyle w:val="ListBullet"/>
        <w:spacing w:after="60" w:line="276" w:lineRule="auto"/>
      </w:pPr>
      <w:r>
        <w:rPr>
          <w:rFonts w:ascii="Arial" w:hAnsi="Arial"/>
          <w:sz w:val="20"/>
        </w:rPr>
        <w:t>Trợ lý chăm sóc người học: Ngô Mỹ Nhu,</w:t>
      </w:r>
    </w:p>
    <w:p>
      <w:pPr>
        <w:spacing w:after="80" w:line="276" w:lineRule="auto"/>
      </w:pPr>
      <w:r>
        <w:rPr>
          <w:rFonts w:ascii="Arial" w:hAnsi="Arial"/>
          <w:i w:val="0"/>
          <w:sz w:val="20"/>
        </w:rPr>
        <w:t>nmnhu@hcmus.edu.vn</w:t>
      </w:r>
    </w:p>
    <w:p>
      <w:pPr>
        <w:pStyle w:val="ListBullet"/>
        <w:spacing w:after="60" w:line="276" w:lineRule="auto"/>
      </w:pPr>
      <w:r>
        <w:rPr>
          <w:rFonts w:ascii="Arial" w:hAnsi="Arial"/>
          <w:sz w:val="20"/>
        </w:rPr>
        <w:t>Trợ lý sinh viên:</w:t>
      </w:r>
    </w:p>
    <w:p>
      <w:pPr>
        <w:pStyle w:val="ListBullet"/>
        <w:spacing w:after="60" w:line="276" w:lineRule="auto"/>
      </w:pPr>
      <w:r>
        <w:rPr>
          <w:rFonts w:ascii="Arial" w:hAnsi="Arial"/>
          <w:sz w:val="20"/>
        </w:rPr>
        <w:t>Chương trình Đề án ngành Kỹ thuật ĐTVT:</w:t>
      </w:r>
    </w:p>
    <w:p>
      <w:pPr>
        <w:spacing w:after="80" w:line="276" w:lineRule="auto"/>
      </w:pPr>
      <w:r>
        <w:rPr>
          <w:rFonts w:ascii="Arial" w:hAnsi="Arial"/>
          <w:i w:val="0"/>
          <w:sz w:val="20"/>
        </w:rPr>
        <w:t>giaovu_clc_fetel@hcmus.edu.vn</w:t>
      </w:r>
    </w:p>
    <w:p>
      <w:pPr>
        <w:pStyle w:val="ListBullet"/>
        <w:spacing w:after="60" w:line="276" w:lineRule="auto"/>
      </w:pPr>
      <w:r>
        <w:rPr>
          <w:rFonts w:ascii="Arial" w:hAnsi="Arial"/>
          <w:sz w:val="20"/>
        </w:rPr>
        <w:t>Chương trình Chuẩn ngành Kỹ thuật ĐTVT:</w:t>
      </w:r>
    </w:p>
    <w:p>
      <w:pPr>
        <w:spacing w:after="80" w:line="276" w:lineRule="auto"/>
      </w:pPr>
      <w:r>
        <w:rPr>
          <w:rFonts w:ascii="Arial" w:hAnsi="Arial"/>
          <w:i w:val="0"/>
          <w:sz w:val="20"/>
        </w:rPr>
        <w:t>giaovu_fetel@hcmus.edu.vn</w:t>
      </w:r>
    </w:p>
    <w:p>
      <w:pPr>
        <w:pStyle w:val="ListBullet"/>
        <w:spacing w:after="60" w:line="276" w:lineRule="auto"/>
      </w:pPr>
      <w:r>
        <w:rPr>
          <w:rFonts w:ascii="Arial" w:hAnsi="Arial"/>
          <w:sz w:val="20"/>
        </w:rPr>
        <w:t>Ngành Thiết kế vi mạch:</w:t>
      </w:r>
    </w:p>
    <w:p>
      <w:pPr>
        <w:spacing w:after="80" w:line="276" w:lineRule="auto"/>
      </w:pPr>
      <w:r>
        <w:rPr>
          <w:rFonts w:ascii="Arial" w:hAnsi="Arial"/>
          <w:i w:val="0"/>
          <w:sz w:val="20"/>
        </w:rPr>
        <w:t>giaovu_tkvm_fetel@hcmus.edu.vn</w:t>
      </w:r>
    </w:p>
    <w:p>
      <w:pPr>
        <w:keepNext/>
        <w:spacing w:before="240" w:after="100"/>
      </w:pPr>
      <w:r>
        <w:rPr>
          <w:rFonts w:ascii="Arial" w:hAnsi="Arial"/>
          <w:b/>
          <w:color w:val="003366"/>
          <w:sz w:val="24"/>
        </w:rPr>
        <w:t>KHOA HÓA HỌC</w:t>
      </w:r>
    </w:p>
    <w:p>
      <w:pPr>
        <w:spacing w:after="80" w:line="276" w:lineRule="auto"/>
      </w:pPr>
      <w:r>
        <w:rPr>
          <w:rFonts w:ascii="Arial" w:hAnsi="Arial"/>
          <w:i w:val="0"/>
          <w:sz w:val="20"/>
        </w:rPr>
        <w:t>Thông tin chung</w:t>
      </w:r>
    </w:p>
    <w:p>
      <w:pPr>
        <w:spacing w:after="80" w:line="276" w:lineRule="auto"/>
      </w:pPr>
      <w:r>
        <w:rPr>
          <w:rFonts w:ascii="Arial" w:hAnsi="Arial"/>
          <w:i w:val="0"/>
          <w:sz w:val="20"/>
        </w:rPr>
        <w:t>(028) 38 355 270</w:t>
      </w:r>
    </w:p>
    <w:p>
      <w:pPr>
        <w:spacing w:after="80" w:line="276" w:lineRule="auto"/>
      </w:pPr>
      <w:r>
        <w:rPr>
          <w:rFonts w:ascii="Arial" w:hAnsi="Arial"/>
          <w:i w:val="0"/>
          <w:sz w:val="20"/>
        </w:rPr>
        <w:t>Ban Chủ nhiệm:</w:t>
      </w:r>
    </w:p>
    <w:p>
      <w:pPr>
        <w:spacing w:after="80" w:line="276" w:lineRule="auto"/>
      </w:pPr>
      <w:r>
        <w:rPr>
          <w:rFonts w:ascii="Arial" w:hAnsi="Arial"/>
          <w:i w:val="0"/>
          <w:sz w:val="20"/>
        </w:rPr>
        <w:t>Trưởng Khoa:</w:t>
      </w:r>
    </w:p>
    <w:p>
      <w:pPr>
        <w:spacing w:after="80" w:line="276" w:lineRule="auto"/>
      </w:pPr>
      <w:r>
        <w:rPr>
          <w:rFonts w:ascii="Arial" w:hAnsi="Arial"/>
          <w:i w:val="0"/>
          <w:sz w:val="20"/>
        </w:rPr>
        <w:t>GS. TS. Nguyễn Trung Nhân</w:t>
      </w:r>
    </w:p>
    <w:p>
      <w:pPr>
        <w:spacing w:after="80" w:line="276" w:lineRule="auto"/>
      </w:pPr>
      <w:r>
        <w:rPr>
          <w:rFonts w:ascii="Arial" w:hAnsi="Arial"/>
          <w:i w:val="0"/>
          <w:sz w:val="20"/>
        </w:rPr>
        <w:t>(ntnhan@hcmus.edu.vn)</w:t>
      </w:r>
    </w:p>
    <w:p>
      <w:pPr>
        <w:spacing w:after="80" w:line="276" w:lineRule="auto"/>
      </w:pPr>
      <w:r>
        <w:rPr>
          <w:rFonts w:ascii="Arial" w:hAnsi="Arial"/>
          <w:i w:val="0"/>
          <w:sz w:val="20"/>
        </w:rPr>
        <w:t>Phó Trưởng Khoa:</w:t>
      </w:r>
    </w:p>
    <w:p>
      <w:pPr>
        <w:spacing w:after="80" w:line="276" w:lineRule="auto"/>
      </w:pPr>
      <w:r>
        <w:rPr>
          <w:rFonts w:ascii="Arial" w:hAnsi="Arial"/>
          <w:i w:val="0"/>
          <w:sz w:val="20"/>
        </w:rPr>
        <w:t>PGS.TS. Nguyễn Công Tránh</w:t>
      </w:r>
    </w:p>
    <w:p>
      <w:pPr>
        <w:spacing w:after="80" w:line="276" w:lineRule="auto"/>
      </w:pPr>
      <w:r>
        <w:rPr>
          <w:rFonts w:ascii="Arial" w:hAnsi="Arial"/>
          <w:i w:val="0"/>
          <w:sz w:val="20"/>
        </w:rPr>
        <w:t>(nctranh@hcmus.edu.vn)</w:t>
      </w:r>
    </w:p>
    <w:p>
      <w:pPr>
        <w:spacing w:after="80" w:line="276" w:lineRule="auto"/>
      </w:pPr>
      <w:r>
        <w:rPr>
          <w:rFonts w:ascii="Arial" w:hAnsi="Arial"/>
          <w:i w:val="0"/>
          <w:sz w:val="20"/>
        </w:rPr>
        <w:t>ThS. Nguyễn Thu Hương</w:t>
      </w:r>
    </w:p>
    <w:p>
      <w:pPr>
        <w:spacing w:after="80" w:line="276" w:lineRule="auto"/>
      </w:pPr>
      <w:r>
        <w:rPr>
          <w:rFonts w:ascii="Arial" w:hAnsi="Arial"/>
          <w:i w:val="0"/>
          <w:sz w:val="20"/>
        </w:rPr>
        <w:t>(ngthuong@hcmus.edu.vn)</w:t>
      </w:r>
    </w:p>
    <w:p>
      <w:pPr>
        <w:spacing w:after="80" w:line="276" w:lineRule="auto"/>
      </w:pPr>
      <w:r>
        <w:rPr>
          <w:rFonts w:ascii="Arial" w:hAnsi="Arial"/>
          <w:i w:val="0"/>
          <w:sz w:val="20"/>
        </w:rPr>
        <w:t>CHUẨN ĐẦU RA</w:t>
      </w:r>
    </w:p>
    <w:p>
      <w:pPr>
        <w:spacing w:after="80" w:line="276" w:lineRule="auto"/>
      </w:pPr>
      <w:r>
        <w:rPr>
          <w:rFonts w:ascii="Arial" w:hAnsi="Arial"/>
          <w:i w:val="0"/>
          <w:sz w:val="20"/>
        </w:rPr>
        <w:t>NGÀNH HÓA HỌC</w:t>
      </w:r>
    </w:p>
    <w:p>
      <w:pPr>
        <w:spacing w:after="80" w:line="276" w:lineRule="auto"/>
      </w:pPr>
      <w:r>
        <w:rPr>
          <w:rFonts w:ascii="Arial" w:hAnsi="Arial"/>
          <w:i w:val="0"/>
          <w:sz w:val="20"/>
        </w:rPr>
        <w:t>Chương trình Chính quy chuẩn</w:t>
      </w:r>
    </w:p>
    <w:p>
      <w:pPr>
        <w:pStyle w:val="ListBullet"/>
        <w:spacing w:after="60" w:line="276" w:lineRule="auto"/>
      </w:pPr>
      <w:r>
        <w:rPr>
          <w:rFonts w:ascii="Arial" w:hAnsi="Arial"/>
          <w:sz w:val="20"/>
        </w:rPr>
        <w:t>Nắm vững và có khả năng vận dụng</w:t>
      </w:r>
    </w:p>
    <w:p>
      <w:pPr>
        <w:spacing w:after="80" w:line="276" w:lineRule="auto"/>
      </w:pPr>
      <w:r>
        <w:rPr>
          <w:rFonts w:ascii="Arial" w:hAnsi="Arial"/>
          <w:i w:val="0"/>
          <w:sz w:val="20"/>
        </w:rPr>
        <w:t>được các kiến thức khoa học tự nhiên và</w:t>
      </w:r>
    </w:p>
    <w:p>
      <w:pPr>
        <w:spacing w:after="80" w:line="276" w:lineRule="auto"/>
      </w:pPr>
      <w:r>
        <w:rPr>
          <w:rFonts w:ascii="Arial" w:hAnsi="Arial"/>
          <w:i w:val="0"/>
          <w:sz w:val="20"/>
        </w:rPr>
        <w:t>xã hội cũng như các kiến thức Hóa học cơ</w:t>
      </w:r>
    </w:p>
    <w:p>
      <w:pPr>
        <w:spacing w:after="80" w:line="276" w:lineRule="auto"/>
      </w:pPr>
      <w:r>
        <w:rPr>
          <w:rFonts w:ascii="Arial" w:hAnsi="Arial"/>
          <w:i w:val="0"/>
          <w:sz w:val="20"/>
        </w:rPr>
        <w:t>sở và Hóa học chuyên sâu (Hóa Hữu cơ,</w:t>
      </w:r>
    </w:p>
    <w:p>
      <w:pPr>
        <w:spacing w:after="80" w:line="276" w:lineRule="auto"/>
      </w:pPr>
      <w:r>
        <w:rPr>
          <w:rFonts w:ascii="Arial" w:hAnsi="Arial"/>
          <w:i w:val="0"/>
          <w:sz w:val="20"/>
        </w:rPr>
        <w:t>Hóa Vô cơ, Hóa Lý, Hóa Phân tích, Hóa</w:t>
      </w:r>
    </w:p>
    <w:p>
      <w:pPr>
        <w:spacing w:after="80" w:line="276" w:lineRule="auto"/>
      </w:pPr>
      <w:r>
        <w:rPr>
          <w:rFonts w:ascii="Arial" w:hAnsi="Arial"/>
          <w:i w:val="0"/>
          <w:sz w:val="20"/>
        </w:rPr>
        <w:t>Polyme và Hóa Dược) để giải quyết các</w:t>
      </w:r>
    </w:p>
    <w:p>
      <w:pPr>
        <w:spacing w:after="80" w:line="276" w:lineRule="auto"/>
      </w:pPr>
      <w:r>
        <w:rPr>
          <w:rFonts w:ascii="Arial" w:hAnsi="Arial"/>
          <w:i w:val="0"/>
          <w:sz w:val="20"/>
        </w:rPr>
        <w:t>vấn đề thực tiễn liên quan đến hóa học.</w:t>
      </w:r>
    </w:p>
    <w:p>
      <w:pPr>
        <w:pStyle w:val="ListBullet"/>
        <w:spacing w:after="60" w:line="276" w:lineRule="auto"/>
      </w:pPr>
      <w:r>
        <w:rPr>
          <w:rFonts w:ascii="Arial" w:hAnsi="Arial"/>
          <w:sz w:val="20"/>
        </w:rPr>
        <w:t>Khả năng phân tích, đánh giá bối cảnh</w:t>
      </w:r>
    </w:p>
    <w:p>
      <w:pPr>
        <w:spacing w:after="80" w:line="276" w:lineRule="auto"/>
      </w:pPr>
      <w:r>
        <w:rPr>
          <w:rFonts w:ascii="Arial" w:hAnsi="Arial"/>
          <w:i w:val="0"/>
          <w:sz w:val="20"/>
        </w:rPr>
        <w:t>xã hội có liên quan đến ngành nghề.</w:t>
      </w:r>
    </w:p>
    <w:p>
      <w:pPr>
        <w:pStyle w:val="ListBullet"/>
        <w:spacing w:after="60" w:line="276" w:lineRule="auto"/>
      </w:pPr>
      <w:r>
        <w:rPr>
          <w:rFonts w:ascii="Arial" w:hAnsi="Arial"/>
          <w:sz w:val="20"/>
        </w:rPr>
        <w:t>Khả năng phân tích, đánh giá, thiết kế</w:t>
      </w:r>
    </w:p>
    <w:p>
      <w:pPr>
        <w:spacing w:after="80" w:line="276" w:lineRule="auto"/>
      </w:pPr>
      <w:r>
        <w:rPr>
          <w:rFonts w:ascii="Arial" w:hAnsi="Arial"/>
          <w:i w:val="0"/>
          <w:sz w:val="20"/>
        </w:rPr>
        <w:t>và tiến hành một đối tượng cụ thể</w:t>
      </w:r>
    </w:p>
    <w:p>
      <w:pPr>
        <w:spacing w:after="80" w:line="276" w:lineRule="auto"/>
      </w:pPr>
      <w:r>
        <w:rPr>
          <w:rFonts w:ascii="Arial" w:hAnsi="Arial"/>
          <w:i w:val="0"/>
          <w:sz w:val="20"/>
        </w:rPr>
        <w:t>(phương pháp, quy trình sản xuất, sản</w:t>
      </w:r>
    </w:p>
    <w:p>
      <w:pPr>
        <w:spacing w:after="80" w:line="276" w:lineRule="auto"/>
      </w:pPr>
      <w:r>
        <w:rPr>
          <w:rFonts w:ascii="Arial" w:hAnsi="Arial"/>
          <w:i w:val="0"/>
          <w:sz w:val="20"/>
        </w:rPr>
        <w:t>phẩm...)</w:t>
      </w:r>
    </w:p>
    <w:p>
      <w:pPr>
        <w:pStyle w:val="ListBullet"/>
        <w:spacing w:after="60" w:line="276" w:lineRule="auto"/>
      </w:pPr>
      <w:r>
        <w:rPr>
          <w:rFonts w:ascii="Arial" w:hAnsi="Arial"/>
          <w:sz w:val="20"/>
        </w:rPr>
        <w:t>Khả năng sử dụng thành thạo các dụng</w:t>
      </w:r>
    </w:p>
    <w:p>
      <w:pPr>
        <w:spacing w:after="80" w:line="276" w:lineRule="auto"/>
      </w:pPr>
      <w:r>
        <w:rPr>
          <w:rFonts w:ascii="Arial" w:hAnsi="Arial"/>
          <w:i w:val="0"/>
          <w:sz w:val="20"/>
        </w:rPr>
        <w:t>cụ, công cụ cần thiết và kỹ thuật PTN</w:t>
      </w:r>
    </w:p>
    <w:p>
      <w:pPr>
        <w:spacing w:after="80" w:line="276" w:lineRule="auto"/>
      </w:pPr>
      <w:r>
        <w:rPr>
          <w:rFonts w:ascii="Arial" w:hAnsi="Arial"/>
          <w:i w:val="0"/>
          <w:sz w:val="20"/>
        </w:rPr>
        <w:t>trong giải quyết vấn đề liên quan đến</w:t>
      </w:r>
    </w:p>
    <w:p>
      <w:pPr>
        <w:spacing w:after="80" w:line="276" w:lineRule="auto"/>
      </w:pPr>
      <w:r>
        <w:rPr>
          <w:rFonts w:ascii="Arial" w:hAnsi="Arial"/>
          <w:i w:val="0"/>
          <w:sz w:val="20"/>
        </w:rPr>
        <w:t>hóa học.</w:t>
      </w:r>
    </w:p>
    <w:p>
      <w:pPr>
        <w:pStyle w:val="ListBullet"/>
        <w:spacing w:after="60" w:line="276" w:lineRule="auto"/>
      </w:pPr>
      <w:r>
        <w:rPr>
          <w:rFonts w:ascii="Arial" w:hAnsi="Arial"/>
          <w:sz w:val="20"/>
        </w:rPr>
        <w:t>Tư duy hiệu quả và NCKH; Kỹ năng cá</w:t>
      </w:r>
    </w:p>
    <w:p>
      <w:pPr>
        <w:spacing w:after="80" w:line="276" w:lineRule="auto"/>
      </w:pPr>
      <w:r>
        <w:rPr>
          <w:rFonts w:ascii="Arial" w:hAnsi="Arial"/>
          <w:i w:val="0"/>
          <w:sz w:val="20"/>
        </w:rPr>
        <w:t>nhân, làm việc nhóm, giao tiếp; Tiếp cận</w:t>
      </w:r>
    </w:p>
    <w:p>
      <w:pPr>
        <w:spacing w:after="80" w:line="276" w:lineRule="auto"/>
      </w:pPr>
      <w:r>
        <w:rPr>
          <w:rFonts w:ascii="Arial" w:hAnsi="Arial"/>
          <w:i w:val="0"/>
          <w:sz w:val="20"/>
        </w:rPr>
        <w:t>và hòa nhập tốt với môi trường công tác</w:t>
      </w:r>
    </w:p>
    <w:p>
      <w:pPr>
        <w:spacing w:after="80" w:line="276" w:lineRule="auto"/>
      </w:pPr>
      <w:r>
        <w:rPr>
          <w:rFonts w:ascii="Arial" w:hAnsi="Arial"/>
          <w:i w:val="0"/>
          <w:sz w:val="20"/>
        </w:rPr>
        <w:t>sau khi tốt nghiệp.</w:t>
      </w:r>
    </w:p>
    <w:p>
      <w:pPr>
        <w:pStyle w:val="ListBullet"/>
        <w:spacing w:after="60" w:line="276" w:lineRule="auto"/>
      </w:pPr>
      <w:r>
        <w:rPr>
          <w:rFonts w:ascii="Arial" w:hAnsi="Arial"/>
          <w:sz w:val="20"/>
        </w:rPr>
        <w:t>Khả năng sử dụng tiếng Anh tổng quát</w:t>
      </w:r>
    </w:p>
    <w:p>
      <w:pPr>
        <w:spacing w:after="80" w:line="276" w:lineRule="auto"/>
      </w:pPr>
      <w:r>
        <w:rPr>
          <w:rFonts w:ascii="Arial" w:hAnsi="Arial"/>
          <w:i w:val="0"/>
          <w:sz w:val="20"/>
        </w:rPr>
        <w:t>và tiếng Anh chuyên ngành thành thạo</w:t>
      </w:r>
    </w:p>
    <w:p>
      <w:pPr>
        <w:spacing w:after="80" w:line="276" w:lineRule="auto"/>
      </w:pPr>
      <w:r>
        <w:rPr>
          <w:rFonts w:ascii="Arial" w:hAnsi="Arial"/>
          <w:i w:val="0"/>
          <w:sz w:val="20"/>
        </w:rPr>
        <w:t>(trình độ ngoại ngữ tối thiểu bậc 3/6 khi</w:t>
      </w:r>
    </w:p>
    <w:p>
      <w:pPr>
        <w:spacing w:after="80" w:line="276" w:lineRule="auto"/>
      </w:pPr>
      <w:r>
        <w:rPr>
          <w:rFonts w:ascii="Arial" w:hAnsi="Arial"/>
          <w:i w:val="0"/>
          <w:sz w:val="20"/>
        </w:rPr>
        <w:t>tốt nghiệp).</w:t>
      </w:r>
    </w:p>
    <w:p>
      <w:pPr>
        <w:pStyle w:val="ListBullet"/>
        <w:spacing w:after="60" w:line="276" w:lineRule="auto"/>
      </w:pPr>
      <w:r>
        <w:rPr>
          <w:rFonts w:ascii="Arial" w:hAnsi="Arial"/>
          <w:sz w:val="20"/>
        </w:rPr>
        <w:t>Sử dụng thành thạo tin học.</w:t>
      </w:r>
    </w:p>
    <w:p>
      <w:pPr>
        <w:pStyle w:val="ListBullet"/>
        <w:spacing w:after="60" w:line="276" w:lineRule="auto"/>
      </w:pPr>
      <w:r>
        <w:rPr>
          <w:rFonts w:ascii="Arial" w:hAnsi="Arial"/>
          <w:sz w:val="20"/>
        </w:rPr>
        <w:t>Ý thức văn hóa và đạo đức nghề nghiệp.</w:t>
      </w:r>
    </w:p>
    <w:p>
      <w:pPr>
        <w:spacing w:after="80" w:line="276" w:lineRule="auto"/>
      </w:pPr>
      <w:r>
        <w:rPr>
          <w:rFonts w:ascii="Arial" w:hAnsi="Arial"/>
          <w:i w:val="0"/>
          <w:sz w:val="20"/>
        </w:rPr>
        <w:t>hopthusvkhoahoa@hcmus.edu.vn</w:t>
      </w:r>
    </w:p>
    <w:p>
      <w:pPr>
        <w:spacing w:after="80" w:line="276" w:lineRule="auto"/>
      </w:pPr>
      <w:r>
        <w:rPr>
          <w:rFonts w:ascii="Arial" w:hAnsi="Arial"/>
          <w:i w:val="0"/>
          <w:sz w:val="20"/>
        </w:rPr>
        <w:t>www.facebook.com/chemusvnu</w:t>
      </w:r>
    </w:p>
    <w:p>
      <w:pPr>
        <w:spacing w:after="80" w:line="276" w:lineRule="auto"/>
      </w:pPr>
      <w:r>
        <w:rPr>
          <w:rFonts w:ascii="Arial" w:hAnsi="Arial"/>
          <w:i w:val="0"/>
          <w:sz w:val="20"/>
        </w:rPr>
        <w:t>www.chemistry.hcmus.edu.vn</w:t>
      </w:r>
    </w:p>
    <w:p>
      <w:pPr>
        <w:pStyle w:val="ListBullet"/>
        <w:spacing w:after="60" w:line="276" w:lineRule="auto"/>
      </w:pPr>
      <w:r>
        <w:rPr>
          <w:rFonts w:ascii="Arial" w:hAnsi="Arial"/>
          <w:sz w:val="20"/>
        </w:rPr>
      </w:r>
    </w:p>
    <w:p>
      <w:pPr>
        <w:spacing w:after="80" w:line="276" w:lineRule="auto"/>
      </w:pPr>
      <w:r>
        <w:rPr>
          <w:rFonts w:ascii="Arial" w:hAnsi="Arial"/>
          <w:i w:val="0"/>
          <w:sz w:val="20"/>
        </w:rPr>
        <w:t>Trợ lý sinh viên:</w:t>
      </w:r>
    </w:p>
    <w:p>
      <w:pPr>
        <w:pStyle w:val="ListBullet"/>
        <w:spacing w:after="60" w:line="276" w:lineRule="auto"/>
      </w:pPr>
      <w:r>
        <w:rPr>
          <w:rFonts w:ascii="Arial" w:hAnsi="Arial"/>
          <w:sz w:val="20"/>
        </w:rPr>
        <w:t>Cô Dương Nguyễn Phương Uyên</w:t>
      </w:r>
    </w:p>
    <w:p>
      <w:pPr>
        <w:spacing w:after="80" w:line="276" w:lineRule="auto"/>
      </w:pPr>
      <w:r>
        <w:rPr>
          <w:rFonts w:ascii="Arial" w:hAnsi="Arial"/>
          <w:i w:val="0"/>
          <w:sz w:val="20"/>
        </w:rPr>
        <w:t>(dnpuyen@hcmus.edu.vn)</w:t>
      </w:r>
    </w:p>
    <w:p>
      <w:pPr>
        <w:pStyle w:val="ListBullet"/>
        <w:spacing w:after="60" w:line="276" w:lineRule="auto"/>
      </w:pPr>
      <w:r>
        <w:rPr>
          <w:rFonts w:ascii="Arial" w:hAnsi="Arial"/>
          <w:sz w:val="20"/>
        </w:rPr>
        <w:t>Cô Châu Hoàng Ngọc (chngoc@hcmus.edu.vn)</w:t>
      </w:r>
    </w:p>
    <w:p>
      <w:pPr>
        <w:pStyle w:val="ListBullet"/>
        <w:spacing w:after="60" w:line="276" w:lineRule="auto"/>
      </w:pPr>
      <w:r>
        <w:rPr>
          <w:rFonts w:ascii="Arial" w:hAnsi="Arial"/>
          <w:sz w:val="20"/>
        </w:rPr>
        <w:t>Cô Võ Huỳnh Phương Thảo (vhpthao@hcmus.edu.vn)</w:t>
      </w:r>
    </w:p>
    <w:p>
      <w:pPr>
        <w:pStyle w:val="ListBullet"/>
        <w:spacing w:after="60" w:line="276" w:lineRule="auto"/>
      </w:pPr>
      <w:r>
        <w:rPr>
          <w:rFonts w:ascii="Arial" w:hAnsi="Arial"/>
          <w:sz w:val="20"/>
        </w:rPr>
      </w:r>
    </w:p>
    <w:p>
      <w:pPr>
        <w:spacing w:after="80" w:line="276" w:lineRule="auto"/>
      </w:pPr>
      <w:r>
        <w:rPr>
          <w:rFonts w:ascii="Arial" w:hAnsi="Arial"/>
          <w:i w:val="0"/>
          <w:sz w:val="20"/>
        </w:rPr>
        <w:t>Trợ lý giáo vụ:</w:t>
      </w:r>
    </w:p>
    <w:p>
      <w:pPr>
        <w:pStyle w:val="ListBullet"/>
        <w:spacing w:after="60" w:line="276" w:lineRule="auto"/>
      </w:pPr>
      <w:r>
        <w:rPr>
          <w:rFonts w:ascii="Arial" w:hAnsi="Arial"/>
          <w:sz w:val="20"/>
        </w:rPr>
        <w:t>Ngành Hoá học:</w:t>
      </w:r>
    </w:p>
    <w:p>
      <w:pPr>
        <w:spacing w:after="80" w:line="276" w:lineRule="auto"/>
      </w:pPr>
      <w:r>
        <w:rPr>
          <w:rFonts w:ascii="Arial" w:hAnsi="Arial"/>
          <w:i w:val="0"/>
          <w:sz w:val="20"/>
        </w:rPr>
        <w:t>ThS. Nguyễn Thị Tình (nttinh@hcmus.edu.vn)</w:t>
      </w:r>
    </w:p>
    <w:p>
      <w:pPr>
        <w:pStyle w:val="ListBullet"/>
        <w:spacing w:after="60" w:line="276" w:lineRule="auto"/>
      </w:pPr>
      <w:r>
        <w:rPr>
          <w:rFonts w:ascii="Arial" w:hAnsi="Arial"/>
          <w:sz w:val="20"/>
        </w:rPr>
        <w:t>Ngành Công nghệ Kỹ thuật Hoá học:</w:t>
      </w:r>
    </w:p>
    <w:p>
      <w:pPr>
        <w:spacing w:after="80" w:line="276" w:lineRule="auto"/>
      </w:pPr>
      <w:r>
        <w:rPr>
          <w:rFonts w:ascii="Arial" w:hAnsi="Arial"/>
          <w:i w:val="0"/>
          <w:sz w:val="20"/>
        </w:rPr>
        <w:t>Cô Đặng Thị Thanh Lan (dttlan@hcmus.edu.vn)</w:t>
      </w:r>
    </w:p>
    <w:p>
      <w:pPr>
        <w:spacing w:after="80" w:line="276" w:lineRule="auto"/>
      </w:pPr>
      <w:r>
        <w:rPr>
          <w:rFonts w:ascii="Arial" w:hAnsi="Arial"/>
          <w:i w:val="0"/>
          <w:sz w:val="20"/>
        </w:rPr>
        <w:t>Cơ sở 1: Phòng I.59B, 227 Nguyễn Văn Cừ,</w:t>
      </w:r>
    </w:p>
    <w:p>
      <w:pPr>
        <w:spacing w:after="80" w:line="276" w:lineRule="auto"/>
      </w:pPr>
      <w:r>
        <w:rPr>
          <w:rFonts w:ascii="Arial" w:hAnsi="Arial"/>
          <w:i w:val="0"/>
          <w:sz w:val="20"/>
        </w:rPr>
        <w:t>P. Chợ Quán, TP.HCM</w:t>
      </w:r>
    </w:p>
    <w:p>
      <w:pPr>
        <w:spacing w:after="80" w:line="276" w:lineRule="auto"/>
      </w:pPr>
      <w:r>
        <w:rPr>
          <w:rFonts w:ascii="Arial" w:hAnsi="Arial"/>
          <w:i w:val="0"/>
          <w:sz w:val="20"/>
        </w:rPr>
        <w:t>Cơ sở 2: Phòng 806, Nhà Điều hành,</w:t>
      </w:r>
    </w:p>
    <w:p>
      <w:pPr>
        <w:spacing w:after="80" w:line="276" w:lineRule="auto"/>
      </w:pPr>
      <w:r>
        <w:rPr>
          <w:rFonts w:ascii="Arial" w:hAnsi="Arial"/>
          <w:i w:val="0"/>
          <w:sz w:val="20"/>
        </w:rPr>
        <w:t>Trường ĐH KHTN, Khu đô thị ĐHQG-HCM,</w:t>
      </w:r>
    </w:p>
    <w:p>
      <w:pPr>
        <w:spacing w:after="80" w:line="276" w:lineRule="auto"/>
      </w:pPr>
      <w:r>
        <w:rPr>
          <w:rFonts w:ascii="Arial" w:hAnsi="Arial"/>
          <w:i w:val="0"/>
          <w:sz w:val="20"/>
        </w:rPr>
        <w:t>Phường Đông Hoà, TP.HCM</w:t>
      </w:r>
    </w:p>
    <w:p>
      <w:pPr>
        <w:spacing w:after="80" w:line="276" w:lineRule="auto"/>
      </w:pPr>
      <w:r>
        <w:rPr>
          <w:rFonts w:ascii="Arial" w:hAnsi="Arial"/>
          <w:i w:val="0"/>
          <w:sz w:val="20"/>
        </w:rPr>
        <w:t>Chương trình Cử nhân tài năng - Chương trình Tăng cường tiếng Anh</w:t>
      </w:r>
    </w:p>
    <w:p>
      <w:pPr>
        <w:spacing w:after="80" w:line="276" w:lineRule="auto"/>
      </w:pPr>
      <w:r>
        <w:rPr>
          <w:rFonts w:ascii="Arial" w:hAnsi="Arial"/>
          <w:i w:val="0"/>
          <w:sz w:val="20"/>
        </w:rPr>
        <w:t>(Chương trình theo đề án)</w:t>
      </w:r>
    </w:p>
    <w:p>
      <w:pPr>
        <w:pStyle w:val="ListBullet"/>
        <w:spacing w:after="60" w:line="276" w:lineRule="auto"/>
      </w:pPr>
      <w:r>
        <w:rPr>
          <w:rFonts w:ascii="Arial" w:hAnsi="Arial"/>
          <w:sz w:val="20"/>
        </w:rPr>
      </w:r>
    </w:p>
    <w:p>
      <w:pPr>
        <w:spacing w:after="80" w:line="276" w:lineRule="auto"/>
      </w:pPr>
      <w:r>
        <w:rPr>
          <w:rFonts w:ascii="Arial" w:hAnsi="Arial"/>
          <w:i w:val="0"/>
          <w:sz w:val="20"/>
        </w:rPr>
        <w:t>Kiến thức và lập luận khoa học</w:t>
      </w:r>
    </w:p>
    <w:p>
      <w:pPr>
        <w:pStyle w:val="ListBullet"/>
        <w:spacing w:after="60" w:line="276" w:lineRule="auto"/>
      </w:pPr>
      <w:r>
        <w:rPr>
          <w:rFonts w:ascii="Arial" w:hAnsi="Arial"/>
          <w:sz w:val="20"/>
        </w:rPr>
        <w:t>Áp dụng được các kiến thức khoa học tự nhiên,</w:t>
      </w:r>
    </w:p>
    <w:p>
      <w:pPr>
        <w:spacing w:after="80" w:line="276" w:lineRule="auto"/>
      </w:pPr>
      <w:r>
        <w:rPr>
          <w:rFonts w:ascii="Arial" w:hAnsi="Arial"/>
          <w:i w:val="0"/>
          <w:sz w:val="20"/>
        </w:rPr>
        <w:t>xã hội cũng kiến thức Hóa học cơ sở và Hóa học</w:t>
      </w:r>
    </w:p>
    <w:p>
      <w:pPr>
        <w:spacing w:after="80" w:line="276" w:lineRule="auto"/>
      </w:pPr>
      <w:r>
        <w:rPr>
          <w:rFonts w:ascii="Arial" w:hAnsi="Arial"/>
          <w:i w:val="0"/>
          <w:sz w:val="20"/>
        </w:rPr>
        <w:t>chuyên sâu làm nền tảng lý luận để giải quyết</w:t>
      </w:r>
    </w:p>
    <w:p>
      <w:pPr>
        <w:spacing w:after="80" w:line="276" w:lineRule="auto"/>
      </w:pPr>
      <w:r>
        <w:rPr>
          <w:rFonts w:ascii="Arial" w:hAnsi="Arial"/>
          <w:i w:val="0"/>
          <w:sz w:val="20"/>
        </w:rPr>
        <w:t>các vấn đề thực tiễn liên quan đến hóa học.</w:t>
      </w:r>
    </w:p>
    <w:p>
      <w:pPr>
        <w:pStyle w:val="ListBullet"/>
        <w:spacing w:after="60" w:line="276" w:lineRule="auto"/>
      </w:pPr>
      <w:r>
        <w:rPr>
          <w:rFonts w:ascii="Arial" w:hAnsi="Arial"/>
          <w:sz w:val="20"/>
        </w:rPr>
        <w:t>Vận dụng và phân tích được các kiến thức khoa</w:t>
      </w:r>
    </w:p>
    <w:p>
      <w:pPr>
        <w:spacing w:after="80" w:line="276" w:lineRule="auto"/>
      </w:pPr>
      <w:r>
        <w:rPr>
          <w:rFonts w:ascii="Arial" w:hAnsi="Arial"/>
          <w:i w:val="0"/>
          <w:sz w:val="20"/>
        </w:rPr>
        <w:t>học chuyên sâu về các lĩnh vực trong ngành Hóa</w:t>
      </w:r>
    </w:p>
    <w:p>
      <w:pPr>
        <w:spacing w:after="80" w:line="276" w:lineRule="auto"/>
      </w:pPr>
      <w:r>
        <w:rPr>
          <w:rFonts w:ascii="Arial" w:hAnsi="Arial"/>
          <w:i w:val="0"/>
          <w:sz w:val="20"/>
        </w:rPr>
        <w:t>học như: Hóa Hữu cơ, Hóa Vô cơ, Hóa Lý, Hóa</w:t>
      </w:r>
    </w:p>
    <w:p>
      <w:pPr>
        <w:spacing w:after="80" w:line="276" w:lineRule="auto"/>
      </w:pPr>
      <w:r>
        <w:rPr>
          <w:rFonts w:ascii="Arial" w:hAnsi="Arial"/>
          <w:i w:val="0"/>
          <w:sz w:val="20"/>
        </w:rPr>
        <w:t>Phân tích, Hóa Polyme và Hóa Dược</w:t>
      </w:r>
    </w:p>
    <w:p>
      <w:pPr>
        <w:spacing w:after="80" w:line="276" w:lineRule="auto"/>
      </w:pPr>
      <w:r>
        <w:rPr>
          <w:rFonts w:ascii="Arial" w:hAnsi="Arial"/>
          <w:i w:val="0"/>
          <w:sz w:val="20"/>
        </w:rPr>
        <w:t>Ngoại ngữ và tin học</w:t>
      </w:r>
    </w:p>
    <w:p>
      <w:pPr>
        <w:pStyle w:val="ListBullet"/>
        <w:spacing w:after="60" w:line="276" w:lineRule="auto"/>
      </w:pPr>
      <w:r>
        <w:rPr>
          <w:rFonts w:ascii="Arial" w:hAnsi="Arial"/>
          <w:sz w:val="20"/>
        </w:rPr>
        <w:t>Ứng dụng thành thạo tin học căn bản và tin</w:t>
      </w:r>
    </w:p>
    <w:p>
      <w:pPr>
        <w:spacing w:after="80" w:line="276" w:lineRule="auto"/>
      </w:pPr>
      <w:r>
        <w:rPr>
          <w:rFonts w:ascii="Arial" w:hAnsi="Arial"/>
          <w:i w:val="0"/>
          <w:sz w:val="20"/>
        </w:rPr>
        <w:t>học dùng trong hóa học trong giao tiếp xã hội</w:t>
      </w:r>
    </w:p>
    <w:p>
      <w:pPr>
        <w:spacing w:after="80" w:line="276" w:lineRule="auto"/>
      </w:pPr>
      <w:r>
        <w:rPr>
          <w:rFonts w:ascii="Arial" w:hAnsi="Arial"/>
          <w:i w:val="0"/>
          <w:sz w:val="20"/>
        </w:rPr>
        <w:t>và hoạt động nghề nghiệp</w:t>
      </w:r>
    </w:p>
    <w:p>
      <w:pPr>
        <w:pStyle w:val="ListBullet"/>
        <w:spacing w:after="60" w:line="276" w:lineRule="auto"/>
      </w:pPr>
      <w:r>
        <w:rPr>
          <w:rFonts w:ascii="Arial" w:hAnsi="Arial"/>
          <w:sz w:val="20"/>
        </w:rPr>
        <w:t>Sinh viên Chương trình Cử nhân Tài năng, Tăng</w:t>
      </w:r>
    </w:p>
    <w:p>
      <w:pPr>
        <w:spacing w:after="80" w:line="276" w:lineRule="auto"/>
      </w:pPr>
      <w:r>
        <w:rPr>
          <w:rFonts w:ascii="Arial" w:hAnsi="Arial"/>
          <w:i w:val="0"/>
          <w:sz w:val="20"/>
        </w:rPr>
        <w:t>cường tiếng Anh có thể sử dụng tiếng Anh</w:t>
      </w:r>
    </w:p>
    <w:p>
      <w:pPr>
        <w:spacing w:after="80" w:line="276" w:lineRule="auto"/>
      </w:pPr>
      <w:r>
        <w:rPr>
          <w:rFonts w:ascii="Arial" w:hAnsi="Arial"/>
          <w:i w:val="0"/>
          <w:sz w:val="20"/>
        </w:rPr>
        <w:t>thành thạo với các kỹ năng nghe, nói, đọc, viết.</w:t>
      </w:r>
    </w:p>
    <w:p>
      <w:pPr>
        <w:spacing w:after="80" w:line="276" w:lineRule="auto"/>
      </w:pPr>
      <w:r>
        <w:rPr>
          <w:rFonts w:ascii="Arial" w:hAnsi="Arial"/>
          <w:i w:val="0"/>
          <w:sz w:val="20"/>
        </w:rPr>
        <w:t>Sử dụng tiếng Anh chuyên ngành để đọc tài liệu</w:t>
      </w:r>
    </w:p>
    <w:p>
      <w:pPr>
        <w:spacing w:after="80" w:line="276" w:lineRule="auto"/>
      </w:pPr>
      <w:r>
        <w:rPr>
          <w:rFonts w:ascii="Arial" w:hAnsi="Arial"/>
          <w:i w:val="0"/>
          <w:sz w:val="20"/>
        </w:rPr>
        <w:t>và sách chuyên ngành.</w:t>
      </w:r>
    </w:p>
    <w:p>
      <w:pPr>
        <w:spacing w:after="80" w:line="276" w:lineRule="auto"/>
      </w:pPr>
      <w:r>
        <w:rPr>
          <w:rFonts w:ascii="Arial" w:hAnsi="Arial"/>
          <w:i w:val="0"/>
          <w:sz w:val="20"/>
        </w:rPr>
        <w:t>Kỹ năng, văn hóa và đạo đức nghề nghiệp</w:t>
      </w:r>
    </w:p>
    <w:p>
      <w:pPr>
        <w:pStyle w:val="ListBullet"/>
        <w:spacing w:after="60" w:line="276" w:lineRule="auto"/>
      </w:pPr>
      <w:r>
        <w:rPr>
          <w:rFonts w:ascii="Arial" w:hAnsi="Arial"/>
          <w:sz w:val="20"/>
        </w:rPr>
        <w:t>Nắm vững và áp dụng được các kiến thức nghề</w:t>
      </w:r>
    </w:p>
    <w:p>
      <w:pPr>
        <w:spacing w:after="80" w:line="276" w:lineRule="auto"/>
      </w:pPr>
      <w:r>
        <w:rPr>
          <w:rFonts w:ascii="Arial" w:hAnsi="Arial"/>
          <w:i w:val="0"/>
          <w:sz w:val="20"/>
        </w:rPr>
        <w:t>nghiệp và nghiệp vụ trong các chủ đề Hóa học.</w:t>
      </w:r>
    </w:p>
    <w:p>
      <w:pPr>
        <w:pStyle w:val="ListBullet"/>
        <w:spacing w:after="60" w:line="276" w:lineRule="auto"/>
      </w:pPr>
      <w:r>
        <w:rPr>
          <w:rFonts w:ascii="Arial" w:hAnsi="Arial"/>
          <w:sz w:val="20"/>
        </w:rPr>
        <w:t>Sử dụng thành thạo các dụng cụ, công cụ cần</w:t>
      </w:r>
    </w:p>
    <w:p>
      <w:pPr>
        <w:spacing w:after="80" w:line="276" w:lineRule="auto"/>
      </w:pPr>
      <w:r>
        <w:rPr>
          <w:rFonts w:ascii="Arial" w:hAnsi="Arial"/>
          <w:i w:val="0"/>
          <w:sz w:val="20"/>
        </w:rPr>
        <w:t>thiết và kỹ thuật phòng thí nghiệm trong giải</w:t>
      </w:r>
    </w:p>
    <w:p>
      <w:pPr>
        <w:spacing w:after="80" w:line="276" w:lineRule="auto"/>
      </w:pPr>
      <w:r>
        <w:rPr>
          <w:rFonts w:ascii="Arial" w:hAnsi="Arial"/>
          <w:i w:val="0"/>
          <w:sz w:val="20"/>
        </w:rPr>
        <w:t>quyết vấn đề liên quan đến hóa học.</w:t>
      </w:r>
    </w:p>
    <w:p>
      <w:pPr>
        <w:pStyle w:val="ListBullet"/>
        <w:spacing w:after="60" w:line="276" w:lineRule="auto"/>
      </w:pPr>
      <w:r>
        <w:rPr>
          <w:rFonts w:ascii="Arial" w:hAnsi="Arial"/>
          <w:sz w:val="20"/>
        </w:rPr>
        <w:t>Tư duy hiệu quả và nghiên cứu khoa học</w:t>
      </w:r>
    </w:p>
    <w:p>
      <w:pPr>
        <w:spacing w:after="80" w:line="276" w:lineRule="auto"/>
      </w:pPr>
      <w:r>
        <w:rPr>
          <w:rFonts w:ascii="Arial" w:hAnsi="Arial"/>
          <w:i w:val="0"/>
          <w:sz w:val="20"/>
        </w:rPr>
        <w:t>nhằm định hướng cho nghiên cứu của bản</w:t>
      </w:r>
    </w:p>
    <w:p>
      <w:pPr>
        <w:spacing w:after="80" w:line="276" w:lineRule="auto"/>
      </w:pPr>
      <w:r>
        <w:rPr>
          <w:rFonts w:ascii="Arial" w:hAnsi="Arial"/>
          <w:i w:val="0"/>
          <w:sz w:val="20"/>
        </w:rPr>
        <w:t>thân và ý thức được việc tự học tập tự nghiên</w:t>
      </w:r>
    </w:p>
    <w:p>
      <w:pPr>
        <w:spacing w:after="80" w:line="276" w:lineRule="auto"/>
      </w:pPr>
      <w:r>
        <w:rPr>
          <w:rFonts w:ascii="Arial" w:hAnsi="Arial"/>
          <w:i w:val="0"/>
          <w:sz w:val="20"/>
        </w:rPr>
        <w:t>cứu và học tập suốt đời từ đó có khả năng tiếp</w:t>
      </w:r>
    </w:p>
    <w:p>
      <w:pPr>
        <w:spacing w:after="80" w:line="276" w:lineRule="auto"/>
      </w:pPr>
      <w:r>
        <w:rPr>
          <w:rFonts w:ascii="Arial" w:hAnsi="Arial"/>
          <w:i w:val="0"/>
          <w:sz w:val="20"/>
        </w:rPr>
        <w:t>cận và hòa nhập với môi trường công tác sau</w:t>
      </w:r>
    </w:p>
    <w:p>
      <w:pPr>
        <w:spacing w:after="80" w:line="276" w:lineRule="auto"/>
      </w:pPr>
      <w:r>
        <w:rPr>
          <w:rFonts w:ascii="Arial" w:hAnsi="Arial"/>
          <w:i w:val="0"/>
          <w:sz w:val="20"/>
        </w:rPr>
        <w:t>khi tốt nghiệp.</w:t>
      </w:r>
    </w:p>
    <w:p>
      <w:pPr>
        <w:pStyle w:val="ListBullet"/>
        <w:spacing w:after="60" w:line="276" w:lineRule="auto"/>
      </w:pPr>
      <w:r>
        <w:rPr>
          <w:rFonts w:ascii="Arial" w:hAnsi="Arial"/>
          <w:sz w:val="20"/>
        </w:rPr>
        <w:t>Kiến thức văn hóa và đạo đức nghề nghiệp</w:t>
      </w:r>
    </w:p>
    <w:p>
      <w:pPr>
        <w:spacing w:after="80" w:line="276" w:lineRule="auto"/>
      </w:pPr>
      <w:r>
        <w:rPr>
          <w:rFonts w:ascii="Arial" w:hAnsi="Arial"/>
          <w:i w:val="0"/>
          <w:sz w:val="20"/>
        </w:rPr>
        <w:t>như trung thực trong khoa học, trách nhiệm</w:t>
      </w:r>
    </w:p>
    <w:p>
      <w:pPr>
        <w:spacing w:after="80" w:line="276" w:lineRule="auto"/>
      </w:pPr>
      <w:r>
        <w:rPr>
          <w:rFonts w:ascii="Arial" w:hAnsi="Arial"/>
          <w:i w:val="0"/>
          <w:sz w:val="20"/>
        </w:rPr>
        <w:t>trong công việc và tôn trọng các kết quả</w:t>
      </w:r>
    </w:p>
    <w:p>
      <w:pPr>
        <w:spacing w:after="80" w:line="276" w:lineRule="auto"/>
      </w:pPr>
      <w:r>
        <w:rPr>
          <w:rFonts w:ascii="Arial" w:hAnsi="Arial"/>
          <w:i w:val="0"/>
          <w:sz w:val="20"/>
        </w:rPr>
        <w:t>nghiên cứu khoa học.</w:t>
      </w:r>
    </w:p>
    <w:p>
      <w:pPr>
        <w:pStyle w:val="ListBullet"/>
        <w:spacing w:after="60" w:line="276" w:lineRule="auto"/>
      </w:pPr>
      <w:r>
        <w:rPr>
          <w:rFonts w:ascii="Arial" w:hAnsi="Arial"/>
          <w:sz w:val="20"/>
        </w:rPr>
        <w:t>Ý thức công dân, hiểu biết và tôn trọng luật</w:t>
      </w:r>
    </w:p>
    <w:p>
      <w:pPr>
        <w:spacing w:after="80" w:line="276" w:lineRule="auto"/>
      </w:pPr>
      <w:r>
        <w:rPr>
          <w:rFonts w:ascii="Arial" w:hAnsi="Arial"/>
          <w:i w:val="0"/>
          <w:sz w:val="20"/>
        </w:rPr>
        <w:t>pháp, hiểu biết các vấn đề kinh tế - xã hội.</w:t>
      </w:r>
    </w:p>
    <w:p>
      <w:pPr>
        <w:spacing w:after="80" w:line="276" w:lineRule="auto"/>
      </w:pPr>
      <w:r>
        <w:rPr>
          <w:rFonts w:ascii="Arial" w:hAnsi="Arial"/>
          <w:i w:val="0"/>
          <w:sz w:val="20"/>
        </w:rPr>
        <w:t>Kỹ năng mềm</w:t>
      </w:r>
    </w:p>
    <w:p>
      <w:pPr>
        <w:pStyle w:val="ListBullet"/>
        <w:spacing w:after="60" w:line="276" w:lineRule="auto"/>
      </w:pPr>
      <w:r>
        <w:rPr>
          <w:rFonts w:ascii="Arial" w:hAnsi="Arial"/>
          <w:sz w:val="20"/>
        </w:rPr>
        <w:t>Khả năng tổ chức, sắp xếp công việc và làm</w:t>
      </w:r>
    </w:p>
    <w:p>
      <w:pPr>
        <w:spacing w:after="80" w:line="276" w:lineRule="auto"/>
      </w:pPr>
      <w:r>
        <w:rPr>
          <w:rFonts w:ascii="Arial" w:hAnsi="Arial"/>
          <w:i w:val="0"/>
          <w:sz w:val="20"/>
        </w:rPr>
        <w:t>việc độc lập; tự tin trong môi trường làm việc</w:t>
      </w:r>
    </w:p>
    <w:p>
      <w:pPr>
        <w:spacing w:after="80" w:line="276" w:lineRule="auto"/>
      </w:pPr>
      <w:r>
        <w:rPr>
          <w:rFonts w:ascii="Arial" w:hAnsi="Arial"/>
          <w:i w:val="0"/>
          <w:sz w:val="20"/>
        </w:rPr>
        <w:t>nhóm, thích ứng với sự thay đổi khi đổi môi</w:t>
      </w:r>
    </w:p>
    <w:p>
      <w:pPr>
        <w:spacing w:after="80" w:line="276" w:lineRule="auto"/>
      </w:pPr>
      <w:r>
        <w:rPr>
          <w:rFonts w:ascii="Arial" w:hAnsi="Arial"/>
          <w:i w:val="0"/>
          <w:sz w:val="20"/>
        </w:rPr>
        <w:t>trường làm việc.</w:t>
      </w:r>
    </w:p>
    <w:p>
      <w:pPr>
        <w:pStyle w:val="ListBullet"/>
        <w:spacing w:after="60" w:line="276" w:lineRule="auto"/>
      </w:pPr>
      <w:r>
        <w:rPr>
          <w:rFonts w:ascii="Arial" w:hAnsi="Arial"/>
          <w:sz w:val="20"/>
        </w:rPr>
        <w:t>Giao tiếp hiệu quả trong khoa học, hoạt động</w:t>
      </w:r>
    </w:p>
    <w:p>
      <w:pPr>
        <w:spacing w:after="80" w:line="276" w:lineRule="auto"/>
      </w:pPr>
      <w:r>
        <w:rPr>
          <w:rFonts w:ascii="Arial" w:hAnsi="Arial"/>
          <w:i w:val="0"/>
          <w:sz w:val="20"/>
        </w:rPr>
        <w:t>nghề nghiệp và giao tiếp xã hội.</w:t>
      </w:r>
    </w:p>
    <w:p>
      <w:pPr>
        <w:pStyle w:val="ListBullet"/>
        <w:spacing w:after="60" w:line="276" w:lineRule="auto"/>
      </w:pPr>
      <w:r>
        <w:rPr>
          <w:rFonts w:ascii="Arial" w:hAnsi="Arial"/>
          <w:sz w:val="20"/>
        </w:rPr>
        <w:t>Phân tích, thiết kế và vận hành</w:t>
      </w:r>
    </w:p>
    <w:p>
      <w:pPr>
        <w:pStyle w:val="ListBullet"/>
        <w:spacing w:after="60" w:line="276" w:lineRule="auto"/>
      </w:pPr>
      <w:r>
        <w:rPr>
          <w:rFonts w:ascii="Arial" w:hAnsi="Arial"/>
          <w:sz w:val="20"/>
        </w:rPr>
        <w:t>Phân tích, đánh giá bối cảnh xã hội có liên</w:t>
      </w:r>
    </w:p>
    <w:p>
      <w:pPr>
        <w:spacing w:after="80" w:line="276" w:lineRule="auto"/>
      </w:pPr>
      <w:r>
        <w:rPr>
          <w:rFonts w:ascii="Arial" w:hAnsi="Arial"/>
          <w:i w:val="0"/>
          <w:sz w:val="20"/>
        </w:rPr>
        <w:t>quan đến ngành nghề.</w:t>
      </w:r>
    </w:p>
    <w:p>
      <w:pPr>
        <w:pStyle w:val="ListBullet"/>
        <w:spacing w:after="60" w:line="276" w:lineRule="auto"/>
      </w:pPr>
      <w:r>
        <w:rPr>
          <w:rFonts w:ascii="Arial" w:hAnsi="Arial"/>
          <w:sz w:val="20"/>
        </w:rPr>
        <w:t>Phương pháp, quy trình sản xuất, sản phẩm.</w:t>
      </w:r>
    </w:p>
    <w:p>
      <w:pPr>
        <w:pStyle w:val="ListBullet"/>
        <w:spacing w:after="60" w:line="276" w:lineRule="auto"/>
      </w:pPr>
      <w:r>
        <w:rPr>
          <w:rFonts w:ascii="Arial" w:hAnsi="Arial"/>
          <w:sz w:val="20"/>
        </w:rPr>
        <w:t>Phân tích, đánh giá, thiết kế và tiến hành một</w:t>
      </w:r>
    </w:p>
    <w:p>
      <w:pPr>
        <w:spacing w:after="80" w:line="276" w:lineRule="auto"/>
      </w:pPr>
      <w:r>
        <w:rPr>
          <w:rFonts w:ascii="Arial" w:hAnsi="Arial"/>
          <w:i w:val="0"/>
          <w:sz w:val="20"/>
        </w:rPr>
        <w:t>đối tượng cụ thể.</w:t>
      </w:r>
    </w:p>
    <w:p>
      <w:pPr>
        <w:pStyle w:val="ListBullet"/>
        <w:spacing w:after="60" w:line="276" w:lineRule="auto"/>
      </w:pPr>
      <w:r>
        <w:rPr>
          <w:rFonts w:ascii="Arial" w:hAnsi="Arial"/>
          <w:sz w:val="20"/>
        </w:rPr>
        <w:t>Thiết kế và tiến hành các thực nghiệm, phân</w:t>
      </w:r>
    </w:p>
    <w:p>
      <w:pPr>
        <w:spacing w:after="80" w:line="276" w:lineRule="auto"/>
      </w:pPr>
      <w:r>
        <w:rPr>
          <w:rFonts w:ascii="Arial" w:hAnsi="Arial"/>
          <w:i w:val="0"/>
          <w:sz w:val="20"/>
        </w:rPr>
        <w:t>tích để cho ra các sản phẩm mới và dần hoàn</w:t>
      </w:r>
    </w:p>
    <w:p>
      <w:pPr>
        <w:spacing w:after="80" w:line="276" w:lineRule="auto"/>
      </w:pPr>
      <w:r>
        <w:rPr>
          <w:rFonts w:ascii="Arial" w:hAnsi="Arial"/>
          <w:i w:val="0"/>
          <w:sz w:val="20"/>
        </w:rPr>
        <w:t>thiện chúng.</w:t>
      </w:r>
    </w:p>
    <w:p>
      <w:pPr>
        <w:spacing w:after="80" w:line="276" w:lineRule="auto"/>
      </w:pPr>
      <w:r>
        <w:rPr>
          <w:rFonts w:ascii="Arial" w:hAnsi="Arial"/>
          <w:i w:val="0"/>
          <w:sz w:val="20"/>
        </w:rPr>
        <w:t>NGÀNH CÔNG NGHỆ KỸ THUẬT HÓA HỌC</w:t>
      </w:r>
    </w:p>
    <w:p>
      <w:pPr>
        <w:spacing w:after="80" w:line="276" w:lineRule="auto"/>
      </w:pPr>
      <w:r>
        <w:rPr>
          <w:rFonts w:ascii="Arial" w:hAnsi="Arial"/>
          <w:i w:val="0"/>
          <w:sz w:val="20"/>
        </w:rPr>
        <w:t>(CHƯƠNG TRÌNH TĂNG CƯỜNG TIẾNG ANH)</w:t>
      </w:r>
    </w:p>
    <w:p>
      <w:pPr>
        <w:pStyle w:val="ListBullet"/>
        <w:spacing w:after="60" w:line="276" w:lineRule="auto"/>
      </w:pPr>
      <w:r>
        <w:rPr>
          <w:rFonts w:ascii="Arial" w:hAnsi="Arial"/>
          <w:sz w:val="20"/>
        </w:rPr>
        <w:t>Áp dụng được các kiến thức khoa học cơ bản</w:t>
      </w:r>
    </w:p>
    <w:p>
      <w:pPr>
        <w:spacing w:after="80" w:line="276" w:lineRule="auto"/>
      </w:pPr>
      <w:r>
        <w:rPr>
          <w:rFonts w:ascii="Arial" w:hAnsi="Arial"/>
          <w:i w:val="0"/>
          <w:sz w:val="20"/>
        </w:rPr>
        <w:t>tự nhiên và xã hội làm nền tảng để giải quyết</w:t>
      </w:r>
    </w:p>
    <w:p>
      <w:pPr>
        <w:spacing w:after="80" w:line="276" w:lineRule="auto"/>
      </w:pPr>
      <w:r>
        <w:rPr>
          <w:rFonts w:ascii="Arial" w:hAnsi="Arial"/>
          <w:i w:val="0"/>
          <w:sz w:val="20"/>
        </w:rPr>
        <w:t>các vấn đề thực tiễn trong công nghệ hóa học;</w:t>
      </w:r>
    </w:p>
    <w:p>
      <w:pPr>
        <w:spacing w:after="80" w:line="276" w:lineRule="auto"/>
      </w:pPr>
      <w:r>
        <w:rPr>
          <w:rFonts w:ascii="Arial" w:hAnsi="Arial"/>
          <w:i w:val="0"/>
          <w:sz w:val="20"/>
        </w:rPr>
        <w:t>(knowledge)</w:t>
      </w:r>
    </w:p>
    <w:p>
      <w:pPr>
        <w:pStyle w:val="ListBullet"/>
        <w:spacing w:after="60" w:line="276" w:lineRule="auto"/>
      </w:pPr>
      <w:r>
        <w:rPr>
          <w:rFonts w:ascii="Arial" w:hAnsi="Arial"/>
          <w:sz w:val="20"/>
        </w:rPr>
        <w:t>Mô tả và phân tích được các hiện tượng, phản</w:t>
      </w:r>
    </w:p>
    <w:p>
      <w:pPr>
        <w:spacing w:after="80" w:line="276" w:lineRule="auto"/>
      </w:pPr>
      <w:r>
        <w:rPr>
          <w:rFonts w:ascii="Arial" w:hAnsi="Arial"/>
          <w:i w:val="0"/>
          <w:sz w:val="20"/>
        </w:rPr>
        <w:t>ứng, quá trình phản ứng hóa học; (knowledge)</w:t>
      </w:r>
    </w:p>
    <w:p>
      <w:pPr>
        <w:pStyle w:val="ListBullet"/>
        <w:spacing w:after="60" w:line="276" w:lineRule="auto"/>
      </w:pPr>
      <w:r>
        <w:rPr>
          <w:rFonts w:ascii="Arial" w:hAnsi="Arial"/>
          <w:sz w:val="20"/>
        </w:rPr>
        <w:t>Áp dụng được các kiến thức nền tảng của hóa</w:t>
      </w:r>
    </w:p>
    <w:p>
      <w:pPr>
        <w:spacing w:after="80" w:line="276" w:lineRule="auto"/>
      </w:pPr>
      <w:r>
        <w:rPr>
          <w:rFonts w:ascii="Arial" w:hAnsi="Arial"/>
          <w:i w:val="0"/>
          <w:sz w:val="20"/>
        </w:rPr>
        <w:t>học để giải quyết các vấn đề đặt ra trong thực</w:t>
      </w:r>
    </w:p>
    <w:p>
      <w:pPr>
        <w:spacing w:after="80" w:line="276" w:lineRule="auto"/>
      </w:pPr>
      <w:r>
        <w:rPr>
          <w:rFonts w:ascii="Arial" w:hAnsi="Arial"/>
          <w:i w:val="0"/>
          <w:sz w:val="20"/>
        </w:rPr>
        <w:t>nghiệm công nghệ hóa học; (application)</w:t>
      </w:r>
    </w:p>
    <w:p>
      <w:pPr>
        <w:pStyle w:val="ListBullet"/>
        <w:spacing w:after="60" w:line="276" w:lineRule="auto"/>
      </w:pPr>
      <w:r>
        <w:rPr>
          <w:rFonts w:ascii="Arial" w:hAnsi="Arial"/>
          <w:sz w:val="20"/>
        </w:rPr>
        <w:t>Khả năng áp dụng, tối ưu các quy trình và công</w:t>
      </w:r>
    </w:p>
    <w:p>
      <w:pPr>
        <w:spacing w:after="80" w:line="276" w:lineRule="auto"/>
      </w:pPr>
      <w:r>
        <w:rPr>
          <w:rFonts w:ascii="Arial" w:hAnsi="Arial"/>
          <w:i w:val="0"/>
          <w:sz w:val="20"/>
        </w:rPr>
        <w:t>nghệ kỹ thuật để thực hiện các quá trình điều</w:t>
      </w:r>
    </w:p>
    <w:p>
      <w:pPr>
        <w:spacing w:after="80" w:line="276" w:lineRule="auto"/>
      </w:pPr>
      <w:r>
        <w:rPr>
          <w:rFonts w:ascii="Arial" w:hAnsi="Arial"/>
          <w:i w:val="0"/>
          <w:sz w:val="20"/>
        </w:rPr>
        <w:t>chế, tổng hợp vật liệu hóa học; (synthesis)</w:t>
      </w:r>
    </w:p>
    <w:p>
      <w:pPr>
        <w:pStyle w:val="ListBullet"/>
        <w:spacing w:after="60" w:line="276" w:lineRule="auto"/>
      </w:pPr>
      <w:r>
        <w:rPr>
          <w:rFonts w:ascii="Arial" w:hAnsi="Arial"/>
          <w:sz w:val="20"/>
        </w:rPr>
        <w:t>Đánh giá kết quả và hiệu suất của các quá trình</w:t>
      </w:r>
    </w:p>
    <w:p>
      <w:pPr>
        <w:spacing w:after="80" w:line="276" w:lineRule="auto"/>
      </w:pPr>
      <w:r>
        <w:rPr>
          <w:rFonts w:ascii="Arial" w:hAnsi="Arial"/>
          <w:i w:val="0"/>
          <w:sz w:val="20"/>
        </w:rPr>
        <w:t>thực nghiệm hóa học; (evaluation)</w:t>
      </w:r>
    </w:p>
    <w:p>
      <w:pPr>
        <w:pStyle w:val="ListBullet"/>
        <w:spacing w:after="60" w:line="276" w:lineRule="auto"/>
      </w:pPr>
      <w:r>
        <w:rPr>
          <w:rFonts w:ascii="Arial" w:hAnsi="Arial"/>
          <w:sz w:val="20"/>
        </w:rPr>
        <w:t>Khả năng quản lý, tổng hợp và phát triển</w:t>
      </w:r>
    </w:p>
    <w:p>
      <w:pPr>
        <w:spacing w:after="80" w:line="276" w:lineRule="auto"/>
      </w:pPr>
      <w:r>
        <w:rPr>
          <w:rFonts w:ascii="Arial" w:hAnsi="Arial"/>
          <w:i w:val="0"/>
          <w:sz w:val="20"/>
        </w:rPr>
        <w:t>những quá trình và vấn đề phức hợp trong các</w:t>
      </w:r>
    </w:p>
    <w:p>
      <w:pPr>
        <w:spacing w:after="80" w:line="276" w:lineRule="auto"/>
      </w:pPr>
      <w:r>
        <w:rPr>
          <w:rFonts w:ascii="Arial" w:hAnsi="Arial"/>
          <w:i w:val="0"/>
          <w:sz w:val="20"/>
        </w:rPr>
        <w:t>quá trình công nghệ hóa học; (comprehension)</w:t>
      </w:r>
    </w:p>
    <w:p>
      <w:pPr>
        <w:pStyle w:val="ListBullet"/>
        <w:spacing w:after="60" w:line="276" w:lineRule="auto"/>
      </w:pPr>
      <w:r>
        <w:rPr>
          <w:rFonts w:ascii="Arial" w:hAnsi="Arial"/>
          <w:sz w:val="20"/>
        </w:rPr>
        <w:t>Sử dụng thành thạo các dụng cụ, công cụ cần</w:t>
      </w:r>
    </w:p>
    <w:p>
      <w:pPr>
        <w:spacing w:after="80" w:line="276" w:lineRule="auto"/>
      </w:pPr>
      <w:r>
        <w:rPr>
          <w:rFonts w:ascii="Arial" w:hAnsi="Arial"/>
          <w:i w:val="0"/>
          <w:sz w:val="20"/>
        </w:rPr>
        <w:t>thiết và kỹ thuật PTN; các thiết bị kỹ thuật của</w:t>
      </w:r>
    </w:p>
    <w:p>
      <w:pPr>
        <w:spacing w:after="80" w:line="276" w:lineRule="auto"/>
      </w:pPr>
      <w:r>
        <w:rPr>
          <w:rFonts w:ascii="Arial" w:hAnsi="Arial"/>
          <w:i w:val="0"/>
          <w:sz w:val="20"/>
        </w:rPr>
        <w:t>một chuyên ngành sâu công nghệ hóa học;</w:t>
      </w:r>
    </w:p>
    <w:p>
      <w:pPr>
        <w:pStyle w:val="ListBullet"/>
        <w:spacing w:after="60" w:line="276" w:lineRule="auto"/>
      </w:pPr>
      <w:r>
        <w:rPr>
          <w:rFonts w:ascii="Arial" w:hAnsi="Arial"/>
          <w:sz w:val="20"/>
        </w:rPr>
        <w:t>Khả năng tư duy hiệu quả và nghiên cứu;</w:t>
      </w:r>
    </w:p>
    <w:p>
      <w:pPr>
        <w:spacing w:after="80" w:line="276" w:lineRule="auto"/>
      </w:pPr>
      <w:r>
        <w:rPr>
          <w:rFonts w:ascii="Arial" w:hAnsi="Arial"/>
          <w:i w:val="0"/>
          <w:sz w:val="20"/>
        </w:rPr>
        <w:t>có khả năng tiếp cận những hướng phát</w:t>
      </w:r>
    </w:p>
    <w:p>
      <w:pPr>
        <w:spacing w:after="80" w:line="276" w:lineRule="auto"/>
      </w:pPr>
      <w:r>
        <w:rPr>
          <w:rFonts w:ascii="Arial" w:hAnsi="Arial"/>
          <w:i w:val="0"/>
          <w:sz w:val="20"/>
        </w:rPr>
        <w:t>triển mới và kết nối giữa nghiên cứu quy</w:t>
      </w:r>
    </w:p>
    <w:p>
      <w:pPr>
        <w:spacing w:after="80" w:line="276" w:lineRule="auto"/>
      </w:pPr>
      <w:r>
        <w:rPr>
          <w:rFonts w:ascii="Arial" w:hAnsi="Arial"/>
          <w:i w:val="0"/>
          <w:sz w:val="20"/>
        </w:rPr>
        <w:t>mô PTN với phát triển ứng dụng;</w:t>
      </w:r>
    </w:p>
    <w:p>
      <w:pPr>
        <w:pStyle w:val="ListBullet"/>
        <w:spacing w:after="60" w:line="276" w:lineRule="auto"/>
      </w:pPr>
      <w:r>
        <w:rPr>
          <w:rFonts w:ascii="Arial" w:hAnsi="Arial"/>
          <w:sz w:val="20"/>
        </w:rPr>
        <w:t>Sử dụng tiếng Anh tổng quát và tiếng</w:t>
      </w:r>
    </w:p>
    <w:p>
      <w:pPr>
        <w:spacing w:after="80" w:line="276" w:lineRule="auto"/>
      </w:pPr>
      <w:r>
        <w:rPr>
          <w:rFonts w:ascii="Arial" w:hAnsi="Arial"/>
          <w:i w:val="0"/>
          <w:sz w:val="20"/>
        </w:rPr>
        <w:t>Anh chuyên ngành (Đạt chuẩn trình độ</w:t>
      </w:r>
    </w:p>
    <w:p>
      <w:pPr>
        <w:spacing w:after="80" w:line="276" w:lineRule="auto"/>
      </w:pPr>
      <w:r>
        <w:rPr>
          <w:rFonts w:ascii="Arial" w:hAnsi="Arial"/>
          <w:i w:val="0"/>
          <w:sz w:val="20"/>
        </w:rPr>
        <w:t>ngoại ngữ tối thiểu bậc 4/6 khi tốt nghiệp);</w:t>
      </w:r>
    </w:p>
    <w:p>
      <w:pPr>
        <w:spacing w:after="80" w:line="276" w:lineRule="auto"/>
      </w:pPr>
      <w:r>
        <w:rPr>
          <w:rFonts w:ascii="Arial" w:hAnsi="Arial"/>
          <w:i w:val="0"/>
          <w:sz w:val="20"/>
        </w:rPr>
        <w:t>thành thạo tin học.</w:t>
      </w:r>
    </w:p>
    <w:p>
      <w:pPr>
        <w:pStyle w:val="ListBullet"/>
        <w:spacing w:after="60" w:line="276" w:lineRule="auto"/>
      </w:pPr>
      <w:r>
        <w:rPr>
          <w:rFonts w:ascii="Arial" w:hAnsi="Arial"/>
          <w:sz w:val="20"/>
        </w:rPr>
        <w:t>Khả năng tổ chức, lập kế hoạch, làm việc</w:t>
      </w:r>
    </w:p>
    <w:p>
      <w:pPr>
        <w:spacing w:after="80" w:line="276" w:lineRule="auto"/>
      </w:pPr>
      <w:r>
        <w:rPr>
          <w:rFonts w:ascii="Arial" w:hAnsi="Arial"/>
          <w:i w:val="0"/>
          <w:sz w:val="20"/>
        </w:rPr>
        <w:t>độc lập, làm việc nhóm, giao tiếp hiệu quả.</w:t>
      </w:r>
    </w:p>
    <w:p>
      <w:pPr>
        <w:pStyle w:val="ListBullet"/>
        <w:spacing w:after="60" w:line="276" w:lineRule="auto"/>
      </w:pPr>
      <w:r>
        <w:rPr>
          <w:rFonts w:ascii="Arial" w:hAnsi="Arial"/>
          <w:sz w:val="20"/>
        </w:rPr>
        <w:t>Ý thức văn hóa và đạo đức nghề nghiệp,</w:t>
      </w:r>
    </w:p>
    <w:p>
      <w:pPr>
        <w:spacing w:after="80" w:line="276" w:lineRule="auto"/>
      </w:pPr>
      <w:r>
        <w:rPr>
          <w:rFonts w:ascii="Arial" w:hAnsi="Arial"/>
          <w:i w:val="0"/>
          <w:sz w:val="20"/>
        </w:rPr>
        <w:t>định hướng phát triển nghề nghiệp.</w:t>
      </w:r>
    </w:p>
    <w:p>
      <w:pPr>
        <w:spacing w:after="80" w:line="276" w:lineRule="auto"/>
      </w:pPr>
      <w:r>
        <w:rPr>
          <w:rFonts w:ascii="Arial" w:hAnsi="Arial"/>
          <w:i w:val="0"/>
          <w:sz w:val="20"/>
        </w:rPr>
        <w:t>1-2</w:t>
      </w:r>
    </w:p>
    <w:p>
      <w:pPr>
        <w:spacing w:after="80" w:line="276" w:lineRule="auto"/>
      </w:pPr>
      <w:r>
        <w:rPr>
          <w:rFonts w:ascii="Arial" w:hAnsi="Arial"/>
          <w:i w:val="0"/>
          <w:sz w:val="20"/>
        </w:rPr>
        <w:t>4 - 5</w:t>
      </w:r>
    </w:p>
    <w:p>
      <w:pPr>
        <w:spacing w:after="80" w:line="276" w:lineRule="auto"/>
      </w:pPr>
      <w:r>
        <w:rPr>
          <w:rFonts w:ascii="Arial" w:hAnsi="Arial"/>
          <w:i w:val="0"/>
          <w:sz w:val="20"/>
        </w:rPr>
        <w:t>5 - 10</w:t>
      </w:r>
    </w:p>
    <w:p>
      <w:pPr>
        <w:spacing w:after="80" w:line="276" w:lineRule="auto"/>
      </w:pPr>
      <w:r>
        <w:rPr>
          <w:rFonts w:ascii="Arial" w:hAnsi="Arial"/>
          <w:i w:val="0"/>
          <w:sz w:val="20"/>
        </w:rPr>
        <w:t>5 - 10</w:t>
      </w:r>
    </w:p>
    <w:p>
      <w:pPr>
        <w:spacing w:after="80" w:line="276" w:lineRule="auto"/>
      </w:pPr>
      <w:r>
        <w:rPr>
          <w:rFonts w:ascii="Arial" w:hAnsi="Arial"/>
          <w:i w:val="0"/>
          <w:sz w:val="20"/>
        </w:rPr>
        <w:t>KHOA</w:t>
      </w:r>
    </w:p>
    <w:p>
      <w:pPr>
        <w:keepNext/>
        <w:spacing w:before="240" w:after="100"/>
      </w:pPr>
      <w:r>
        <w:rPr>
          <w:rFonts w:ascii="Arial" w:hAnsi="Arial"/>
          <w:b/>
          <w:color w:val="003366"/>
          <w:sz w:val="24"/>
        </w:rPr>
        <w:t>KHOA HỌC LIÊN NGÀNH</w:t>
      </w:r>
    </w:p>
    <w:p>
      <w:pPr>
        <w:spacing w:after="80" w:line="276" w:lineRule="auto"/>
      </w:pPr>
      <w:r>
        <w:rPr>
          <w:rFonts w:ascii="Arial" w:hAnsi="Arial"/>
          <w:i w:val="0"/>
          <w:sz w:val="20"/>
        </w:rPr>
        <w:t>Thông tin chung</w:t>
      </w:r>
    </w:p>
    <w:p>
      <w:pPr>
        <w:spacing w:after="80" w:line="276" w:lineRule="auto"/>
      </w:pPr>
      <w:r>
        <w:rPr>
          <w:rFonts w:ascii="Arial" w:hAnsi="Arial"/>
          <w:i w:val="0"/>
          <w:sz w:val="20"/>
        </w:rPr>
        <w:t>khoakhoahocliennganh@hcmus.edu.vn</w:t>
      </w:r>
    </w:p>
    <w:p>
      <w:pPr>
        <w:spacing w:after="80" w:line="276" w:lineRule="auto"/>
      </w:pPr>
      <w:r>
        <w:rPr>
          <w:rFonts w:ascii="Arial" w:hAnsi="Arial"/>
          <w:i w:val="0"/>
          <w:sz w:val="20"/>
        </w:rPr>
        <w:t>(028) 62884499 | Ext.6010</w:t>
      </w:r>
    </w:p>
    <w:p>
      <w:pPr>
        <w:spacing w:after="80" w:line="276" w:lineRule="auto"/>
      </w:pPr>
      <w:r>
        <w:rPr>
          <w:rFonts w:ascii="Arial" w:hAnsi="Arial"/>
          <w:i w:val="0"/>
          <w:sz w:val="20"/>
        </w:rPr>
        <w:t>Văn phòng khoa: phòng I. 24</w:t>
      </w:r>
    </w:p>
    <w:p>
      <w:pPr>
        <w:spacing w:after="80" w:line="276" w:lineRule="auto"/>
      </w:pPr>
      <w:r>
        <w:rPr>
          <w:rFonts w:ascii="Arial" w:hAnsi="Arial"/>
          <w:i w:val="0"/>
          <w:sz w:val="20"/>
        </w:rPr>
        <w:t>227 Nguyễn Văn Cừ, P. Chợ Quán, TP.HCM</w:t>
      </w:r>
    </w:p>
    <w:p>
      <w:pPr>
        <w:spacing w:after="80" w:line="276" w:lineRule="auto"/>
      </w:pPr>
      <w:r>
        <w:rPr>
          <w:rFonts w:ascii="Arial" w:hAnsi="Arial"/>
          <w:i w:val="0"/>
          <w:sz w:val="20"/>
        </w:rPr>
        <w:t>https://ﬁs.hcmus.edu.vn/</w:t>
      </w:r>
    </w:p>
    <w:p>
      <w:pPr>
        <w:spacing w:after="80" w:line="276" w:lineRule="auto"/>
      </w:pPr>
      <w:r>
        <w:rPr>
          <w:rFonts w:ascii="Arial" w:hAnsi="Arial"/>
          <w:i w:val="0"/>
          <w:sz w:val="20"/>
        </w:rPr>
        <w:t>Ban Chủ nhiệm:</w:t>
      </w:r>
    </w:p>
    <w:p>
      <w:pPr>
        <w:spacing w:after="80" w:line="276" w:lineRule="auto"/>
      </w:pPr>
      <w:r>
        <w:rPr>
          <w:rFonts w:ascii="Arial" w:hAnsi="Arial"/>
          <w:i w:val="0"/>
          <w:sz w:val="20"/>
        </w:rPr>
        <w:t>Trưởng khoa: PGS. TS. Nguyễn Tuyết Phương</w:t>
      </w:r>
    </w:p>
    <w:p>
      <w:pPr>
        <w:spacing w:after="80" w:line="276" w:lineRule="auto"/>
      </w:pPr>
      <w:r>
        <w:rPr>
          <w:rFonts w:ascii="Arial" w:hAnsi="Arial"/>
          <w:i w:val="0"/>
          <w:sz w:val="20"/>
        </w:rPr>
        <w:t>Phó trưởng khoa: ThS. Dương Thị Mỹ Lệ</w:t>
      </w:r>
    </w:p>
    <w:p>
      <w:pPr>
        <w:spacing w:after="80" w:line="276" w:lineRule="auto"/>
      </w:pPr>
      <w:r>
        <w:rPr>
          <w:rFonts w:ascii="Arial" w:hAnsi="Arial"/>
          <w:i w:val="0"/>
          <w:sz w:val="20"/>
        </w:rPr>
        <w:t>CÁC NGÀNH ĐÀO TẠO</w:t>
      </w:r>
    </w:p>
    <w:p>
      <w:pPr>
        <w:spacing w:after="80" w:line="276" w:lineRule="auto"/>
      </w:pPr>
      <w:r>
        <w:rPr>
          <w:rFonts w:ascii="Arial" w:hAnsi="Arial"/>
          <w:i w:val="0"/>
          <w:sz w:val="20"/>
        </w:rPr>
        <w:t>CÔNG NGHỆ GIÁO DỤC:</w:t>
      </w:r>
    </w:p>
    <w:p>
      <w:pPr>
        <w:spacing w:after="80" w:line="276" w:lineRule="auto"/>
      </w:pPr>
      <w:r>
        <w:rPr>
          <w:rFonts w:ascii="Arial" w:hAnsi="Arial"/>
          <w:i w:val="0"/>
          <w:sz w:val="20"/>
        </w:rPr>
        <w:t>Ngành Công nghệ Giáo dục (Educational</w:t>
      </w:r>
    </w:p>
    <w:p>
      <w:pPr>
        <w:spacing w:after="80" w:line="276" w:lineRule="auto"/>
      </w:pPr>
      <w:r>
        <w:rPr>
          <w:rFonts w:ascii="Arial" w:hAnsi="Arial"/>
          <w:i w:val="0"/>
          <w:sz w:val="20"/>
        </w:rPr>
        <w:t>Technology) là sự kết hợp giữa khoa học</w:t>
      </w:r>
    </w:p>
    <w:p>
      <w:pPr>
        <w:spacing w:after="80" w:line="276" w:lineRule="auto"/>
      </w:pPr>
      <w:r>
        <w:rPr>
          <w:rFonts w:ascii="Arial" w:hAnsi="Arial"/>
          <w:i w:val="0"/>
          <w:sz w:val="20"/>
        </w:rPr>
        <w:t>giáo dục và công nghệ thông tin nhằm</w:t>
      </w:r>
    </w:p>
    <w:p>
      <w:pPr>
        <w:spacing w:after="80" w:line="276" w:lineRule="auto"/>
      </w:pPr>
      <w:r>
        <w:rPr>
          <w:rFonts w:ascii="Arial" w:hAnsi="Arial"/>
          <w:i w:val="0"/>
          <w:sz w:val="20"/>
        </w:rPr>
        <w:t>thiết kế, phát triển và triển khai các giải</w:t>
      </w:r>
    </w:p>
    <w:p>
      <w:pPr>
        <w:spacing w:after="80" w:line="276" w:lineRule="auto"/>
      </w:pPr>
      <w:r>
        <w:rPr>
          <w:rFonts w:ascii="Arial" w:hAnsi="Arial"/>
          <w:i w:val="0"/>
          <w:sz w:val="20"/>
        </w:rPr>
        <w:t>pháp công nghệ hỗ trợ việc dạy và học.</w:t>
      </w:r>
    </w:p>
    <w:p>
      <w:pPr>
        <w:spacing w:after="80" w:line="276" w:lineRule="auto"/>
      </w:pPr>
      <w:r>
        <w:rPr>
          <w:rFonts w:ascii="Arial" w:hAnsi="Arial"/>
          <w:i w:val="0"/>
          <w:sz w:val="20"/>
        </w:rPr>
        <w:t>Chương trình Cử nhân Công nghệ Giáo dục</w:t>
      </w:r>
    </w:p>
    <w:p>
      <w:pPr>
        <w:spacing w:after="80" w:line="276" w:lineRule="auto"/>
      </w:pPr>
      <w:r>
        <w:rPr>
          <w:rFonts w:ascii="Arial" w:hAnsi="Arial"/>
          <w:i w:val="0"/>
          <w:sz w:val="20"/>
        </w:rPr>
        <w:t>tập trung đào tạo nguồn nhân lực chất</w:t>
      </w:r>
    </w:p>
    <w:p>
      <w:pPr>
        <w:spacing w:after="80" w:line="276" w:lineRule="auto"/>
      </w:pPr>
      <w:r>
        <w:rPr>
          <w:rFonts w:ascii="Arial" w:hAnsi="Arial"/>
          <w:i w:val="0"/>
          <w:sz w:val="20"/>
        </w:rPr>
        <w:t>lượng cao, có kiến thức nền tảng về khoa</w:t>
      </w:r>
    </w:p>
    <w:p>
      <w:pPr>
        <w:spacing w:after="80" w:line="276" w:lineRule="auto"/>
      </w:pPr>
      <w:r>
        <w:rPr>
          <w:rFonts w:ascii="Arial" w:hAnsi="Arial"/>
          <w:i w:val="0"/>
          <w:sz w:val="20"/>
        </w:rPr>
        <w:t>học cơ bản, khoa học giáo dục và kiến thức</w:t>
      </w:r>
    </w:p>
    <w:p>
      <w:pPr>
        <w:spacing w:after="80" w:line="276" w:lineRule="auto"/>
      </w:pPr>
      <w:r>
        <w:rPr>
          <w:rFonts w:ascii="Arial" w:hAnsi="Arial"/>
          <w:i w:val="0"/>
          <w:sz w:val="20"/>
        </w:rPr>
        <w:t>chuyên sâu về công nghệ giáo dục, có khả</w:t>
      </w:r>
    </w:p>
    <w:p>
      <w:pPr>
        <w:spacing w:after="80" w:line="276" w:lineRule="auto"/>
      </w:pPr>
      <w:r>
        <w:rPr>
          <w:rFonts w:ascii="Arial" w:hAnsi="Arial"/>
          <w:i w:val="0"/>
          <w:sz w:val="20"/>
        </w:rPr>
        <w:t>năng thích ứng linh hoạt với sự phát triển</w:t>
      </w:r>
    </w:p>
    <w:p>
      <w:pPr>
        <w:spacing w:after="80" w:line="276" w:lineRule="auto"/>
      </w:pPr>
      <w:r>
        <w:rPr>
          <w:rFonts w:ascii="Arial" w:hAnsi="Arial"/>
          <w:i w:val="0"/>
          <w:sz w:val="20"/>
        </w:rPr>
        <w:t>không ngừng của khoa học – công nghệ và</w:t>
      </w:r>
    </w:p>
    <w:p>
      <w:pPr>
        <w:spacing w:after="80" w:line="276" w:lineRule="auto"/>
      </w:pPr>
      <w:r>
        <w:rPr>
          <w:rFonts w:ascii="Arial" w:hAnsi="Arial"/>
          <w:i w:val="0"/>
          <w:sz w:val="20"/>
        </w:rPr>
        <w:t>đáp ứng yêu cầu đổi mới giáo dục trong bối</w:t>
      </w:r>
    </w:p>
    <w:p>
      <w:pPr>
        <w:spacing w:after="80" w:line="276" w:lineRule="auto"/>
      </w:pPr>
      <w:r>
        <w:rPr>
          <w:rFonts w:ascii="Arial" w:hAnsi="Arial"/>
          <w:i w:val="0"/>
          <w:sz w:val="20"/>
        </w:rPr>
        <w:t>cảnh cách mạng công nghiệp 4.0.</w:t>
      </w:r>
    </w:p>
    <w:p>
      <w:pPr>
        <w:spacing w:after="80" w:line="276" w:lineRule="auto"/>
      </w:pPr>
      <w:r>
        <w:rPr>
          <w:rFonts w:ascii="Arial" w:hAnsi="Arial"/>
          <w:i w:val="0"/>
          <w:sz w:val="20"/>
        </w:rPr>
        <w:t>Chuyên ngành Giáo dục và Đào tạo</w:t>
      </w:r>
    </w:p>
    <w:p>
      <w:pPr>
        <w:spacing w:after="80" w:line="276" w:lineRule="auto"/>
      </w:pPr>
      <w:r>
        <w:rPr>
          <w:rFonts w:ascii="Arial" w:hAnsi="Arial"/>
          <w:i w:val="0"/>
          <w:sz w:val="20"/>
        </w:rPr>
        <w:t>Tập trung ứng dụng công nghệ trong</w:t>
      </w:r>
    </w:p>
    <w:p>
      <w:pPr>
        <w:spacing w:after="80" w:line="276" w:lineRule="auto"/>
      </w:pPr>
      <w:r>
        <w:rPr>
          <w:rFonts w:ascii="Arial" w:hAnsi="Arial"/>
          <w:i w:val="0"/>
          <w:sz w:val="20"/>
        </w:rPr>
        <w:t>giảng dạy và đào tạo, góp phần nâng cao</w:t>
      </w:r>
    </w:p>
    <w:p>
      <w:pPr>
        <w:spacing w:after="80" w:line="276" w:lineRule="auto"/>
      </w:pPr>
      <w:r>
        <w:rPr>
          <w:rFonts w:ascii="Arial" w:hAnsi="Arial"/>
          <w:i w:val="0"/>
          <w:sz w:val="20"/>
        </w:rPr>
        <w:t>chất lượng giáo dục. Sinh viên sẽ được</w:t>
      </w:r>
    </w:p>
    <w:p>
      <w:pPr>
        <w:spacing w:after="80" w:line="276" w:lineRule="auto"/>
      </w:pPr>
      <w:r>
        <w:rPr>
          <w:rFonts w:ascii="Arial" w:hAnsi="Arial"/>
          <w:i w:val="0"/>
          <w:sz w:val="20"/>
        </w:rPr>
        <w:t>trang bị kỹ năng thiết kế bài giảng số, xây</w:t>
      </w:r>
    </w:p>
    <w:p>
      <w:pPr>
        <w:spacing w:after="80" w:line="276" w:lineRule="auto"/>
      </w:pPr>
      <w:r>
        <w:rPr>
          <w:rFonts w:ascii="Arial" w:hAnsi="Arial"/>
          <w:i w:val="0"/>
          <w:sz w:val="20"/>
        </w:rPr>
        <w:t>dựng trải nghiệm học tập sáng tạo, thực</w:t>
      </w:r>
    </w:p>
    <w:p>
      <w:pPr>
        <w:spacing w:after="80" w:line="276" w:lineRule="auto"/>
      </w:pPr>
      <w:r>
        <w:rPr>
          <w:rFonts w:ascii="Arial" w:hAnsi="Arial"/>
          <w:i w:val="0"/>
          <w:sz w:val="20"/>
        </w:rPr>
        <w:t>hành giảng dạy và làm chủ các công nghệ</w:t>
      </w:r>
    </w:p>
    <w:p>
      <w:pPr>
        <w:spacing w:after="80" w:line="276" w:lineRule="auto"/>
      </w:pPr>
      <w:r>
        <w:rPr>
          <w:rFonts w:ascii="Arial" w:hAnsi="Arial"/>
          <w:i w:val="0"/>
          <w:sz w:val="20"/>
        </w:rPr>
        <w:t>tiên tiến như E-learning, trí tuệ nhân tạo hỗ</w:t>
      </w:r>
    </w:p>
    <w:p>
      <w:pPr>
        <w:spacing w:after="80" w:line="276" w:lineRule="auto"/>
      </w:pPr>
      <w:r>
        <w:rPr>
          <w:rFonts w:ascii="Arial" w:hAnsi="Arial"/>
          <w:i w:val="0"/>
          <w:sz w:val="20"/>
        </w:rPr>
        <w:t>trợ cho giáo dục,… Chuyên ngành mở ra</w:t>
      </w:r>
    </w:p>
    <w:p>
      <w:pPr>
        <w:spacing w:after="80" w:line="276" w:lineRule="auto"/>
      </w:pPr>
      <w:r>
        <w:rPr>
          <w:rFonts w:ascii="Arial" w:hAnsi="Arial"/>
          <w:i w:val="0"/>
          <w:sz w:val="20"/>
        </w:rPr>
        <w:t>các cơ hội trong giảng dạy STEM, Robotics,</w:t>
      </w:r>
    </w:p>
    <w:p>
      <w:pPr>
        <w:spacing w:after="80" w:line="276" w:lineRule="auto"/>
      </w:pPr>
      <w:r>
        <w:rPr>
          <w:rFonts w:ascii="Arial" w:hAnsi="Arial"/>
          <w:i w:val="0"/>
          <w:sz w:val="20"/>
        </w:rPr>
        <w:t>lập trình tại các cơ sở giáo dục, hoặc trở</w:t>
      </w:r>
    </w:p>
    <w:p>
      <w:pPr>
        <w:spacing w:after="80" w:line="276" w:lineRule="auto"/>
      </w:pPr>
      <w:r>
        <w:rPr>
          <w:rFonts w:ascii="Arial" w:hAnsi="Arial"/>
          <w:i w:val="0"/>
          <w:sz w:val="20"/>
        </w:rPr>
        <w:t>thành chuyên gia đào tạo, chuyên gia thiết</w:t>
      </w:r>
    </w:p>
    <w:p>
      <w:pPr>
        <w:spacing w:after="80" w:line="276" w:lineRule="auto"/>
      </w:pPr>
      <w:r>
        <w:rPr>
          <w:rFonts w:ascii="Arial" w:hAnsi="Arial"/>
          <w:i w:val="0"/>
          <w:sz w:val="20"/>
        </w:rPr>
        <w:t>kế chương trình học số trong các tổ chức và</w:t>
      </w:r>
    </w:p>
    <w:p>
      <w:pPr>
        <w:spacing w:after="80" w:line="276" w:lineRule="auto"/>
      </w:pPr>
      <w:r>
        <w:rPr>
          <w:rFonts w:ascii="Arial" w:hAnsi="Arial"/>
          <w:i w:val="0"/>
          <w:sz w:val="20"/>
        </w:rPr>
        <w:t>doanh nghiệp, góp phần đổi mới giáo dục</w:t>
      </w:r>
    </w:p>
    <w:p>
      <w:pPr>
        <w:spacing w:after="80" w:line="276" w:lineRule="auto"/>
      </w:pPr>
      <w:r>
        <w:rPr>
          <w:rFonts w:ascii="Arial" w:hAnsi="Arial"/>
          <w:i w:val="0"/>
          <w:sz w:val="20"/>
        </w:rPr>
        <w:t>và nâng cao chất lượng giáo dục trong thời</w:t>
      </w:r>
    </w:p>
    <w:p>
      <w:pPr>
        <w:spacing w:after="80" w:line="276" w:lineRule="auto"/>
      </w:pPr>
      <w:r>
        <w:rPr>
          <w:rFonts w:ascii="Arial" w:hAnsi="Arial"/>
          <w:i w:val="0"/>
          <w:sz w:val="20"/>
        </w:rPr>
        <w:t>đại số.</w:t>
      </w:r>
    </w:p>
    <w:p>
      <w:pPr>
        <w:spacing w:after="80" w:line="276" w:lineRule="auto"/>
      </w:pPr>
      <w:r>
        <w:rPr>
          <w:rFonts w:ascii="Arial" w:hAnsi="Arial"/>
          <w:i w:val="0"/>
          <w:sz w:val="20"/>
        </w:rPr>
        <w:t>Chuyên ngành Nghiên cứu và Phát triển</w:t>
      </w:r>
    </w:p>
    <w:p>
      <w:pPr>
        <w:spacing w:after="80" w:line="276" w:lineRule="auto"/>
      </w:pPr>
      <w:r>
        <w:rPr>
          <w:rFonts w:ascii="Arial" w:hAnsi="Arial"/>
          <w:i w:val="0"/>
          <w:sz w:val="20"/>
        </w:rPr>
        <w:t>Định hướng sáng tạo và phát triển các giải</w:t>
      </w:r>
    </w:p>
    <w:p>
      <w:pPr>
        <w:spacing w:after="80" w:line="276" w:lineRule="auto"/>
      </w:pPr>
      <w:r>
        <w:rPr>
          <w:rFonts w:ascii="Arial" w:hAnsi="Arial"/>
          <w:i w:val="0"/>
          <w:sz w:val="20"/>
        </w:rPr>
        <w:t>pháp công nghệ cho giáo dục. Sinh viên</w:t>
      </w:r>
    </w:p>
    <w:p>
      <w:pPr>
        <w:spacing w:after="80" w:line="276" w:lineRule="auto"/>
      </w:pPr>
      <w:r>
        <w:rPr>
          <w:rFonts w:ascii="Arial" w:hAnsi="Arial"/>
          <w:i w:val="0"/>
          <w:sz w:val="20"/>
        </w:rPr>
        <w:t>được đào tạo về thiết kế và lập trình ứng</w:t>
      </w:r>
    </w:p>
    <w:p>
      <w:pPr>
        <w:spacing w:after="80" w:line="276" w:lineRule="auto"/>
      </w:pPr>
      <w:r>
        <w:rPr>
          <w:rFonts w:ascii="Arial" w:hAnsi="Arial"/>
          <w:i w:val="0"/>
          <w:sz w:val="20"/>
        </w:rPr>
        <w:t>dụng giáo dục, phát triển nền tảng website,</w:t>
      </w:r>
    </w:p>
    <w:p>
      <w:pPr>
        <w:spacing w:after="80" w:line="276" w:lineRule="auto"/>
      </w:pPr>
      <w:r>
        <w:rPr>
          <w:rFonts w:ascii="Arial" w:hAnsi="Arial"/>
          <w:i w:val="0"/>
          <w:sz w:val="20"/>
        </w:rPr>
        <w:t>ứng dụng di động, công nghệ AR/VR, trí tuệ</w:t>
      </w:r>
    </w:p>
    <w:p>
      <w:pPr>
        <w:spacing w:after="80" w:line="276" w:lineRule="auto"/>
      </w:pPr>
      <w:r>
        <w:rPr>
          <w:rFonts w:ascii="Arial" w:hAnsi="Arial"/>
          <w:i w:val="0"/>
          <w:sz w:val="20"/>
        </w:rPr>
        <w:t>nhân tạo (AI) và game giáo dục. Chuyên</w:t>
      </w:r>
    </w:p>
    <w:p>
      <w:pPr>
        <w:spacing w:after="80" w:line="276" w:lineRule="auto"/>
      </w:pPr>
      <w:r>
        <w:rPr>
          <w:rFonts w:ascii="Arial" w:hAnsi="Arial"/>
          <w:i w:val="0"/>
          <w:sz w:val="20"/>
        </w:rPr>
        <w:t>ngành mở ra cơ hội trở thành lập trình viên,</w:t>
      </w:r>
    </w:p>
    <w:p>
      <w:pPr>
        <w:spacing w:after="80" w:line="276" w:lineRule="auto"/>
      </w:pPr>
      <w:r>
        <w:rPr>
          <w:rFonts w:ascii="Arial" w:hAnsi="Arial"/>
          <w:i w:val="0"/>
          <w:sz w:val="20"/>
        </w:rPr>
        <w:t>nhà phát triển sản phẩm EdTech, chuyên</w:t>
      </w:r>
    </w:p>
    <w:p>
      <w:pPr>
        <w:spacing w:after="80" w:line="276" w:lineRule="auto"/>
      </w:pPr>
      <w:r>
        <w:rPr>
          <w:rFonts w:ascii="Arial" w:hAnsi="Arial"/>
          <w:i w:val="0"/>
          <w:sz w:val="20"/>
        </w:rPr>
        <w:t>gia nghiên cứu công nghệ giáo dục tiên</w:t>
      </w:r>
    </w:p>
    <w:p>
      <w:pPr>
        <w:spacing w:after="80" w:line="276" w:lineRule="auto"/>
      </w:pPr>
      <w:r>
        <w:rPr>
          <w:rFonts w:ascii="Arial" w:hAnsi="Arial"/>
          <w:i w:val="0"/>
          <w:sz w:val="20"/>
        </w:rPr>
        <w:t>tiến.</w:t>
      </w:r>
    </w:p>
    <w:p>
      <w:pPr>
        <w:spacing w:after="80" w:line="276" w:lineRule="auto"/>
      </w:pPr>
      <w:r>
        <w:rPr>
          <w:rFonts w:ascii="Arial" w:hAnsi="Arial"/>
          <w:i w:val="0"/>
          <w:sz w:val="20"/>
        </w:rPr>
        <w:t>CƠ HỘI NGHỀ NGHIỆP</w:t>
      </w:r>
    </w:p>
    <w:p>
      <w:pPr>
        <w:pStyle w:val="ListBullet"/>
        <w:spacing w:after="60" w:line="276" w:lineRule="auto"/>
      </w:pPr>
      <w:r>
        <w:rPr>
          <w:rFonts w:ascii="Arial" w:hAnsi="Arial"/>
          <w:sz w:val="20"/>
        </w:rPr>
        <w:t>Chuyên viên nghiên cứu và phát triển các sản phẩm công</w:t>
      </w:r>
    </w:p>
    <w:p>
      <w:pPr>
        <w:spacing w:after="80" w:line="276" w:lineRule="auto"/>
      </w:pPr>
      <w:r>
        <w:rPr>
          <w:rFonts w:ascii="Arial" w:hAnsi="Arial"/>
          <w:i w:val="0"/>
          <w:sz w:val="20"/>
        </w:rPr>
        <w:t>nghệ về mảng công nghệ giáo dục, giáo dục STEM/STEAM,...</w:t>
      </w:r>
    </w:p>
    <w:p>
      <w:pPr>
        <w:pStyle w:val="ListBullet"/>
        <w:spacing w:after="60" w:line="276" w:lineRule="auto"/>
      </w:pPr>
      <w:r>
        <w:rPr>
          <w:rFonts w:ascii="Arial" w:hAnsi="Arial"/>
          <w:sz w:val="20"/>
        </w:rPr>
        <w:t>Nhân sự phụ trách tư vấn, thiết kế chương trình và đào tạo</w:t>
      </w:r>
    </w:p>
    <w:p>
      <w:pPr>
        <w:spacing w:after="80" w:line="276" w:lineRule="auto"/>
      </w:pPr>
      <w:r>
        <w:rPr>
          <w:rFonts w:ascii="Arial" w:hAnsi="Arial"/>
          <w:i w:val="0"/>
          <w:sz w:val="20"/>
        </w:rPr>
        <w:t>các môn khoa học tích hợp, robotics, tin học,... tại các đơn vị</w:t>
      </w:r>
    </w:p>
    <w:p>
      <w:pPr>
        <w:spacing w:after="80" w:line="276" w:lineRule="auto"/>
      </w:pPr>
      <w:r>
        <w:rPr>
          <w:rFonts w:ascii="Arial" w:hAnsi="Arial"/>
          <w:i w:val="0"/>
          <w:sz w:val="20"/>
        </w:rPr>
        <w:t>giáo dục.</w:t>
      </w:r>
    </w:p>
    <w:p>
      <w:pPr>
        <w:pStyle w:val="ListBullet"/>
        <w:spacing w:after="60" w:line="276" w:lineRule="auto"/>
      </w:pPr>
      <w:r>
        <w:rPr>
          <w:rFonts w:ascii="Arial" w:hAnsi="Arial"/>
          <w:sz w:val="20"/>
        </w:rPr>
        <w:t>Chuyên viên tư vấn, đào tạo tại các đơn vị giáo dục trực</w:t>
      </w:r>
    </w:p>
    <w:p>
      <w:pPr>
        <w:spacing w:after="80" w:line="276" w:lineRule="auto"/>
      </w:pPr>
      <w:r>
        <w:rPr>
          <w:rFonts w:ascii="Arial" w:hAnsi="Arial"/>
          <w:i w:val="0"/>
          <w:sz w:val="20"/>
        </w:rPr>
        <w:t>tuyến, công ty công nghệ giáo dục, đơn vị giáo dục theo</w:t>
      </w:r>
    </w:p>
    <w:p>
      <w:pPr>
        <w:spacing w:after="80" w:line="276" w:lineRule="auto"/>
      </w:pPr>
      <w:r>
        <w:rPr>
          <w:rFonts w:ascii="Arial" w:hAnsi="Arial"/>
          <w:i w:val="0"/>
          <w:sz w:val="20"/>
        </w:rPr>
        <w:t>định hướng STEM/STEAM.</w:t>
      </w:r>
    </w:p>
    <w:p>
      <w:pPr>
        <w:pStyle w:val="ListBullet"/>
        <w:spacing w:after="60" w:line="276" w:lineRule="auto"/>
      </w:pPr>
      <w:r>
        <w:rPr>
          <w:rFonts w:ascii="Arial" w:hAnsi="Arial"/>
          <w:sz w:val="20"/>
        </w:rPr>
        <w:t>Chuyên viên phụ trách về mảng tập huấn, đào tạo và thiết</w:t>
      </w:r>
    </w:p>
    <w:p>
      <w:pPr>
        <w:spacing w:after="80" w:line="276" w:lineRule="auto"/>
      </w:pPr>
      <w:r>
        <w:rPr>
          <w:rFonts w:ascii="Arial" w:hAnsi="Arial"/>
          <w:i w:val="0"/>
          <w:sz w:val="20"/>
        </w:rPr>
        <w:t>kế chương trình đào tạo cho các cơ quan, doanh nghiệp,...</w:t>
      </w:r>
    </w:p>
    <w:p>
      <w:pPr>
        <w:pStyle w:val="ListBullet"/>
        <w:spacing w:after="60" w:line="276" w:lineRule="auto"/>
      </w:pPr>
      <w:r>
        <w:rPr>
          <w:rFonts w:ascii="Arial" w:hAnsi="Arial"/>
          <w:sz w:val="20"/>
        </w:rPr>
        <w:t>Nhân viên phân tích kinh doanh, chuyên viên tư vấn về</w:t>
      </w:r>
    </w:p>
    <w:p>
      <w:pPr>
        <w:spacing w:after="80" w:line="276" w:lineRule="auto"/>
      </w:pPr>
      <w:r>
        <w:rPr>
          <w:rFonts w:ascii="Arial" w:hAnsi="Arial"/>
          <w:i w:val="0"/>
          <w:sz w:val="20"/>
        </w:rPr>
        <w:t>mảng giải pháp ứng dụng công nghệ vào giáo dục.</w:t>
      </w:r>
    </w:p>
    <w:p>
      <w:pPr>
        <w:spacing w:after="80" w:line="276" w:lineRule="auto"/>
      </w:pPr>
      <w:r>
        <w:rPr>
          <w:rFonts w:ascii="Arial" w:hAnsi="Arial"/>
          <w:i w:val="0"/>
          <w:sz w:val="20"/>
        </w:rPr>
        <w:t>Giáo vụ - Trợ lý Sinh viên Khoa: Vũ Hồng Phước Lộc</w:t>
      </w:r>
    </w:p>
    <w:p>
      <w:pPr>
        <w:spacing w:after="80" w:line="276" w:lineRule="auto"/>
      </w:pPr>
      <w:r>
        <w:rPr>
          <w:rFonts w:ascii="Arial" w:hAnsi="Arial"/>
          <w:i w:val="0"/>
          <w:sz w:val="20"/>
        </w:rPr>
        <w:t>Email: vhploc@hcmus.edu.vn</w:t>
      </w:r>
    </w:p>
    <w:p>
      <w:pPr>
        <w:spacing w:after="80" w:line="276" w:lineRule="auto"/>
      </w:pPr>
      <w:r>
        <w:rPr>
          <w:rFonts w:ascii="Arial" w:hAnsi="Arial"/>
          <w:i w:val="0"/>
          <w:sz w:val="20"/>
        </w:rPr>
        <w:t>Email Giáo vụ: giaovu_ﬁs@hcmus.edu.vn</w:t>
      </w:r>
    </w:p>
    <w:p>
      <w:pPr>
        <w:spacing w:after="80" w:line="276" w:lineRule="auto"/>
      </w:pPr>
      <w:r>
        <w:rPr>
          <w:rFonts w:ascii="Arial" w:hAnsi="Arial"/>
          <w:i w:val="0"/>
          <w:sz w:val="20"/>
        </w:rPr>
        <w:t>Thư ký Khoa: Ngô Triệu Ngọc Mai</w:t>
      </w:r>
    </w:p>
    <w:p>
      <w:pPr>
        <w:spacing w:after="80" w:line="276" w:lineRule="auto"/>
      </w:pPr>
      <w:r>
        <w:rPr>
          <w:rFonts w:ascii="Arial" w:hAnsi="Arial"/>
          <w:i w:val="0"/>
          <w:sz w:val="20"/>
        </w:rPr>
        <w:t>Email: ntnmai@hcmus.edu.vn</w:t>
      </w:r>
    </w:p>
    <w:p>
      <w:pPr>
        <w:spacing w:after="80" w:line="276" w:lineRule="auto"/>
      </w:pPr>
      <w:r>
        <w:rPr>
          <w:rFonts w:ascii="Arial" w:hAnsi="Arial"/>
          <w:i w:val="0"/>
          <w:sz w:val="20"/>
        </w:rPr>
        <w:t>https://www.facebook.com/FIS.HCMUS</w:t>
      </w:r>
    </w:p>
    <w:p>
      <w:pPr>
        <w:spacing w:after="80" w:line="276" w:lineRule="auto"/>
      </w:pPr>
      <w:r>
        <w:rPr>
          <w:rFonts w:ascii="Arial" w:hAnsi="Arial"/>
          <w:i w:val="0"/>
          <w:sz w:val="20"/>
        </w:rPr>
        <w:t>f</w:t>
      </w:r>
    </w:p>
    <w:p>
      <w:pPr>
        <w:keepNext/>
        <w:spacing w:before="160" w:after="60"/>
      </w:pPr>
      <w:r>
        <w:rPr>
          <w:rFonts w:ascii="Arial" w:hAnsi="Arial"/>
          <w:b/>
          <w:color w:val="222222"/>
          <w:sz w:val="21"/>
        </w:rPr>
        <w:t>1. Kiến thức</w:t>
      </w:r>
    </w:p>
    <w:p>
      <w:pPr>
        <w:pStyle w:val="ListBullet"/>
        <w:spacing w:after="60" w:line="276" w:lineRule="auto"/>
      </w:pPr>
      <w:r>
        <w:rPr>
          <w:rFonts w:ascii="Arial" w:hAnsi="Arial"/>
          <w:sz w:val="20"/>
        </w:rPr>
        <w:t>Có kiến thức nền tảng về toán học, khoa học tự</w:t>
      </w:r>
    </w:p>
    <w:p>
      <w:pPr>
        <w:spacing w:after="80" w:line="276" w:lineRule="auto"/>
      </w:pPr>
      <w:r>
        <w:rPr>
          <w:rFonts w:ascii="Arial" w:hAnsi="Arial"/>
          <w:i w:val="0"/>
          <w:sz w:val="20"/>
        </w:rPr>
        <w:t>nhiên, khoa học giáo dục và công nghệ thông</w:t>
      </w:r>
    </w:p>
    <w:p>
      <w:pPr>
        <w:spacing w:after="80" w:line="276" w:lineRule="auto"/>
      </w:pPr>
      <w:r>
        <w:rPr>
          <w:rFonts w:ascii="Arial" w:hAnsi="Arial"/>
          <w:i w:val="0"/>
          <w:sz w:val="20"/>
        </w:rPr>
        <w:t>tin, ứng dụng vào các sản phẩm và dịch vụ giáo</w:t>
      </w:r>
    </w:p>
    <w:p>
      <w:pPr>
        <w:spacing w:after="80" w:line="276" w:lineRule="auto"/>
      </w:pPr>
      <w:r>
        <w:rPr>
          <w:rFonts w:ascii="Arial" w:hAnsi="Arial"/>
          <w:i w:val="0"/>
          <w:sz w:val="20"/>
        </w:rPr>
        <w:t>dục.</w:t>
      </w:r>
    </w:p>
    <w:p>
      <w:pPr>
        <w:pStyle w:val="ListBullet"/>
        <w:spacing w:after="60" w:line="276" w:lineRule="auto"/>
      </w:pPr>
      <w:r>
        <w:rPr>
          <w:rFonts w:ascii="Arial" w:hAnsi="Arial"/>
          <w:sz w:val="20"/>
        </w:rPr>
        <w:t>Ứng dụng kiến thức chuyên sâu về lý thuyết và</w:t>
      </w:r>
    </w:p>
    <w:p>
      <w:pPr>
        <w:spacing w:after="80" w:line="276" w:lineRule="auto"/>
      </w:pPr>
      <w:r>
        <w:rPr>
          <w:rFonts w:ascii="Arial" w:hAnsi="Arial"/>
          <w:i w:val="0"/>
          <w:sz w:val="20"/>
        </w:rPr>
        <w:t>thực tiễn trong lĩnh vực công nghệ giáo dục vào</w:t>
      </w:r>
    </w:p>
    <w:p>
      <w:pPr>
        <w:spacing w:after="80" w:line="276" w:lineRule="auto"/>
      </w:pPr>
      <w:r>
        <w:rPr>
          <w:rFonts w:ascii="Arial" w:hAnsi="Arial"/>
          <w:i w:val="0"/>
          <w:sz w:val="20"/>
        </w:rPr>
        <w:t>quá trình nghiên cứu, phát triển và triển khai các</w:t>
      </w:r>
    </w:p>
    <w:p>
      <w:pPr>
        <w:spacing w:after="80" w:line="276" w:lineRule="auto"/>
      </w:pPr>
      <w:r>
        <w:rPr>
          <w:rFonts w:ascii="Arial" w:hAnsi="Arial"/>
          <w:i w:val="0"/>
          <w:sz w:val="20"/>
        </w:rPr>
        <w:t>giải pháp, sản phẩm công nghệ giáo dục.</w:t>
      </w:r>
    </w:p>
    <w:p>
      <w:pPr>
        <w:pStyle w:val="ListBullet"/>
        <w:spacing w:after="60" w:line="276" w:lineRule="auto"/>
      </w:pPr>
      <w:r>
        <w:rPr>
          <w:rFonts w:ascii="Arial" w:hAnsi="Arial"/>
          <w:sz w:val="20"/>
        </w:rPr>
        <w:t>Có khả năng áp dụng các kiến thức chuyên sâu</w:t>
      </w:r>
    </w:p>
    <w:p>
      <w:pPr>
        <w:spacing w:after="80" w:line="276" w:lineRule="auto"/>
      </w:pPr>
      <w:r>
        <w:rPr>
          <w:rFonts w:ascii="Arial" w:hAnsi="Arial"/>
          <w:i w:val="0"/>
          <w:sz w:val="20"/>
        </w:rPr>
        <w:t>về giáo dục và công nghệ giáo dục vào quá trình</w:t>
      </w:r>
    </w:p>
    <w:p>
      <w:pPr>
        <w:spacing w:after="80" w:line="276" w:lineRule="auto"/>
      </w:pPr>
      <w:r>
        <w:rPr>
          <w:rFonts w:ascii="Arial" w:hAnsi="Arial"/>
          <w:i w:val="0"/>
          <w:sz w:val="20"/>
        </w:rPr>
        <w:t>giảng dạy, thiết kế và xây dựng bài học, khóa</w:t>
      </w:r>
    </w:p>
    <w:p>
      <w:pPr>
        <w:spacing w:after="80" w:line="276" w:lineRule="auto"/>
      </w:pPr>
      <w:r>
        <w:rPr>
          <w:rFonts w:ascii="Arial" w:hAnsi="Arial"/>
          <w:i w:val="0"/>
          <w:sz w:val="20"/>
        </w:rPr>
        <w:t>học, tài nguyên học tập trong môi trường học</w:t>
      </w:r>
    </w:p>
    <w:p>
      <w:pPr>
        <w:spacing w:after="80" w:line="276" w:lineRule="auto"/>
      </w:pPr>
      <w:r>
        <w:rPr>
          <w:rFonts w:ascii="Arial" w:hAnsi="Arial"/>
          <w:i w:val="0"/>
          <w:sz w:val="20"/>
        </w:rPr>
        <w:t>tập giàu công nghệ.</w:t>
      </w:r>
    </w:p>
    <w:p>
      <w:pPr>
        <w:pStyle w:val="ListBullet"/>
        <w:spacing w:after="60" w:line="276" w:lineRule="auto"/>
      </w:pPr>
      <w:r>
        <w:rPr>
          <w:rFonts w:ascii="Arial" w:hAnsi="Arial"/>
          <w:sz w:val="20"/>
        </w:rPr>
        <w:t>Được đào tạo các kiến thức về khoa học xã hội,</w:t>
      </w:r>
    </w:p>
    <w:p>
      <w:pPr>
        <w:spacing w:after="80" w:line="276" w:lineRule="auto"/>
      </w:pPr>
      <w:r>
        <w:rPr>
          <w:rFonts w:ascii="Arial" w:hAnsi="Arial"/>
          <w:i w:val="0"/>
          <w:sz w:val="20"/>
        </w:rPr>
        <w:t>nguyên lý cơ bản của chủ nghĩa Mác - Lênin, tư</w:t>
      </w:r>
    </w:p>
    <w:p>
      <w:pPr>
        <w:spacing w:after="80" w:line="276" w:lineRule="auto"/>
      </w:pPr>
      <w:r>
        <w:rPr>
          <w:rFonts w:ascii="Arial" w:hAnsi="Arial"/>
          <w:i w:val="0"/>
          <w:sz w:val="20"/>
        </w:rPr>
        <w:t>tưởng Hồ Chí Minh, nhằm phân tích và có được</w:t>
      </w:r>
    </w:p>
    <w:p>
      <w:pPr>
        <w:spacing w:after="80" w:line="276" w:lineRule="auto"/>
      </w:pPr>
      <w:r>
        <w:rPr>
          <w:rFonts w:ascii="Arial" w:hAnsi="Arial"/>
          <w:i w:val="0"/>
          <w:sz w:val="20"/>
        </w:rPr>
        <w:t>nhận thức, hành động đúng trong cuộc sống,</w:t>
      </w:r>
    </w:p>
    <w:p>
      <w:pPr>
        <w:spacing w:after="80" w:line="276" w:lineRule="auto"/>
      </w:pPr>
      <w:r>
        <w:rPr>
          <w:rFonts w:ascii="Arial" w:hAnsi="Arial"/>
          <w:i w:val="0"/>
          <w:sz w:val="20"/>
        </w:rPr>
        <w:t>học tập và thực hành nghề nghiệp.</w:t>
      </w:r>
    </w:p>
    <w:p>
      <w:pPr>
        <w:spacing w:after="80" w:line="276" w:lineRule="auto"/>
      </w:pPr>
      <w:r>
        <w:rPr>
          <w:rFonts w:ascii="Arial" w:hAnsi="Arial"/>
          <w:i w:val="0"/>
          <w:sz w:val="20"/>
        </w:rPr>
        <w:t>CHUẨN ĐẦU RA</w:t>
      </w:r>
    </w:p>
    <w:p>
      <w:pPr>
        <w:keepNext/>
        <w:spacing w:before="160" w:after="60"/>
      </w:pPr>
      <w:r>
        <w:rPr>
          <w:rFonts w:ascii="Arial" w:hAnsi="Arial"/>
          <w:b/>
          <w:color w:val="222222"/>
          <w:sz w:val="21"/>
        </w:rPr>
        <w:t>2. Kỹ năng</w:t>
      </w:r>
    </w:p>
    <w:p>
      <w:pPr>
        <w:pStyle w:val="ListBullet"/>
        <w:spacing w:after="60" w:line="276" w:lineRule="auto"/>
      </w:pPr>
      <w:r>
        <w:rPr>
          <w:rFonts w:ascii="Arial" w:hAnsi="Arial"/>
          <w:sz w:val="20"/>
        </w:rPr>
        <w:t>Thích ứng nhanh với môi trường làm việc thay</w:t>
      </w:r>
    </w:p>
    <w:p>
      <w:pPr>
        <w:spacing w:after="80" w:line="276" w:lineRule="auto"/>
      </w:pPr>
      <w:r>
        <w:rPr>
          <w:rFonts w:ascii="Arial" w:hAnsi="Arial"/>
          <w:i w:val="0"/>
          <w:sz w:val="20"/>
        </w:rPr>
        <w:t>đổi; kỹ năng giao tiếp và kỹ năng hợp tác tích</w:t>
      </w:r>
    </w:p>
    <w:p>
      <w:pPr>
        <w:spacing w:after="80" w:line="276" w:lineRule="auto"/>
      </w:pPr>
      <w:r>
        <w:rPr>
          <w:rFonts w:ascii="Arial" w:hAnsi="Arial"/>
          <w:i w:val="0"/>
          <w:sz w:val="20"/>
        </w:rPr>
        <w:t>cực với các bên liên quan.</w:t>
      </w:r>
    </w:p>
    <w:p>
      <w:pPr>
        <w:pStyle w:val="ListBullet"/>
        <w:spacing w:after="60" w:line="276" w:lineRule="auto"/>
      </w:pPr>
      <w:r>
        <w:rPr>
          <w:rFonts w:ascii="Arial" w:hAnsi="Arial"/>
          <w:sz w:val="20"/>
        </w:rPr>
        <w:t>Có kỹ năng tư duy phản biện, sáng tạo và các</w:t>
      </w:r>
    </w:p>
    <w:p>
      <w:pPr>
        <w:spacing w:after="80" w:line="276" w:lineRule="auto"/>
      </w:pPr>
      <w:r>
        <w:rPr>
          <w:rFonts w:ascii="Arial" w:hAnsi="Arial"/>
          <w:i w:val="0"/>
          <w:sz w:val="20"/>
        </w:rPr>
        <w:t>kỹ năng về tư duy thiết kế, tư duy hệ thống, tư</w:t>
      </w:r>
    </w:p>
    <w:p>
      <w:pPr>
        <w:spacing w:after="80" w:line="276" w:lineRule="auto"/>
      </w:pPr>
      <w:r>
        <w:rPr>
          <w:rFonts w:ascii="Arial" w:hAnsi="Arial"/>
          <w:i w:val="0"/>
          <w:sz w:val="20"/>
        </w:rPr>
        <w:t>duy máy tính,… từ đó hình thành tư duy liên</w:t>
      </w:r>
    </w:p>
    <w:p>
      <w:pPr>
        <w:spacing w:after="80" w:line="276" w:lineRule="auto"/>
      </w:pPr>
      <w:r>
        <w:rPr>
          <w:rFonts w:ascii="Arial" w:hAnsi="Arial"/>
          <w:i w:val="0"/>
          <w:sz w:val="20"/>
        </w:rPr>
        <w:t>môn. Có khả năng giải quyết vấn đề, quản lý đội</w:t>
      </w:r>
    </w:p>
    <w:p>
      <w:pPr>
        <w:spacing w:after="80" w:line="276" w:lineRule="auto"/>
      </w:pPr>
      <w:r>
        <w:rPr>
          <w:rFonts w:ascii="Arial" w:hAnsi="Arial"/>
          <w:i w:val="0"/>
          <w:sz w:val="20"/>
        </w:rPr>
        <w:t>nhóm, vận hành các dự án cùng tạo ra các giải</w:t>
      </w:r>
    </w:p>
    <w:p>
      <w:pPr>
        <w:spacing w:after="80" w:line="276" w:lineRule="auto"/>
      </w:pPr>
      <w:r>
        <w:rPr>
          <w:rFonts w:ascii="Arial" w:hAnsi="Arial"/>
          <w:i w:val="0"/>
          <w:sz w:val="20"/>
        </w:rPr>
        <w:t>pháp, sản phẩm công nghệ giáo dục thông qua</w:t>
      </w:r>
    </w:p>
    <w:p>
      <w:pPr>
        <w:spacing w:after="80" w:line="276" w:lineRule="auto"/>
      </w:pPr>
      <w:r>
        <w:rPr>
          <w:rFonts w:ascii="Arial" w:hAnsi="Arial"/>
          <w:i w:val="0"/>
          <w:sz w:val="20"/>
        </w:rPr>
        <w:t>sự hỗ trợ của công nghệ.</w:t>
      </w:r>
    </w:p>
    <w:p>
      <w:pPr>
        <w:keepNext/>
        <w:spacing w:before="160" w:after="60"/>
      </w:pPr>
      <w:r>
        <w:rPr>
          <w:rFonts w:ascii="Arial" w:hAnsi="Arial"/>
          <w:b/>
          <w:color w:val="222222"/>
          <w:sz w:val="21"/>
        </w:rPr>
        <w:t>3. Thái độ, phẩm chất cá nhân</w:t>
      </w:r>
    </w:p>
    <w:p>
      <w:pPr>
        <w:spacing w:after="80" w:line="276" w:lineRule="auto"/>
      </w:pPr>
      <w:r>
        <w:rPr>
          <w:rFonts w:ascii="Arial" w:hAnsi="Arial"/>
          <w:i w:val="0"/>
          <w:sz w:val="20"/>
        </w:rPr>
        <w:t>và nghề nghiệp</w:t>
      </w:r>
    </w:p>
    <w:p>
      <w:pPr>
        <w:pStyle w:val="ListBullet"/>
        <w:spacing w:after="60" w:line="276" w:lineRule="auto"/>
      </w:pPr>
      <w:r>
        <w:rPr>
          <w:rFonts w:ascii="Arial" w:hAnsi="Arial"/>
          <w:sz w:val="20"/>
        </w:rPr>
        <w:t>Tuân thủ các chuẩn mực về tác phong cũng</w:t>
      </w:r>
    </w:p>
    <w:p>
      <w:pPr>
        <w:spacing w:after="80" w:line="276" w:lineRule="auto"/>
      </w:pPr>
      <w:r>
        <w:rPr>
          <w:rFonts w:ascii="Arial" w:hAnsi="Arial"/>
          <w:i w:val="0"/>
          <w:sz w:val="20"/>
        </w:rPr>
        <w:t>như đạo đức nghề nghiệp trong ngành công</w:t>
      </w:r>
    </w:p>
    <w:p>
      <w:pPr>
        <w:spacing w:after="80" w:line="276" w:lineRule="auto"/>
      </w:pPr>
      <w:r>
        <w:rPr>
          <w:rFonts w:ascii="Arial" w:hAnsi="Arial"/>
          <w:i w:val="0"/>
          <w:sz w:val="20"/>
        </w:rPr>
        <w:t>nghệ giáo dục; chấp hành đường lối chủ trương</w:t>
      </w:r>
    </w:p>
    <w:p>
      <w:pPr>
        <w:spacing w:after="80" w:line="276" w:lineRule="auto"/>
      </w:pPr>
      <w:r>
        <w:rPr>
          <w:rFonts w:ascii="Arial" w:hAnsi="Arial"/>
          <w:i w:val="0"/>
          <w:sz w:val="20"/>
        </w:rPr>
        <w:t>của Đảng, chính sách pháp luật của nhà nước,</w:t>
      </w:r>
    </w:p>
    <w:p>
      <w:pPr>
        <w:spacing w:after="80" w:line="276" w:lineRule="auto"/>
      </w:pPr>
      <w:r>
        <w:rPr>
          <w:rFonts w:ascii="Arial" w:hAnsi="Arial"/>
          <w:i w:val="0"/>
          <w:sz w:val="20"/>
        </w:rPr>
        <w:t>quy định của ngành và địa phương.</w:t>
      </w:r>
    </w:p>
    <w:p>
      <w:pPr>
        <w:pStyle w:val="ListBullet"/>
        <w:spacing w:after="60" w:line="276" w:lineRule="auto"/>
      </w:pPr>
      <w:r>
        <w:rPr>
          <w:rFonts w:ascii="Arial" w:hAnsi="Arial"/>
          <w:sz w:val="20"/>
        </w:rPr>
        <w:t>Thể hiện tinh thần cầu tiến, ham học hỏi; tinh</w:t>
      </w:r>
    </w:p>
    <w:p>
      <w:pPr>
        <w:spacing w:after="80" w:line="276" w:lineRule="auto"/>
      </w:pPr>
      <w:r>
        <w:rPr>
          <w:rFonts w:ascii="Arial" w:hAnsi="Arial"/>
          <w:i w:val="0"/>
          <w:sz w:val="20"/>
        </w:rPr>
        <w:t>thần tự học suốt đời; sẵn sàng tiếp cận và tiếp</w:t>
      </w:r>
    </w:p>
    <w:p>
      <w:pPr>
        <w:spacing w:after="80" w:line="276" w:lineRule="auto"/>
      </w:pPr>
      <w:r>
        <w:rPr>
          <w:rFonts w:ascii="Arial" w:hAnsi="Arial"/>
          <w:i w:val="0"/>
          <w:sz w:val="20"/>
        </w:rPr>
        <w:t>thu kiến thức, công nghệ mới, các vấn đề</w:t>
      </w:r>
    </w:p>
    <w:p>
      <w:pPr>
        <w:spacing w:after="80" w:line="276" w:lineRule="auto"/>
      </w:pPr>
      <w:r>
        <w:rPr>
          <w:rFonts w:ascii="Arial" w:hAnsi="Arial"/>
          <w:i w:val="0"/>
          <w:sz w:val="20"/>
        </w:rPr>
        <w:t>đương đại nhằm nâng cao kiến thức chung và</w:t>
      </w:r>
    </w:p>
    <w:p>
      <w:pPr>
        <w:spacing w:after="80" w:line="276" w:lineRule="auto"/>
      </w:pPr>
      <w:r>
        <w:rPr>
          <w:rFonts w:ascii="Arial" w:hAnsi="Arial"/>
          <w:i w:val="0"/>
          <w:sz w:val="20"/>
        </w:rPr>
        <w:t>kiến thức chuyên môn để thích ứng với sự phát</w:t>
      </w:r>
    </w:p>
    <w:p>
      <w:pPr>
        <w:spacing w:after="80" w:line="276" w:lineRule="auto"/>
      </w:pPr>
      <w:r>
        <w:rPr>
          <w:rFonts w:ascii="Arial" w:hAnsi="Arial"/>
          <w:i w:val="0"/>
          <w:sz w:val="20"/>
        </w:rPr>
        <w:t>triển không ngừng của công nghệ.</w:t>
      </w:r>
    </w:p>
    <w:p>
      <w:pPr>
        <w:keepNext/>
        <w:spacing w:before="160" w:after="60"/>
      </w:pPr>
      <w:r>
        <w:rPr>
          <w:rFonts w:ascii="Arial" w:hAnsi="Arial"/>
          <w:b/>
          <w:color w:val="222222"/>
          <w:sz w:val="21"/>
        </w:rPr>
        <w:t>4. Năng lực thực hành nghề nghiệp</w:t>
      </w:r>
    </w:p>
    <w:p>
      <w:pPr>
        <w:pStyle w:val="ListBullet"/>
        <w:spacing w:after="60" w:line="276" w:lineRule="auto"/>
      </w:pPr>
      <w:r>
        <w:rPr>
          <w:rFonts w:ascii="Arial" w:hAnsi="Arial"/>
          <w:sz w:val="20"/>
        </w:rPr>
        <w:t>Có trình độ ngoại ngữ tương đương với bậc</w:t>
      </w:r>
    </w:p>
    <w:p>
      <w:pPr>
        <w:spacing w:after="80" w:line="276" w:lineRule="auto"/>
      </w:pPr>
      <w:r>
        <w:rPr>
          <w:rFonts w:ascii="Arial" w:hAnsi="Arial"/>
          <w:i w:val="0"/>
          <w:sz w:val="20"/>
        </w:rPr>
        <w:t>3/6; sử dụng ngoại ngữ trong thực hành nghề</w:t>
      </w:r>
    </w:p>
    <w:p>
      <w:pPr>
        <w:spacing w:after="80" w:line="276" w:lineRule="auto"/>
      </w:pPr>
      <w:r>
        <w:rPr>
          <w:rFonts w:ascii="Arial" w:hAnsi="Arial"/>
          <w:i w:val="0"/>
          <w:sz w:val="20"/>
        </w:rPr>
        <w:t>nghiệp.</w:t>
      </w:r>
    </w:p>
    <w:p>
      <w:pPr>
        <w:pStyle w:val="ListBullet"/>
        <w:spacing w:after="60" w:line="276" w:lineRule="auto"/>
      </w:pPr>
      <w:r>
        <w:rPr>
          <w:rFonts w:ascii="Arial" w:hAnsi="Arial"/>
          <w:sz w:val="20"/>
        </w:rPr>
        <w:t>Nghiên cứu, phát triển và triển khai các giải</w:t>
      </w:r>
    </w:p>
    <w:p>
      <w:pPr>
        <w:spacing w:after="80" w:line="276" w:lineRule="auto"/>
      </w:pPr>
      <w:r>
        <w:rPr>
          <w:rFonts w:ascii="Arial" w:hAnsi="Arial"/>
          <w:i w:val="0"/>
          <w:sz w:val="20"/>
        </w:rPr>
        <w:t>pháp và sản phẩm công nghệ giáo dục để đạt</w:t>
      </w:r>
    </w:p>
    <w:p>
      <w:pPr>
        <w:spacing w:after="80" w:line="276" w:lineRule="auto"/>
      </w:pPr>
      <w:r>
        <w:rPr>
          <w:rFonts w:ascii="Arial" w:hAnsi="Arial"/>
          <w:i w:val="0"/>
          <w:sz w:val="20"/>
        </w:rPr>
        <w:t>được các mục tiêu về giáo dục trong các môi</w:t>
      </w:r>
    </w:p>
    <w:p>
      <w:pPr>
        <w:spacing w:after="80" w:line="276" w:lineRule="auto"/>
      </w:pPr>
      <w:r>
        <w:rPr>
          <w:rFonts w:ascii="Arial" w:hAnsi="Arial"/>
          <w:i w:val="0"/>
          <w:sz w:val="20"/>
        </w:rPr>
        <w:t>trường học tập khác nhau.</w:t>
      </w:r>
    </w:p>
    <w:p>
      <w:pPr>
        <w:pStyle w:val="ListBullet"/>
        <w:spacing w:after="60" w:line="276" w:lineRule="auto"/>
      </w:pPr>
      <w:r>
        <w:rPr>
          <w:rFonts w:ascii="Arial" w:hAnsi="Arial"/>
          <w:sz w:val="20"/>
        </w:rPr>
        <w:t>Phân tích, đánh giá và áp dụng hiệu quả các</w:t>
      </w:r>
    </w:p>
    <w:p>
      <w:pPr>
        <w:spacing w:after="80" w:line="276" w:lineRule="auto"/>
      </w:pPr>
      <w:r>
        <w:rPr>
          <w:rFonts w:ascii="Arial" w:hAnsi="Arial"/>
          <w:i w:val="0"/>
          <w:sz w:val="20"/>
        </w:rPr>
        <w:t>giải pháp, sản phẩm công nghệ giáo dục vào</w:t>
      </w:r>
    </w:p>
    <w:p>
      <w:pPr>
        <w:spacing w:after="80" w:line="276" w:lineRule="auto"/>
      </w:pPr>
      <w:r>
        <w:rPr>
          <w:rFonts w:ascii="Arial" w:hAnsi="Arial"/>
          <w:i w:val="0"/>
          <w:sz w:val="20"/>
        </w:rPr>
        <w:t>quá trình dạy và học trong các môi trường học</w:t>
      </w:r>
    </w:p>
    <w:p>
      <w:pPr>
        <w:spacing w:after="80" w:line="276" w:lineRule="auto"/>
      </w:pPr>
      <w:r>
        <w:rPr>
          <w:rFonts w:ascii="Arial" w:hAnsi="Arial"/>
          <w:i w:val="0"/>
          <w:sz w:val="20"/>
        </w:rPr>
        <w:t>tập khác nhau.</w:t>
      </w:r>
    </w:p>
    <w:p>
      <w:pPr>
        <w:pStyle w:val="ListBullet"/>
        <w:spacing w:after="60" w:line="276" w:lineRule="auto"/>
      </w:pPr>
      <w:r>
        <w:rPr>
          <w:rFonts w:ascii="Arial" w:hAnsi="Arial"/>
          <w:sz w:val="20"/>
        </w:rPr>
        <w:t>Giảng dạy; nghiên cứu và phát triển bài giảng,</w:t>
      </w:r>
    </w:p>
    <w:p>
      <w:pPr>
        <w:spacing w:after="80" w:line="276" w:lineRule="auto"/>
      </w:pPr>
      <w:r>
        <w:rPr>
          <w:rFonts w:ascii="Arial" w:hAnsi="Arial"/>
          <w:i w:val="0"/>
          <w:sz w:val="20"/>
        </w:rPr>
        <w:t>khóa học, chương trình học; xây dựng tài</w:t>
      </w:r>
    </w:p>
    <w:p>
      <w:pPr>
        <w:spacing w:after="80" w:line="276" w:lineRule="auto"/>
      </w:pPr>
      <w:r>
        <w:rPr>
          <w:rFonts w:ascii="Arial" w:hAnsi="Arial"/>
          <w:i w:val="0"/>
          <w:sz w:val="20"/>
        </w:rPr>
        <w:t>nguyên học tập để dạy học hiệu quả trong môi</w:t>
      </w:r>
    </w:p>
    <w:p>
      <w:pPr>
        <w:spacing w:after="80" w:line="276" w:lineRule="auto"/>
      </w:pPr>
      <w:r>
        <w:rPr>
          <w:rFonts w:ascii="Arial" w:hAnsi="Arial"/>
          <w:i w:val="0"/>
          <w:sz w:val="20"/>
        </w:rPr>
        <w:t>trường học tập giàu công nghệ.</w:t>
      </w:r>
    </w:p>
    <w:p>
      <w:pPr>
        <w:keepNext/>
        <w:spacing w:before="240" w:after="100"/>
      </w:pPr>
      <w:r>
        <w:rPr>
          <w:rFonts w:ascii="Arial" w:hAnsi="Arial"/>
          <w:b/>
          <w:color w:val="003366"/>
          <w:sz w:val="24"/>
        </w:rPr>
        <w:t>KHOA KHOA HỌC VÀ</w:t>
      </w:r>
    </w:p>
    <w:p>
      <w:pPr>
        <w:spacing w:after="80" w:line="276" w:lineRule="auto"/>
      </w:pPr>
      <w:r>
        <w:rPr>
          <w:rFonts w:ascii="Arial" w:hAnsi="Arial"/>
          <w:i w:val="0"/>
          <w:sz w:val="20"/>
        </w:rPr>
        <w:t>CÔNG NGHỆ VẬT LIỆU</w:t>
      </w:r>
    </w:p>
    <w:p>
      <w:pPr>
        <w:spacing w:after="80" w:line="276" w:lineRule="auto"/>
      </w:pPr>
      <w:r>
        <w:rPr>
          <w:rFonts w:ascii="Arial" w:hAnsi="Arial"/>
          <w:i w:val="0"/>
          <w:sz w:val="20"/>
        </w:rPr>
        <w:t>CƠ HỘI VIỆC LÀM</w:t>
      </w:r>
    </w:p>
    <w:p>
      <w:pPr>
        <w:spacing w:after="80" w:line="276" w:lineRule="auto"/>
      </w:pPr>
      <w:r>
        <w:rPr>
          <w:rFonts w:ascii="Arial" w:hAnsi="Arial"/>
          <w:i w:val="0"/>
          <w:sz w:val="20"/>
        </w:rPr>
        <w:t>Thông tin chung</w:t>
      </w:r>
    </w:p>
    <w:p>
      <w:pPr>
        <w:spacing w:after="80" w:line="276" w:lineRule="auto"/>
      </w:pPr>
      <w:r>
        <w:rPr>
          <w:rFonts w:ascii="Arial" w:hAnsi="Arial"/>
          <w:i w:val="0"/>
          <w:sz w:val="20"/>
        </w:rPr>
        <w:t>mst.hcmus@gmail.com</w:t>
      </w:r>
    </w:p>
    <w:p>
      <w:pPr>
        <w:pStyle w:val="ListBullet"/>
        <w:spacing w:after="60" w:line="276" w:lineRule="auto"/>
      </w:pPr>
      <w:r>
        <w:rPr>
          <w:rFonts w:ascii="Arial" w:hAnsi="Arial"/>
          <w:sz w:val="20"/>
        </w:rPr>
        <w:t>Trợ lý sinh viên:</w:t>
      </w:r>
    </w:p>
    <w:p>
      <w:pPr>
        <w:spacing w:after="80" w:line="276" w:lineRule="auto"/>
      </w:pPr>
      <w:r>
        <w:rPr>
          <w:rFonts w:ascii="Arial" w:hAnsi="Arial"/>
          <w:i w:val="0"/>
          <w:sz w:val="20"/>
        </w:rPr>
        <w:t>Trần Thị Như Hoa</w:t>
      </w:r>
    </w:p>
    <w:p>
      <w:pPr>
        <w:spacing w:after="80" w:line="276" w:lineRule="auto"/>
      </w:pPr>
      <w:r>
        <w:rPr>
          <w:rFonts w:ascii="Arial" w:hAnsi="Arial"/>
          <w:i w:val="0"/>
          <w:sz w:val="20"/>
        </w:rPr>
        <w:t>ttnhoa@hcmus.edu.vn</w:t>
      </w:r>
    </w:p>
    <w:p>
      <w:pPr>
        <w:spacing w:after="80" w:line="276" w:lineRule="auto"/>
      </w:pPr>
      <w:r>
        <w:rPr>
          <w:rFonts w:ascii="Arial" w:hAnsi="Arial"/>
          <w:i w:val="0"/>
          <w:sz w:val="20"/>
        </w:rPr>
        <w:t>Nguyễn Thị Vân Quỳnh</w:t>
      </w:r>
    </w:p>
    <w:p>
      <w:pPr>
        <w:spacing w:after="80" w:line="276" w:lineRule="auto"/>
      </w:pPr>
      <w:r>
        <w:rPr>
          <w:rFonts w:ascii="Arial" w:hAnsi="Arial"/>
          <w:i w:val="0"/>
          <w:sz w:val="20"/>
        </w:rPr>
        <w:t>ntvquynh@hcmus.edu.vn</w:t>
      </w:r>
    </w:p>
    <w:p>
      <w:pPr>
        <w:pStyle w:val="ListBullet"/>
        <w:spacing w:after="60" w:line="276" w:lineRule="auto"/>
      </w:pPr>
      <w:r>
        <w:rPr>
          <w:rFonts w:ascii="Arial" w:hAnsi="Arial"/>
          <w:sz w:val="20"/>
        </w:rPr>
        <w:t>Trợ lý giáo vụ:</w:t>
      </w:r>
    </w:p>
    <w:p>
      <w:pPr>
        <w:spacing w:after="80" w:line="276" w:lineRule="auto"/>
      </w:pPr>
      <w:r>
        <w:rPr>
          <w:rFonts w:ascii="Arial" w:hAnsi="Arial"/>
          <w:i w:val="0"/>
          <w:sz w:val="20"/>
        </w:rPr>
        <w:t>Nguyễn Long Trọng</w:t>
      </w:r>
    </w:p>
    <w:p>
      <w:pPr>
        <w:spacing w:after="80" w:line="276" w:lineRule="auto"/>
      </w:pPr>
      <w:r>
        <w:rPr>
          <w:rFonts w:ascii="Arial" w:hAnsi="Arial"/>
          <w:i w:val="0"/>
          <w:sz w:val="20"/>
        </w:rPr>
        <w:t>nltrong@hcmus.edu.vn</w:t>
      </w:r>
    </w:p>
    <w:p>
      <w:pPr>
        <w:spacing w:after="80" w:line="276" w:lineRule="auto"/>
      </w:pPr>
      <w:r>
        <w:rPr>
          <w:rFonts w:ascii="Arial" w:hAnsi="Arial"/>
          <w:i w:val="0"/>
          <w:sz w:val="20"/>
        </w:rPr>
        <w:t>(028) 38 350 831</w:t>
      </w:r>
    </w:p>
    <w:p>
      <w:pPr>
        <w:spacing w:after="80" w:line="276" w:lineRule="auto"/>
      </w:pPr>
      <w:r>
        <w:rPr>
          <w:rFonts w:ascii="Arial" w:hAnsi="Arial"/>
          <w:i w:val="0"/>
          <w:sz w:val="20"/>
        </w:rPr>
        <w:t>www.mst.hcmus.edu.vn</w:t>
      </w:r>
    </w:p>
    <w:p>
      <w:pPr>
        <w:spacing w:after="80" w:line="276" w:lineRule="auto"/>
      </w:pPr>
      <w:r>
        <w:rPr>
          <w:rFonts w:ascii="Arial" w:hAnsi="Arial"/>
          <w:i w:val="0"/>
          <w:sz w:val="20"/>
        </w:rPr>
        <w:t>Ban Chủ nhiệm:</w:t>
      </w:r>
    </w:p>
    <w:p>
      <w:pPr>
        <w:spacing w:after="80" w:line="276" w:lineRule="auto"/>
      </w:pPr>
      <w:r>
        <w:rPr>
          <w:rFonts w:ascii="Arial" w:hAnsi="Arial"/>
          <w:i w:val="0"/>
          <w:sz w:val="20"/>
        </w:rPr>
        <w:t>Trưởng Khoa:</w:t>
      </w:r>
    </w:p>
    <w:p>
      <w:pPr>
        <w:spacing w:after="80" w:line="276" w:lineRule="auto"/>
      </w:pPr>
      <w:r>
        <w:rPr>
          <w:rFonts w:ascii="Arial" w:hAnsi="Arial"/>
          <w:i w:val="0"/>
          <w:sz w:val="20"/>
        </w:rPr>
        <w:t>PGS.TS. Trần Thị Thanh Vân</w:t>
      </w:r>
    </w:p>
    <w:p>
      <w:pPr>
        <w:spacing w:after="80" w:line="276" w:lineRule="auto"/>
      </w:pPr>
      <w:r>
        <w:rPr>
          <w:rFonts w:ascii="Arial" w:hAnsi="Arial"/>
          <w:i w:val="0"/>
          <w:sz w:val="20"/>
        </w:rPr>
        <w:t>(tttvan@hcmus.edu.vn)</w:t>
      </w:r>
    </w:p>
    <w:p>
      <w:pPr>
        <w:spacing w:after="80" w:line="276" w:lineRule="auto"/>
      </w:pPr>
      <w:r>
        <w:rPr>
          <w:rFonts w:ascii="Arial" w:hAnsi="Arial"/>
          <w:i w:val="0"/>
          <w:sz w:val="20"/>
        </w:rPr>
        <w:t>Phó Trưởng Khoa:</w:t>
      </w:r>
    </w:p>
    <w:p>
      <w:pPr>
        <w:spacing w:after="80" w:line="276" w:lineRule="auto"/>
      </w:pPr>
      <w:r>
        <w:rPr>
          <w:rFonts w:ascii="Arial" w:hAnsi="Arial"/>
          <w:i w:val="0"/>
          <w:sz w:val="20"/>
        </w:rPr>
        <w:t>PGS.TS. Hà Thúc Chí Nhân</w:t>
      </w:r>
    </w:p>
    <w:p>
      <w:pPr>
        <w:spacing w:after="80" w:line="276" w:lineRule="auto"/>
      </w:pPr>
      <w:r>
        <w:rPr>
          <w:rFonts w:ascii="Arial" w:hAnsi="Arial"/>
          <w:i w:val="0"/>
          <w:sz w:val="20"/>
        </w:rPr>
        <w:t>(htcnhan@hcmus.edu.vn)</w:t>
      </w:r>
    </w:p>
    <w:p>
      <w:pPr>
        <w:spacing w:after="80" w:line="276" w:lineRule="auto"/>
      </w:pPr>
      <w:r>
        <w:rPr>
          <w:rFonts w:ascii="Arial" w:hAnsi="Arial"/>
          <w:i w:val="0"/>
          <w:sz w:val="20"/>
        </w:rPr>
        <w:t>TS. Nguyễn Phước Trung Hòa</w:t>
      </w:r>
    </w:p>
    <w:p>
      <w:pPr>
        <w:spacing w:after="80" w:line="276" w:lineRule="auto"/>
      </w:pPr>
      <w:r>
        <w:rPr>
          <w:rFonts w:ascii="Arial" w:hAnsi="Arial"/>
          <w:i w:val="0"/>
          <w:sz w:val="20"/>
        </w:rPr>
        <w:t>(npthoa@hcmus.edu.vn)</w:t>
      </w:r>
    </w:p>
    <w:p>
      <w:pPr>
        <w:spacing w:after="80" w:line="276" w:lineRule="auto"/>
      </w:pPr>
      <w:r>
        <w:rPr>
          <w:rFonts w:ascii="Arial" w:hAnsi="Arial"/>
          <w:i w:val="0"/>
          <w:sz w:val="20"/>
        </w:rPr>
        <w:t>Văn phòng khoa: phòng F.113,</w:t>
      </w:r>
    </w:p>
    <w:p>
      <w:pPr>
        <w:spacing w:after="80" w:line="276" w:lineRule="auto"/>
      </w:pPr>
      <w:r>
        <w:rPr>
          <w:rFonts w:ascii="Arial" w:hAnsi="Arial"/>
          <w:i w:val="0"/>
          <w:sz w:val="20"/>
        </w:rPr>
        <w:t>227 Nguyễn Văn Cừ, P. Chợ Quán, TP. HCM</w:t>
      </w:r>
    </w:p>
    <w:p>
      <w:pPr>
        <w:spacing w:after="80" w:line="276" w:lineRule="auto"/>
      </w:pPr>
      <w:r>
        <w:rPr>
          <w:rFonts w:ascii="Arial" w:hAnsi="Arial"/>
          <w:i w:val="0"/>
          <w:sz w:val="20"/>
        </w:rPr>
        <w:t>Sinh viên tốt nghiệp ngành Khoa học Vật liệu</w:t>
      </w:r>
    </w:p>
    <w:p>
      <w:pPr>
        <w:spacing w:after="80" w:line="276" w:lineRule="auto"/>
      </w:pPr>
      <w:r>
        <w:rPr>
          <w:rFonts w:ascii="Arial" w:hAnsi="Arial"/>
          <w:i w:val="0"/>
          <w:sz w:val="20"/>
        </w:rPr>
        <w:t>hoặc ngành Công nghệ vật liệu có thể làm</w:t>
      </w:r>
    </w:p>
    <w:p>
      <w:pPr>
        <w:spacing w:after="80" w:line="276" w:lineRule="auto"/>
      </w:pPr>
      <w:r>
        <w:rPr>
          <w:rFonts w:ascii="Arial" w:hAnsi="Arial"/>
          <w:i w:val="0"/>
          <w:sz w:val="20"/>
        </w:rPr>
        <w:t>việc tại các công ty, tập đoàn đa quốc gia về</w:t>
      </w:r>
    </w:p>
    <w:p>
      <w:pPr>
        <w:spacing w:after="80" w:line="276" w:lineRule="auto"/>
      </w:pPr>
      <w:r>
        <w:rPr>
          <w:rFonts w:ascii="Arial" w:hAnsi="Arial"/>
          <w:i w:val="0"/>
          <w:sz w:val="20"/>
        </w:rPr>
        <w:t>lĩnh vực vật liệu polyme, composite, vật liệu</w:t>
      </w:r>
    </w:p>
    <w:p>
      <w:pPr>
        <w:spacing w:after="80" w:line="276" w:lineRule="auto"/>
      </w:pPr>
      <w:r>
        <w:rPr>
          <w:rFonts w:ascii="Arial" w:hAnsi="Arial"/>
          <w:i w:val="0"/>
          <w:sz w:val="20"/>
        </w:rPr>
        <w:t>nano, vật liệu quang học, vật liệu y sinh,…với</w:t>
      </w:r>
    </w:p>
    <w:p>
      <w:pPr>
        <w:spacing w:after="80" w:line="276" w:lineRule="auto"/>
      </w:pPr>
      <w:r>
        <w:rPr>
          <w:rFonts w:ascii="Arial" w:hAnsi="Arial"/>
          <w:i w:val="0"/>
          <w:sz w:val="20"/>
        </w:rPr>
        <w:t>mức thu nhập cao.</w:t>
      </w:r>
    </w:p>
    <w:p>
      <w:pPr>
        <w:spacing w:after="80" w:line="276" w:lineRule="auto"/>
      </w:pPr>
      <w:r>
        <w:rPr>
          <w:rFonts w:ascii="Arial" w:hAnsi="Arial"/>
          <w:i w:val="0"/>
          <w:sz w:val="20"/>
        </w:rPr>
        <w:t>Ngoài ra, người học còn được tham gia các</w:t>
      </w:r>
    </w:p>
    <w:p>
      <w:pPr>
        <w:spacing w:after="80" w:line="276" w:lineRule="auto"/>
      </w:pPr>
      <w:r>
        <w:rPr>
          <w:rFonts w:ascii="Arial" w:hAnsi="Arial"/>
          <w:i w:val="0"/>
          <w:sz w:val="20"/>
        </w:rPr>
        <w:t>chương trình trao đổi sinh viên và được nhận</w:t>
      </w:r>
    </w:p>
    <w:p>
      <w:pPr>
        <w:spacing w:after="80" w:line="276" w:lineRule="auto"/>
      </w:pPr>
      <w:r>
        <w:rPr>
          <w:rFonts w:ascii="Arial" w:hAnsi="Arial"/>
          <w:i w:val="0"/>
          <w:sz w:val="20"/>
        </w:rPr>
        <w:t>bằng cử nhân Khoa học vật liệu cấp bởi các</w:t>
      </w:r>
    </w:p>
    <w:p>
      <w:pPr>
        <w:spacing w:after="80" w:line="276" w:lineRule="auto"/>
      </w:pPr>
      <w:r>
        <w:rPr>
          <w:rFonts w:ascii="Arial" w:hAnsi="Arial"/>
          <w:i w:val="0"/>
          <w:sz w:val="20"/>
        </w:rPr>
        <w:t>trường đại học nổi tiếng khác như Đại học</w:t>
      </w:r>
    </w:p>
    <w:p>
      <w:pPr>
        <w:spacing w:after="80" w:line="276" w:lineRule="auto"/>
      </w:pPr>
      <w:r>
        <w:rPr>
          <w:rFonts w:ascii="Arial" w:hAnsi="Arial"/>
          <w:i w:val="0"/>
          <w:sz w:val="20"/>
        </w:rPr>
        <w:t>Quốc gia Chungnam (Hàn Quốc), đại học</w:t>
      </w:r>
    </w:p>
    <w:p>
      <w:pPr>
        <w:spacing w:after="80" w:line="276" w:lineRule="auto"/>
      </w:pPr>
      <w:r>
        <w:rPr>
          <w:rFonts w:ascii="Arial" w:hAnsi="Arial"/>
          <w:i w:val="0"/>
          <w:sz w:val="20"/>
        </w:rPr>
        <w:t>Thanh Hoa (Đài Loan),… Đồng thời, có cơ hội</w:t>
      </w:r>
    </w:p>
    <w:p>
      <w:pPr>
        <w:spacing w:after="80" w:line="276" w:lineRule="auto"/>
      </w:pPr>
      <w:r>
        <w:rPr>
          <w:rFonts w:ascii="Arial" w:hAnsi="Arial"/>
          <w:i w:val="0"/>
          <w:sz w:val="20"/>
        </w:rPr>
        <w:t>nhận được các học bổng dành cho chương</w:t>
      </w:r>
    </w:p>
    <w:p>
      <w:pPr>
        <w:spacing w:after="80" w:line="276" w:lineRule="auto"/>
      </w:pPr>
      <w:r>
        <w:rPr>
          <w:rFonts w:ascii="Arial" w:hAnsi="Arial"/>
          <w:i w:val="0"/>
          <w:sz w:val="20"/>
        </w:rPr>
        <w:t>trình sau đại học ở các nước tiên tiến như</w:t>
      </w:r>
    </w:p>
    <w:p>
      <w:pPr>
        <w:spacing w:after="80" w:line="276" w:lineRule="auto"/>
      </w:pPr>
      <w:r>
        <w:rPr>
          <w:rFonts w:ascii="Arial" w:hAnsi="Arial"/>
          <w:i w:val="0"/>
          <w:sz w:val="20"/>
        </w:rPr>
        <w:t>Pháp, Nhật, Hàn Quốc, Đài Loan,...</w:t>
      </w:r>
    </w:p>
    <w:p>
      <w:pPr>
        <w:spacing w:after="80" w:line="276" w:lineRule="auto"/>
      </w:pPr>
      <w:r>
        <w:rPr>
          <w:rFonts w:ascii="Arial" w:hAnsi="Arial"/>
          <w:i w:val="0"/>
          <w:sz w:val="20"/>
        </w:rPr>
        <w:t>CHUẨN ĐẦU RA</w:t>
      </w:r>
    </w:p>
    <w:p>
      <w:pPr>
        <w:spacing w:after="80" w:line="276" w:lineRule="auto"/>
      </w:pPr>
      <w:r>
        <w:rPr>
          <w:rFonts w:ascii="Arial" w:hAnsi="Arial"/>
          <w:i w:val="0"/>
          <w:sz w:val="20"/>
        </w:rPr>
        <w:t>NGÀNH KHOA HỌC VẬT LIỆU</w:t>
      </w:r>
    </w:p>
    <w:p>
      <w:pPr>
        <w:spacing w:after="80" w:line="276" w:lineRule="auto"/>
      </w:pPr>
      <w:r>
        <w:rPr>
          <w:rFonts w:ascii="Arial" w:hAnsi="Arial"/>
          <w:i w:val="0"/>
          <w:sz w:val="20"/>
        </w:rPr>
        <w:t>NGÀNH CÔNG NGHỆ VẬT LIỆU</w:t>
      </w:r>
    </w:p>
    <w:p>
      <w:pPr>
        <w:keepNext/>
        <w:spacing w:before="160" w:after="60"/>
      </w:pPr>
      <w:r>
        <w:rPr>
          <w:rFonts w:ascii="Arial" w:hAnsi="Arial"/>
          <w:b/>
          <w:color w:val="222222"/>
          <w:sz w:val="21"/>
        </w:rPr>
        <w:t>1. Kiến thức</w:t>
      </w:r>
    </w:p>
    <w:p>
      <w:pPr>
        <w:pStyle w:val="ListBullet"/>
        <w:spacing w:after="60" w:line="276" w:lineRule="auto"/>
      </w:pPr>
      <w:r>
        <w:rPr>
          <w:rFonts w:ascii="Arial" w:hAnsi="Arial"/>
          <w:sz w:val="20"/>
        </w:rPr>
        <w:t>Đạt được kiến thức nền tảng vững chắc về tính</w:t>
      </w:r>
    </w:p>
    <w:p>
      <w:pPr>
        <w:spacing w:after="80" w:line="276" w:lineRule="auto"/>
      </w:pPr>
      <w:r>
        <w:rPr>
          <w:rFonts w:ascii="Arial" w:hAnsi="Arial"/>
          <w:i w:val="0"/>
          <w:sz w:val="20"/>
        </w:rPr>
        <w:t>chất của các loại vật liệu và các nguyên tắc ảnh</w:t>
      </w:r>
    </w:p>
    <w:p>
      <w:pPr>
        <w:spacing w:after="80" w:line="276" w:lineRule="auto"/>
      </w:pPr>
      <w:r>
        <w:rPr>
          <w:rFonts w:ascii="Arial" w:hAnsi="Arial"/>
          <w:i w:val="0"/>
          <w:sz w:val="20"/>
        </w:rPr>
        <w:t>hưởng đến đặc tính của vật liệu.</w:t>
      </w:r>
    </w:p>
    <w:p>
      <w:pPr>
        <w:pStyle w:val="ListBullet"/>
        <w:spacing w:after="60" w:line="276" w:lineRule="auto"/>
      </w:pPr>
      <w:r>
        <w:rPr>
          <w:rFonts w:ascii="Arial" w:hAnsi="Arial"/>
          <w:sz w:val="20"/>
        </w:rPr>
        <w:t>Thể hiện sự hiểu biết về mối quan hệ cấu</w:t>
      </w:r>
    </w:p>
    <w:p>
      <w:pPr>
        <w:spacing w:after="80" w:line="276" w:lineRule="auto"/>
      </w:pPr>
      <w:r>
        <w:rPr>
          <w:rFonts w:ascii="Arial" w:hAnsi="Arial"/>
          <w:i w:val="0"/>
          <w:sz w:val="20"/>
        </w:rPr>
        <w:t>trúc-tính chất-phương pháp tổng hợp của vật</w:t>
      </w:r>
    </w:p>
    <w:p>
      <w:pPr>
        <w:spacing w:after="80" w:line="276" w:lineRule="auto"/>
      </w:pPr>
      <w:r>
        <w:rPr>
          <w:rFonts w:ascii="Arial" w:hAnsi="Arial"/>
          <w:i w:val="0"/>
          <w:sz w:val="20"/>
        </w:rPr>
        <w:t>liệu.</w:t>
      </w:r>
    </w:p>
    <w:p>
      <w:pPr>
        <w:pStyle w:val="ListBullet"/>
        <w:spacing w:after="60" w:line="276" w:lineRule="auto"/>
      </w:pPr>
      <w:r>
        <w:rPr>
          <w:rFonts w:ascii="Arial" w:hAnsi="Arial"/>
          <w:sz w:val="20"/>
        </w:rPr>
        <w:t>Áp dụng kiến thức và kỹ năng để phát triển vật</w:t>
      </w:r>
    </w:p>
    <w:p>
      <w:pPr>
        <w:spacing w:after="80" w:line="276" w:lineRule="auto"/>
      </w:pPr>
      <w:r>
        <w:rPr>
          <w:rFonts w:ascii="Arial" w:hAnsi="Arial"/>
          <w:i w:val="0"/>
          <w:sz w:val="20"/>
        </w:rPr>
        <w:t>liệu mới với các đặc tính mong muốn.</w:t>
      </w:r>
    </w:p>
    <w:p>
      <w:pPr>
        <w:keepNext/>
        <w:spacing w:before="160" w:after="60"/>
      </w:pPr>
      <w:r>
        <w:rPr>
          <w:rFonts w:ascii="Arial" w:hAnsi="Arial"/>
          <w:b/>
          <w:color w:val="222222"/>
          <w:sz w:val="21"/>
        </w:rPr>
        <w:t>2. Kỹ năng</w:t>
      </w:r>
    </w:p>
    <w:p>
      <w:pPr>
        <w:pStyle w:val="ListBullet"/>
        <w:spacing w:after="60" w:line="276" w:lineRule="auto"/>
      </w:pPr>
      <w:r>
        <w:rPr>
          <w:rFonts w:ascii="Arial" w:hAnsi="Arial"/>
          <w:sz w:val="20"/>
        </w:rPr>
        <w:t>Sử dụng thành thạo các kỹ thuật tổng hợp và</w:t>
      </w:r>
    </w:p>
    <w:p>
      <w:pPr>
        <w:spacing w:after="80" w:line="276" w:lineRule="auto"/>
      </w:pPr>
      <w:r>
        <w:rPr>
          <w:rFonts w:ascii="Arial" w:hAnsi="Arial"/>
          <w:i w:val="0"/>
          <w:sz w:val="20"/>
        </w:rPr>
        <w:t>phân tích đặc tính vật liệu trong phòng thí</w:t>
      </w:r>
    </w:p>
    <w:p>
      <w:pPr>
        <w:spacing w:after="80" w:line="276" w:lineRule="auto"/>
      </w:pPr>
      <w:r>
        <w:rPr>
          <w:rFonts w:ascii="Arial" w:hAnsi="Arial"/>
          <w:i w:val="0"/>
          <w:sz w:val="20"/>
        </w:rPr>
        <w:t>nghiệm.</w:t>
      </w:r>
    </w:p>
    <w:p>
      <w:pPr>
        <w:pStyle w:val="ListBullet"/>
        <w:spacing w:after="60" w:line="276" w:lineRule="auto"/>
      </w:pPr>
      <w:r>
        <w:rPr>
          <w:rFonts w:ascii="Arial" w:hAnsi="Arial"/>
          <w:sz w:val="20"/>
        </w:rPr>
        <w:t>Phân tích dữ liệu thực nghiệm, sử dụng các</w:t>
      </w:r>
    </w:p>
    <w:p>
      <w:pPr>
        <w:spacing w:after="80" w:line="276" w:lineRule="auto"/>
      </w:pPr>
      <w:r>
        <w:rPr>
          <w:rFonts w:ascii="Arial" w:hAnsi="Arial"/>
          <w:i w:val="0"/>
          <w:sz w:val="20"/>
        </w:rPr>
        <w:t>công cụ và phần mềm để diễn giải kết quả và</w:t>
      </w:r>
    </w:p>
    <w:p>
      <w:pPr>
        <w:spacing w:after="80" w:line="276" w:lineRule="auto"/>
      </w:pPr>
      <w:r>
        <w:rPr>
          <w:rFonts w:ascii="Arial" w:hAnsi="Arial"/>
          <w:i w:val="0"/>
          <w:sz w:val="20"/>
        </w:rPr>
        <w:t>đưa ra kết luận có ý nghĩa về tính chất vật liệu.</w:t>
      </w:r>
    </w:p>
    <w:p>
      <w:pPr>
        <w:pStyle w:val="ListBullet"/>
        <w:spacing w:after="60" w:line="276" w:lineRule="auto"/>
      </w:pPr>
      <w:r>
        <w:rPr>
          <w:rFonts w:ascii="Arial" w:hAnsi="Arial"/>
          <w:sz w:val="20"/>
        </w:rPr>
        <w:t>Phát triển tư duy phê phán và kỹ năng giải</w:t>
      </w:r>
    </w:p>
    <w:p>
      <w:pPr>
        <w:spacing w:after="80" w:line="276" w:lineRule="auto"/>
      </w:pPr>
      <w:r>
        <w:rPr>
          <w:rFonts w:ascii="Arial" w:hAnsi="Arial"/>
          <w:i w:val="0"/>
          <w:sz w:val="20"/>
        </w:rPr>
        <w:t>quyết vấn đề để hỗ trợ làm việc hiệu quả trong</w:t>
      </w:r>
    </w:p>
    <w:p>
      <w:pPr>
        <w:spacing w:after="80" w:line="276" w:lineRule="auto"/>
      </w:pPr>
      <w:r>
        <w:rPr>
          <w:rFonts w:ascii="Arial" w:hAnsi="Arial"/>
          <w:i w:val="0"/>
          <w:sz w:val="20"/>
        </w:rPr>
        <w:t>các nhóm đa ngành.</w:t>
      </w:r>
    </w:p>
    <w:p>
      <w:pPr>
        <w:pStyle w:val="ListBullet"/>
        <w:spacing w:after="60" w:line="276" w:lineRule="auto"/>
      </w:pPr>
      <w:r>
        <w:rPr>
          <w:rFonts w:ascii="Arial" w:hAnsi="Arial"/>
          <w:sz w:val="20"/>
        </w:rPr>
        <w:t>Truyền đạt thông tin khoa học một cách hiệu</w:t>
      </w:r>
    </w:p>
    <w:p>
      <w:pPr>
        <w:spacing w:after="80" w:line="276" w:lineRule="auto"/>
      </w:pPr>
      <w:r>
        <w:rPr>
          <w:rFonts w:ascii="Arial" w:hAnsi="Arial"/>
          <w:i w:val="0"/>
          <w:sz w:val="20"/>
        </w:rPr>
        <w:t>quả, đặc biệt là sử dụng tiếng Anh, tới nhiều đối</w:t>
      </w:r>
    </w:p>
    <w:p>
      <w:pPr>
        <w:spacing w:after="80" w:line="276" w:lineRule="auto"/>
      </w:pPr>
      <w:r>
        <w:rPr>
          <w:rFonts w:ascii="Arial" w:hAnsi="Arial"/>
          <w:i w:val="0"/>
          <w:sz w:val="20"/>
        </w:rPr>
        <w:t>tượng khác nhau.</w:t>
      </w:r>
    </w:p>
    <w:p>
      <w:pPr>
        <w:keepNext/>
        <w:spacing w:before="160" w:after="60"/>
      </w:pPr>
      <w:r>
        <w:rPr>
          <w:rFonts w:ascii="Arial" w:hAnsi="Arial"/>
          <w:b/>
          <w:color w:val="222222"/>
          <w:sz w:val="21"/>
        </w:rPr>
        <w:t>3. Thái độ</w:t>
      </w:r>
    </w:p>
    <w:p>
      <w:pPr>
        <w:spacing w:after="80" w:line="276" w:lineRule="auto"/>
      </w:pPr>
      <w:r>
        <w:rPr>
          <w:rFonts w:ascii="Arial" w:hAnsi="Arial"/>
          <w:i w:val="0"/>
          <w:sz w:val="20"/>
        </w:rPr>
        <w:t>Học tập suốt đời. Luôn cập nhật những tiến bộ</w:t>
      </w:r>
    </w:p>
    <w:p>
      <w:pPr>
        <w:spacing w:after="80" w:line="276" w:lineRule="auto"/>
      </w:pPr>
      <w:r>
        <w:rPr>
          <w:rFonts w:ascii="Arial" w:hAnsi="Arial"/>
          <w:i w:val="0"/>
          <w:sz w:val="20"/>
        </w:rPr>
        <w:t>mới nhất trong khoa học vật liệu.</w:t>
      </w:r>
    </w:p>
    <w:p>
      <w:pPr>
        <w:keepNext/>
        <w:spacing w:before="160" w:after="60"/>
      </w:pPr>
      <w:r>
        <w:rPr>
          <w:rFonts w:ascii="Arial" w:hAnsi="Arial"/>
          <w:b/>
          <w:color w:val="222222"/>
          <w:sz w:val="21"/>
        </w:rPr>
        <w:t>4. Trách nhiệm nghề nghiệp</w:t>
      </w:r>
    </w:p>
    <w:p>
      <w:pPr>
        <w:spacing w:after="80" w:line="276" w:lineRule="auto"/>
      </w:pPr>
      <w:r>
        <w:rPr>
          <w:rFonts w:ascii="Arial" w:hAnsi="Arial"/>
          <w:i w:val="0"/>
          <w:sz w:val="20"/>
        </w:rPr>
        <w:t>Hiểu và tuân thủ các tiêu chuẩn đạo đức trong</w:t>
      </w:r>
    </w:p>
    <w:p>
      <w:pPr>
        <w:spacing w:after="80" w:line="276" w:lineRule="auto"/>
      </w:pPr>
      <w:r>
        <w:rPr>
          <w:rFonts w:ascii="Arial" w:hAnsi="Arial"/>
          <w:i w:val="0"/>
          <w:sz w:val="20"/>
        </w:rPr>
        <w:t>nghiên cứu, bao gồm các vấn đề liên quan đến</w:t>
      </w:r>
    </w:p>
    <w:p>
      <w:pPr>
        <w:spacing w:after="80" w:line="276" w:lineRule="auto"/>
      </w:pPr>
      <w:r>
        <w:rPr>
          <w:rFonts w:ascii="Arial" w:hAnsi="Arial"/>
          <w:i w:val="0"/>
          <w:sz w:val="20"/>
        </w:rPr>
        <w:t>tính toàn vẹn dữ liệu, sở hữu trí tuệ và tác động</w:t>
      </w:r>
    </w:p>
    <w:p>
      <w:pPr>
        <w:spacing w:after="80" w:line="276" w:lineRule="auto"/>
      </w:pPr>
      <w:r>
        <w:rPr>
          <w:rFonts w:ascii="Arial" w:hAnsi="Arial"/>
          <w:i w:val="0"/>
          <w:sz w:val="20"/>
        </w:rPr>
        <w:t>xã hội của vật liệu mới</w:t>
      </w:r>
    </w:p>
    <w:p>
      <w:pPr>
        <w:keepNext/>
        <w:spacing w:before="160" w:after="60"/>
      </w:pPr>
      <w:r>
        <w:rPr>
          <w:rFonts w:ascii="Arial" w:hAnsi="Arial"/>
          <w:b/>
          <w:color w:val="222222"/>
          <w:sz w:val="21"/>
        </w:rPr>
        <w:t>1. Kiến thức</w:t>
      </w:r>
    </w:p>
    <w:p>
      <w:pPr>
        <w:pStyle w:val="ListBullet"/>
        <w:spacing w:after="60" w:line="276" w:lineRule="auto"/>
      </w:pPr>
      <w:r>
        <w:rPr>
          <w:rFonts w:ascii="Arial" w:hAnsi="Arial"/>
          <w:sz w:val="20"/>
        </w:rPr>
        <w:t>Có được kiến thức nền tảng vững chắc về các</w:t>
      </w:r>
    </w:p>
    <w:p>
      <w:pPr>
        <w:spacing w:after="80" w:line="276" w:lineRule="auto"/>
      </w:pPr>
      <w:r>
        <w:rPr>
          <w:rFonts w:ascii="Arial" w:hAnsi="Arial"/>
          <w:i w:val="0"/>
          <w:sz w:val="20"/>
        </w:rPr>
        <w:t>tính chất của các vật liệu khác nhau và các</w:t>
      </w:r>
    </w:p>
    <w:p>
      <w:pPr>
        <w:spacing w:after="80" w:line="276" w:lineRule="auto"/>
      </w:pPr>
      <w:r>
        <w:rPr>
          <w:rFonts w:ascii="Arial" w:hAnsi="Arial"/>
          <w:i w:val="0"/>
          <w:sz w:val="20"/>
        </w:rPr>
        <w:t>nguyên tắc khoa học tác động đến hành vi của</w:t>
      </w:r>
    </w:p>
    <w:p>
      <w:pPr>
        <w:spacing w:after="80" w:line="276" w:lineRule="auto"/>
      </w:pPr>
      <w:r>
        <w:rPr>
          <w:rFonts w:ascii="Arial" w:hAnsi="Arial"/>
          <w:i w:val="0"/>
          <w:sz w:val="20"/>
        </w:rPr>
        <w:t>vật liệu.</w:t>
      </w:r>
    </w:p>
    <w:p>
      <w:pPr>
        <w:pStyle w:val="ListBullet"/>
        <w:spacing w:after="60" w:line="276" w:lineRule="auto"/>
      </w:pPr>
      <w:r>
        <w:rPr>
          <w:rFonts w:ascii="Arial" w:hAnsi="Arial"/>
          <w:sz w:val="20"/>
        </w:rPr>
        <w:t>Thể hiện sự hiểu biết về mối quan hệ cấu</w:t>
      </w:r>
    </w:p>
    <w:p>
      <w:pPr>
        <w:spacing w:after="80" w:line="276" w:lineRule="auto"/>
      </w:pPr>
      <w:r>
        <w:rPr>
          <w:rFonts w:ascii="Arial" w:hAnsi="Arial"/>
          <w:i w:val="0"/>
          <w:sz w:val="20"/>
        </w:rPr>
        <w:t>trúc-quy trình-tính năng của vật liệu.</w:t>
      </w:r>
    </w:p>
    <w:p>
      <w:pPr>
        <w:pStyle w:val="ListBullet"/>
        <w:spacing w:after="60" w:line="276" w:lineRule="auto"/>
      </w:pPr>
      <w:r>
        <w:rPr>
          <w:rFonts w:ascii="Arial" w:hAnsi="Arial"/>
          <w:sz w:val="20"/>
        </w:rPr>
        <w:t>Áp dụng kiến thức và kỹ năng để tối ưu hóa</w:t>
      </w:r>
    </w:p>
    <w:p>
      <w:pPr>
        <w:spacing w:after="80" w:line="276" w:lineRule="auto"/>
      </w:pPr>
      <w:r>
        <w:rPr>
          <w:rFonts w:ascii="Arial" w:hAnsi="Arial"/>
          <w:i w:val="0"/>
          <w:sz w:val="20"/>
        </w:rPr>
        <w:t>quy trình sản xuất sản phẩm với tính năng cụ</w:t>
      </w:r>
    </w:p>
    <w:p>
      <w:pPr>
        <w:spacing w:after="80" w:line="276" w:lineRule="auto"/>
      </w:pPr>
      <w:r>
        <w:rPr>
          <w:rFonts w:ascii="Arial" w:hAnsi="Arial"/>
          <w:i w:val="0"/>
          <w:sz w:val="20"/>
        </w:rPr>
        <w:t>thể.</w:t>
      </w:r>
    </w:p>
    <w:p>
      <w:pPr>
        <w:keepNext/>
        <w:spacing w:before="160" w:after="60"/>
      </w:pPr>
      <w:r>
        <w:rPr>
          <w:rFonts w:ascii="Arial" w:hAnsi="Arial"/>
          <w:b/>
          <w:color w:val="222222"/>
          <w:sz w:val="21"/>
        </w:rPr>
        <w:t>2. Kỹ năng</w:t>
      </w:r>
    </w:p>
    <w:p>
      <w:pPr>
        <w:pStyle w:val="ListBullet"/>
        <w:spacing w:after="60" w:line="276" w:lineRule="auto"/>
      </w:pPr>
      <w:r>
        <w:rPr>
          <w:rFonts w:ascii="Arial" w:hAnsi="Arial"/>
          <w:sz w:val="20"/>
        </w:rPr>
        <w:t>Thành thạo trong việc sử dụng các kỹ thuật</w:t>
      </w:r>
    </w:p>
    <w:p>
      <w:pPr>
        <w:spacing w:after="80" w:line="276" w:lineRule="auto"/>
      </w:pPr>
      <w:r>
        <w:rPr>
          <w:rFonts w:ascii="Arial" w:hAnsi="Arial"/>
          <w:i w:val="0"/>
          <w:sz w:val="20"/>
        </w:rPr>
        <w:t>tổng hợp và phân tích đặc tính vật liệu để giải</w:t>
      </w:r>
    </w:p>
    <w:p>
      <w:pPr>
        <w:spacing w:after="80" w:line="276" w:lineRule="auto"/>
      </w:pPr>
      <w:r>
        <w:rPr>
          <w:rFonts w:ascii="Arial" w:hAnsi="Arial"/>
          <w:i w:val="0"/>
          <w:sz w:val="20"/>
        </w:rPr>
        <w:t>quyết các vấn đề kỹ thuật thực tế, đặc biệt là</w:t>
      </w:r>
    </w:p>
    <w:p>
      <w:pPr>
        <w:spacing w:after="80" w:line="276" w:lineRule="auto"/>
      </w:pPr>
      <w:r>
        <w:rPr>
          <w:rFonts w:ascii="Arial" w:hAnsi="Arial"/>
          <w:i w:val="0"/>
          <w:sz w:val="20"/>
        </w:rPr>
        <w:t>trong thiết kế sản phẩm, tối ưu hóa vật liệu và</w:t>
      </w:r>
    </w:p>
    <w:p>
      <w:pPr>
        <w:spacing w:after="80" w:line="276" w:lineRule="auto"/>
      </w:pPr>
      <w:r>
        <w:rPr>
          <w:rFonts w:ascii="Arial" w:hAnsi="Arial"/>
          <w:i w:val="0"/>
          <w:sz w:val="20"/>
        </w:rPr>
        <w:t>sản xuất có tính đến các tiêu chí hiệu suất, chi</w:t>
      </w:r>
    </w:p>
    <w:p>
      <w:pPr>
        <w:spacing w:after="80" w:line="276" w:lineRule="auto"/>
      </w:pPr>
      <w:r>
        <w:rPr>
          <w:rFonts w:ascii="Arial" w:hAnsi="Arial"/>
          <w:i w:val="0"/>
          <w:sz w:val="20"/>
        </w:rPr>
        <w:t>phí và tính bền vững..</w:t>
      </w:r>
    </w:p>
    <w:p>
      <w:pPr>
        <w:pStyle w:val="ListBullet"/>
        <w:spacing w:after="60" w:line="276" w:lineRule="auto"/>
      </w:pPr>
      <w:r>
        <w:rPr>
          <w:rFonts w:ascii="Arial" w:hAnsi="Arial"/>
          <w:sz w:val="20"/>
        </w:rPr>
        <w:t>Sử dụng và lý giải kết quả từ dữ liệu để đưa ra</w:t>
      </w:r>
    </w:p>
    <w:p>
      <w:pPr>
        <w:spacing w:after="80" w:line="276" w:lineRule="auto"/>
      </w:pPr>
      <w:r>
        <w:rPr>
          <w:rFonts w:ascii="Arial" w:hAnsi="Arial"/>
          <w:i w:val="0"/>
          <w:sz w:val="20"/>
        </w:rPr>
        <w:t>quyết định về lựa chọn và chế tạo vật liệu.</w:t>
      </w:r>
    </w:p>
    <w:p>
      <w:pPr>
        <w:pStyle w:val="ListBullet"/>
        <w:spacing w:after="60" w:line="276" w:lineRule="auto"/>
      </w:pPr>
      <w:r>
        <w:rPr>
          <w:rFonts w:ascii="Arial" w:hAnsi="Arial"/>
          <w:sz w:val="20"/>
        </w:rPr>
        <w:t>Phát triển tư duy phê phán và kỹ năng giải</w:t>
      </w:r>
    </w:p>
    <w:p>
      <w:pPr>
        <w:spacing w:after="80" w:line="276" w:lineRule="auto"/>
      </w:pPr>
      <w:r>
        <w:rPr>
          <w:rFonts w:ascii="Arial" w:hAnsi="Arial"/>
          <w:i w:val="0"/>
          <w:sz w:val="20"/>
        </w:rPr>
        <w:t>quyết vấn đề để hỗ trợ làm việc hiệu quả trong</w:t>
      </w:r>
    </w:p>
    <w:p>
      <w:pPr>
        <w:spacing w:after="80" w:line="276" w:lineRule="auto"/>
      </w:pPr>
      <w:r>
        <w:rPr>
          <w:rFonts w:ascii="Arial" w:hAnsi="Arial"/>
          <w:i w:val="0"/>
          <w:sz w:val="20"/>
        </w:rPr>
        <w:t>các nhóm đa ngành.</w:t>
      </w:r>
    </w:p>
    <w:p>
      <w:pPr>
        <w:pStyle w:val="ListBullet"/>
        <w:spacing w:after="60" w:line="276" w:lineRule="auto"/>
      </w:pPr>
      <w:r>
        <w:rPr>
          <w:rFonts w:ascii="Arial" w:hAnsi="Arial"/>
          <w:sz w:val="20"/>
        </w:rPr>
        <w:t>Truyền đạt thông tin khoa học một cách hiệu</w:t>
      </w:r>
    </w:p>
    <w:p>
      <w:pPr>
        <w:spacing w:after="80" w:line="276" w:lineRule="auto"/>
      </w:pPr>
      <w:r>
        <w:rPr>
          <w:rFonts w:ascii="Arial" w:hAnsi="Arial"/>
          <w:i w:val="0"/>
          <w:sz w:val="20"/>
        </w:rPr>
        <w:t>quả, đặc biệt là sử dụng tiếng Anh, tới nhiều</w:t>
      </w:r>
    </w:p>
    <w:p>
      <w:pPr>
        <w:spacing w:after="80" w:line="276" w:lineRule="auto"/>
      </w:pPr>
      <w:r>
        <w:rPr>
          <w:rFonts w:ascii="Arial" w:hAnsi="Arial"/>
          <w:i w:val="0"/>
          <w:sz w:val="20"/>
        </w:rPr>
        <w:t>đối tượng khác nhau</w:t>
      </w:r>
    </w:p>
    <w:p>
      <w:pPr>
        <w:keepNext/>
        <w:spacing w:before="160" w:after="60"/>
      </w:pPr>
      <w:r>
        <w:rPr>
          <w:rFonts w:ascii="Arial" w:hAnsi="Arial"/>
          <w:b/>
          <w:color w:val="222222"/>
          <w:sz w:val="21"/>
        </w:rPr>
        <w:t>3. Thái độ</w:t>
      </w:r>
    </w:p>
    <w:p>
      <w:pPr>
        <w:spacing w:after="80" w:line="276" w:lineRule="auto"/>
      </w:pPr>
      <w:r>
        <w:rPr>
          <w:rFonts w:ascii="Arial" w:hAnsi="Arial"/>
          <w:i w:val="0"/>
          <w:sz w:val="20"/>
        </w:rPr>
        <w:t>Cam kết học tập suốt đời để luôn cập nhật</w:t>
      </w:r>
    </w:p>
    <w:p>
      <w:pPr>
        <w:spacing w:after="80" w:line="276" w:lineRule="auto"/>
      </w:pPr>
      <w:r>
        <w:rPr>
          <w:rFonts w:ascii="Arial" w:hAnsi="Arial"/>
          <w:i w:val="0"/>
          <w:sz w:val="20"/>
        </w:rPr>
        <w:t>những tiến bộ mới trong kỹ thuật và công</w:t>
      </w:r>
    </w:p>
    <w:p>
      <w:pPr>
        <w:spacing w:after="80" w:line="276" w:lineRule="auto"/>
      </w:pPr>
      <w:r>
        <w:rPr>
          <w:rFonts w:ascii="Arial" w:hAnsi="Arial"/>
          <w:i w:val="0"/>
          <w:sz w:val="20"/>
        </w:rPr>
        <w:t>nghệ vật liệu.</w:t>
      </w:r>
    </w:p>
    <w:p>
      <w:pPr>
        <w:keepNext/>
        <w:spacing w:before="160" w:after="60"/>
      </w:pPr>
      <w:r>
        <w:rPr>
          <w:rFonts w:ascii="Arial" w:hAnsi="Arial"/>
          <w:b/>
          <w:color w:val="222222"/>
          <w:sz w:val="21"/>
        </w:rPr>
        <w:t>4. Trách nhiệm nghề nghiệp</w:t>
      </w:r>
    </w:p>
    <w:p>
      <w:pPr>
        <w:spacing w:after="80" w:line="276" w:lineRule="auto"/>
      </w:pPr>
      <w:r>
        <w:rPr>
          <w:rFonts w:ascii="Arial" w:hAnsi="Arial"/>
          <w:i w:val="0"/>
          <w:sz w:val="20"/>
        </w:rPr>
        <w:t>Đề cao đạo đức nghề nghiệp và trách nhiệm</w:t>
      </w:r>
    </w:p>
    <w:p>
      <w:pPr>
        <w:spacing w:after="80" w:line="276" w:lineRule="auto"/>
      </w:pPr>
      <w:r>
        <w:rPr>
          <w:rFonts w:ascii="Arial" w:hAnsi="Arial"/>
          <w:i w:val="0"/>
          <w:sz w:val="20"/>
        </w:rPr>
        <w:t>xã hội, nhấn mạnh tác động của khoa học vật</w:t>
      </w:r>
    </w:p>
    <w:p>
      <w:pPr>
        <w:spacing w:after="80" w:line="276" w:lineRule="auto"/>
      </w:pPr>
      <w:r>
        <w:rPr>
          <w:rFonts w:ascii="Arial" w:hAnsi="Arial"/>
          <w:i w:val="0"/>
          <w:sz w:val="20"/>
        </w:rPr>
        <w:t>liệu đối với xã hội và môi trường.</w:t>
      </w:r>
    </w:p>
    <w:p>
      <w:pPr>
        <w:spacing w:after="80" w:line="276" w:lineRule="auto"/>
      </w:pPr>
      <w:r>
        <w:rPr>
          <w:rFonts w:ascii="Arial" w:hAnsi="Arial"/>
          <w:i w:val="0"/>
          <w:sz w:val="20"/>
        </w:rPr>
        <w:t>KHOA</w:t>
      </w:r>
    </w:p>
    <w:p>
      <w:pPr>
        <w:spacing w:after="80" w:line="276" w:lineRule="auto"/>
      </w:pPr>
      <w:r>
        <w:rPr>
          <w:rFonts w:ascii="Arial" w:hAnsi="Arial"/>
          <w:i w:val="0"/>
          <w:sz w:val="20"/>
        </w:rPr>
        <w:t>MÔI TRƯỜNG</w:t>
      </w:r>
    </w:p>
    <w:p>
      <w:pPr>
        <w:spacing w:after="80" w:line="276" w:lineRule="auto"/>
      </w:pPr>
      <w:r>
        <w:rPr>
          <w:rFonts w:ascii="Arial" w:hAnsi="Arial"/>
          <w:i w:val="0"/>
          <w:sz w:val="20"/>
        </w:rPr>
        <w:t>CHUẨN ĐẦU RA CHUNG</w:t>
      </w:r>
    </w:p>
    <w:p>
      <w:pPr>
        <w:spacing w:after="80" w:line="276" w:lineRule="auto"/>
      </w:pPr>
      <w:r>
        <w:rPr>
          <w:rFonts w:ascii="Arial" w:hAnsi="Arial"/>
          <w:i w:val="0"/>
          <w:sz w:val="20"/>
        </w:rPr>
        <w:t>Thông tin chung</w:t>
      </w:r>
    </w:p>
    <w:p>
      <w:pPr>
        <w:spacing w:after="80" w:line="276" w:lineRule="auto"/>
      </w:pPr>
      <w:r>
        <w:rPr>
          <w:rFonts w:ascii="Arial" w:hAnsi="Arial"/>
          <w:i w:val="0"/>
          <w:sz w:val="20"/>
        </w:rPr>
        <w:t>Ban Chủ nhiệm:</w:t>
      </w:r>
    </w:p>
    <w:p>
      <w:pPr>
        <w:spacing w:after="80" w:line="276" w:lineRule="auto"/>
      </w:pPr>
      <w:r>
        <w:rPr>
          <w:rFonts w:ascii="Arial" w:hAnsi="Arial"/>
          <w:i w:val="0"/>
          <w:sz w:val="20"/>
        </w:rPr>
        <w:t>Trưởng Khoa:</w:t>
      </w:r>
    </w:p>
    <w:p>
      <w:pPr>
        <w:spacing w:after="80" w:line="276" w:lineRule="auto"/>
      </w:pPr>
      <w:r>
        <w:rPr>
          <w:rFonts w:ascii="Arial" w:hAnsi="Arial"/>
          <w:i w:val="0"/>
          <w:sz w:val="20"/>
        </w:rPr>
        <w:t>TS. Lê Tự Thành</w:t>
      </w:r>
    </w:p>
    <w:p>
      <w:pPr>
        <w:spacing w:after="80" w:line="276" w:lineRule="auto"/>
      </w:pPr>
      <w:r>
        <w:rPr>
          <w:rFonts w:ascii="Arial" w:hAnsi="Arial"/>
          <w:i w:val="0"/>
          <w:sz w:val="20"/>
        </w:rPr>
        <w:t>(letuthanh@hcmus.edu.vn)</w:t>
      </w:r>
    </w:p>
    <w:p>
      <w:pPr>
        <w:spacing w:after="80" w:line="276" w:lineRule="auto"/>
      </w:pPr>
      <w:r>
        <w:rPr>
          <w:rFonts w:ascii="Arial" w:hAnsi="Arial"/>
          <w:i w:val="0"/>
          <w:sz w:val="20"/>
        </w:rPr>
        <w:t>Phó Trưởng Khoa:</w:t>
      </w:r>
    </w:p>
    <w:p>
      <w:pPr>
        <w:spacing w:after="80" w:line="276" w:lineRule="auto"/>
      </w:pPr>
      <w:r>
        <w:rPr>
          <w:rFonts w:ascii="Arial" w:hAnsi="Arial"/>
          <w:i w:val="0"/>
          <w:sz w:val="20"/>
        </w:rPr>
        <w:t>TS. Hoàng Thị Phương Chi</w:t>
      </w:r>
    </w:p>
    <w:p>
      <w:pPr>
        <w:spacing w:after="80" w:line="276" w:lineRule="auto"/>
      </w:pPr>
      <w:r>
        <w:rPr>
          <w:rFonts w:ascii="Arial" w:hAnsi="Arial"/>
          <w:i w:val="0"/>
          <w:sz w:val="20"/>
        </w:rPr>
        <w:t>(htpchi@hcmus.edu.vn)</w:t>
      </w:r>
    </w:p>
    <w:p>
      <w:pPr>
        <w:spacing w:after="80" w:line="276" w:lineRule="auto"/>
      </w:pPr>
      <w:r>
        <w:rPr>
          <w:rFonts w:ascii="Arial" w:hAnsi="Arial"/>
          <w:i w:val="0"/>
          <w:sz w:val="20"/>
        </w:rPr>
        <w:t>ThS. Nguyễn Thảo Nguyên</w:t>
      </w:r>
    </w:p>
    <w:p>
      <w:pPr>
        <w:spacing w:after="80" w:line="276" w:lineRule="auto"/>
      </w:pPr>
      <w:r>
        <w:rPr>
          <w:rFonts w:ascii="Arial" w:hAnsi="Arial"/>
          <w:i w:val="0"/>
          <w:sz w:val="20"/>
        </w:rPr>
        <w:t>(ngtnguyen@hcmus.edu.vn)</w:t>
      </w:r>
    </w:p>
    <w:p>
      <w:pPr>
        <w:spacing w:after="80" w:line="276" w:lineRule="auto"/>
      </w:pPr>
      <w:r>
        <w:rPr>
          <w:rFonts w:ascii="Arial" w:hAnsi="Arial"/>
          <w:i w:val="0"/>
          <w:sz w:val="20"/>
        </w:rPr>
        <w:t>Văn phòng khoa:</w:t>
      </w:r>
    </w:p>
    <w:p>
      <w:pPr>
        <w:spacing w:after="80" w:line="276" w:lineRule="auto"/>
      </w:pPr>
      <w:r>
        <w:rPr>
          <w:rFonts w:ascii="Arial" w:hAnsi="Arial"/>
          <w:i w:val="0"/>
          <w:sz w:val="20"/>
        </w:rPr>
        <w:t>Cơ sở 1: Phòng C.15,</w:t>
      </w:r>
    </w:p>
    <w:p>
      <w:pPr>
        <w:spacing w:after="80" w:line="276" w:lineRule="auto"/>
      </w:pPr>
      <w:r>
        <w:rPr>
          <w:rFonts w:ascii="Arial" w:hAnsi="Arial"/>
          <w:i w:val="0"/>
          <w:sz w:val="20"/>
        </w:rPr>
        <w:t>227 Nguyễn Văn Cừ, P. Chợ Quán, TP.HCM</w:t>
      </w:r>
    </w:p>
    <w:p>
      <w:pPr>
        <w:spacing w:after="80" w:line="276" w:lineRule="auto"/>
      </w:pPr>
      <w:r>
        <w:rPr>
          <w:rFonts w:ascii="Arial" w:hAnsi="Arial"/>
          <w:i w:val="0"/>
          <w:sz w:val="20"/>
        </w:rPr>
        <w:t>Cơ sở 2: Phòng 8.7 Nhà Điều hành,</w:t>
      </w:r>
    </w:p>
    <w:p>
      <w:pPr>
        <w:spacing w:after="80" w:line="276" w:lineRule="auto"/>
      </w:pPr>
      <w:r>
        <w:rPr>
          <w:rFonts w:ascii="Arial" w:hAnsi="Arial"/>
          <w:i w:val="0"/>
          <w:sz w:val="20"/>
        </w:rPr>
        <w:t>Trường ĐH KHTN, Khu đô thị ĐHQG-HCM,</w:t>
      </w:r>
    </w:p>
    <w:p>
      <w:pPr>
        <w:spacing w:after="80" w:line="276" w:lineRule="auto"/>
      </w:pPr>
      <w:r>
        <w:rPr>
          <w:rFonts w:ascii="Arial" w:hAnsi="Arial"/>
          <w:i w:val="0"/>
          <w:sz w:val="20"/>
        </w:rPr>
        <w:t>Phường Đông Hoà, TP.HCM</w:t>
      </w:r>
    </w:p>
    <w:p>
      <w:pPr>
        <w:pStyle w:val="ListBullet"/>
        <w:spacing w:after="60" w:line="276" w:lineRule="auto"/>
      </w:pPr>
      <w:r>
        <w:rPr>
          <w:rFonts w:ascii="Arial" w:hAnsi="Arial"/>
          <w:sz w:val="20"/>
        </w:rPr>
        <w:t>Nắm vững kiến thức cơ bản về khoa học tự nhiên</w:t>
      </w:r>
    </w:p>
    <w:p>
      <w:pPr>
        <w:spacing w:after="80" w:line="276" w:lineRule="auto"/>
      </w:pPr>
      <w:r>
        <w:rPr>
          <w:rFonts w:ascii="Arial" w:hAnsi="Arial"/>
          <w:i w:val="0"/>
          <w:sz w:val="20"/>
        </w:rPr>
        <w:t>và xã hội nhằm đáp ứng cho việc tiếp thu các kiến</w:t>
      </w:r>
    </w:p>
    <w:p>
      <w:pPr>
        <w:spacing w:after="80" w:line="276" w:lineRule="auto"/>
      </w:pPr>
      <w:r>
        <w:rPr>
          <w:rFonts w:ascii="Arial" w:hAnsi="Arial"/>
          <w:i w:val="0"/>
          <w:sz w:val="20"/>
        </w:rPr>
        <w:t>thức môi trường và khả năng học tập ở trình độ</w:t>
      </w:r>
    </w:p>
    <w:p>
      <w:pPr>
        <w:spacing w:after="80" w:line="276" w:lineRule="auto"/>
      </w:pPr>
      <w:r>
        <w:rPr>
          <w:rFonts w:ascii="Arial" w:hAnsi="Arial"/>
          <w:i w:val="0"/>
          <w:sz w:val="20"/>
        </w:rPr>
        <w:t>cao hơn áp dụng trong các lĩnh vực môi trường.</w:t>
      </w:r>
    </w:p>
    <w:p>
      <w:pPr>
        <w:pStyle w:val="ListBullet"/>
        <w:spacing w:after="60" w:line="276" w:lineRule="auto"/>
      </w:pPr>
      <w:r>
        <w:rPr>
          <w:rFonts w:ascii="Arial" w:hAnsi="Arial"/>
          <w:sz w:val="20"/>
        </w:rPr>
        <w:t>Có phẩm chất đạo đức tốt, say mê khoa học và tự</w:t>
      </w:r>
    </w:p>
    <w:p>
      <w:pPr>
        <w:spacing w:after="80" w:line="276" w:lineRule="auto"/>
      </w:pPr>
      <w:r>
        <w:rPr>
          <w:rFonts w:ascii="Arial" w:hAnsi="Arial"/>
          <w:i w:val="0"/>
          <w:sz w:val="20"/>
        </w:rPr>
        <w:t>rèn luyện nâng cao năng lực chuyên môn; tự tin</w:t>
      </w:r>
    </w:p>
    <w:p>
      <w:pPr>
        <w:spacing w:after="80" w:line="276" w:lineRule="auto"/>
      </w:pPr>
      <w:r>
        <w:rPr>
          <w:rFonts w:ascii="Arial" w:hAnsi="Arial"/>
          <w:i w:val="0"/>
          <w:sz w:val="20"/>
        </w:rPr>
        <w:t>và trung thực.</w:t>
      </w:r>
    </w:p>
    <w:p>
      <w:pPr>
        <w:pStyle w:val="ListBullet"/>
        <w:spacing w:after="60" w:line="276" w:lineRule="auto"/>
      </w:pPr>
      <w:r>
        <w:rPr>
          <w:rFonts w:ascii="Arial" w:hAnsi="Arial"/>
          <w:sz w:val="20"/>
        </w:rPr>
        <w:t>Khả năng làm việc độc lập, chủ động; nhận dạng,</w:t>
      </w:r>
    </w:p>
    <w:p>
      <w:pPr>
        <w:spacing w:after="80" w:line="276" w:lineRule="auto"/>
      </w:pPr>
      <w:r>
        <w:rPr>
          <w:rFonts w:ascii="Arial" w:hAnsi="Arial"/>
          <w:i w:val="0"/>
          <w:sz w:val="20"/>
        </w:rPr>
        <w:t>phân tích, đánh giá, thiết kế và giải quyết những</w:t>
      </w:r>
    </w:p>
    <w:p>
      <w:pPr>
        <w:spacing w:after="80" w:line="276" w:lineRule="auto"/>
      </w:pPr>
      <w:r>
        <w:rPr>
          <w:rFonts w:ascii="Arial" w:hAnsi="Arial"/>
          <w:i w:val="0"/>
          <w:sz w:val="20"/>
        </w:rPr>
        <w:t>vấn đề trong lĩnh vực môi trường một cách logic,</w:t>
      </w:r>
    </w:p>
    <w:p>
      <w:pPr>
        <w:spacing w:after="80" w:line="276" w:lineRule="auto"/>
      </w:pPr>
      <w:r>
        <w:rPr>
          <w:rFonts w:ascii="Arial" w:hAnsi="Arial"/>
          <w:i w:val="0"/>
          <w:sz w:val="20"/>
        </w:rPr>
        <w:t>sáng tạo; có kỹ năng lãnh đạo, có đạo đức nghề</w:t>
      </w:r>
    </w:p>
    <w:p>
      <w:pPr>
        <w:spacing w:after="80" w:line="276" w:lineRule="auto"/>
      </w:pPr>
      <w:r>
        <w:rPr>
          <w:rFonts w:ascii="Arial" w:hAnsi="Arial"/>
          <w:i w:val="0"/>
          <w:sz w:val="20"/>
        </w:rPr>
        <w:t>nghiệp, tính chuyên nghiệp cao;  khả năng tự học</w:t>
      </w:r>
    </w:p>
    <w:p>
      <w:pPr>
        <w:spacing w:after="80" w:line="276" w:lineRule="auto"/>
      </w:pPr>
      <w:r>
        <w:rPr>
          <w:rFonts w:ascii="Arial" w:hAnsi="Arial"/>
          <w:i w:val="0"/>
          <w:sz w:val="20"/>
        </w:rPr>
        <w:t>tập và nghiên cứu để đáp ứng yêu cầu phát triển</w:t>
      </w:r>
    </w:p>
    <w:p>
      <w:pPr>
        <w:spacing w:after="80" w:line="276" w:lineRule="auto"/>
      </w:pPr>
      <w:r>
        <w:rPr>
          <w:rFonts w:ascii="Arial" w:hAnsi="Arial"/>
          <w:i w:val="0"/>
          <w:sz w:val="20"/>
        </w:rPr>
        <w:t>kinh tế - xã hội của đất nước, trong bối cảnh cách</w:t>
      </w:r>
    </w:p>
    <w:p>
      <w:pPr>
        <w:spacing w:after="80" w:line="276" w:lineRule="auto"/>
      </w:pPr>
      <w:r>
        <w:rPr>
          <w:rFonts w:ascii="Arial" w:hAnsi="Arial"/>
          <w:i w:val="0"/>
          <w:sz w:val="20"/>
        </w:rPr>
        <w:t>mạng công nghệ 4.0 và phù hợp với xu thế hội</w:t>
      </w:r>
    </w:p>
    <w:p>
      <w:pPr>
        <w:spacing w:after="80" w:line="276" w:lineRule="auto"/>
      </w:pPr>
      <w:r>
        <w:rPr>
          <w:rFonts w:ascii="Arial" w:hAnsi="Arial"/>
          <w:i w:val="0"/>
          <w:sz w:val="20"/>
        </w:rPr>
        <w:t>nhập quốc tế.</w:t>
      </w:r>
    </w:p>
    <w:p>
      <w:pPr>
        <w:pStyle w:val="ListBullet"/>
        <w:spacing w:after="60" w:line="276" w:lineRule="auto"/>
      </w:pPr>
      <w:r>
        <w:rPr>
          <w:rFonts w:ascii="Arial" w:hAnsi="Arial"/>
          <w:sz w:val="20"/>
        </w:rPr>
        <w:t>Trình độ ngoại ngữ: Có trình độ tiếng Anh để tiếp</w:t>
      </w:r>
    </w:p>
    <w:p>
      <w:pPr>
        <w:spacing w:after="80" w:line="276" w:lineRule="auto"/>
      </w:pPr>
      <w:r>
        <w:rPr>
          <w:rFonts w:ascii="Arial" w:hAnsi="Arial"/>
          <w:i w:val="0"/>
          <w:sz w:val="20"/>
        </w:rPr>
        <w:t>cận, sử dụng các tài liệu khoa học và cần đạt</w:t>
      </w:r>
    </w:p>
    <w:p>
      <w:pPr>
        <w:spacing w:after="80" w:line="276" w:lineRule="auto"/>
      </w:pPr>
      <w:r>
        <w:rPr>
          <w:rFonts w:ascii="Arial" w:hAnsi="Arial"/>
          <w:i w:val="0"/>
          <w:sz w:val="20"/>
        </w:rPr>
        <w:t>chuẩn trình độ ngoại ngữ tối thiểu bậc 3/6</w:t>
      </w:r>
    </w:p>
    <w:p>
      <w:pPr>
        <w:spacing w:after="80" w:line="276" w:lineRule="auto"/>
      </w:pPr>
      <w:r>
        <w:rPr>
          <w:rFonts w:ascii="Arial" w:hAnsi="Arial"/>
          <w:i w:val="0"/>
          <w:sz w:val="20"/>
        </w:rPr>
        <w:t>(Chương trình Chuẩn) và bậc 4/6 (Chương trình</w:t>
      </w:r>
    </w:p>
    <w:p>
      <w:pPr>
        <w:spacing w:after="80" w:line="276" w:lineRule="auto"/>
      </w:pPr>
      <w:r>
        <w:rPr>
          <w:rFonts w:ascii="Arial" w:hAnsi="Arial"/>
          <w:i w:val="0"/>
          <w:sz w:val="20"/>
        </w:rPr>
        <w:t>Tăng cường tiếng Anh) theo Khung năng lực</w:t>
      </w:r>
    </w:p>
    <w:p>
      <w:pPr>
        <w:spacing w:after="80" w:line="276" w:lineRule="auto"/>
      </w:pPr>
      <w:r>
        <w:rPr>
          <w:rFonts w:ascii="Arial" w:hAnsi="Arial"/>
          <w:i w:val="0"/>
          <w:sz w:val="20"/>
        </w:rPr>
        <w:t>ngoại ngữ Việt Nam.</w:t>
      </w:r>
    </w:p>
    <w:p>
      <w:pPr>
        <w:pStyle w:val="ListBullet"/>
        <w:spacing w:after="60" w:line="276" w:lineRule="auto"/>
      </w:pPr>
      <w:r>
        <w:rPr>
          <w:rFonts w:ascii="Arial" w:hAnsi="Arial"/>
          <w:sz w:val="20"/>
        </w:rPr>
        <w:t>Giáo vụ Khoa:</w:t>
      </w:r>
    </w:p>
    <w:p>
      <w:pPr>
        <w:spacing w:after="80" w:line="276" w:lineRule="auto"/>
      </w:pPr>
      <w:r>
        <w:rPr>
          <w:rFonts w:ascii="Arial" w:hAnsi="Arial"/>
          <w:i w:val="0"/>
          <w:sz w:val="20"/>
        </w:rPr>
        <w:t>ThS. Phạm Thị Thu Loan</w:t>
      </w:r>
    </w:p>
    <w:p>
      <w:pPr>
        <w:spacing w:after="80" w:line="276" w:lineRule="auto"/>
      </w:pPr>
      <w:r>
        <w:rPr>
          <w:rFonts w:ascii="Arial" w:hAnsi="Arial"/>
          <w:i w:val="0"/>
          <w:sz w:val="20"/>
        </w:rPr>
        <w:t>pttloan@hcmus.edu.vn</w:t>
      </w:r>
    </w:p>
    <w:p>
      <w:pPr>
        <w:spacing w:after="80" w:line="276" w:lineRule="auto"/>
      </w:pPr>
      <w:r>
        <w:rPr>
          <w:rFonts w:ascii="Arial" w:hAnsi="Arial"/>
          <w:i w:val="0"/>
          <w:sz w:val="20"/>
        </w:rPr>
        <w:t>ThS. Võ Thị Tâm Minh</w:t>
      </w:r>
    </w:p>
    <w:p>
      <w:pPr>
        <w:spacing w:after="80" w:line="276" w:lineRule="auto"/>
      </w:pPr>
      <w:r>
        <w:rPr>
          <w:rFonts w:ascii="Arial" w:hAnsi="Arial"/>
          <w:i w:val="0"/>
          <w:sz w:val="20"/>
        </w:rPr>
        <w:t>vttminh@hcmus.edu.vn</w:t>
      </w:r>
    </w:p>
    <w:p>
      <w:pPr>
        <w:pStyle w:val="ListBullet"/>
        <w:spacing w:after="60" w:line="276" w:lineRule="auto"/>
      </w:pPr>
      <w:r>
        <w:rPr>
          <w:rFonts w:ascii="Arial" w:hAnsi="Arial"/>
          <w:sz w:val="20"/>
        </w:rPr>
        <w:t>Trợ lý sinh viên:</w:t>
      </w:r>
    </w:p>
    <w:p>
      <w:pPr>
        <w:spacing w:after="80" w:line="276" w:lineRule="auto"/>
      </w:pPr>
      <w:r>
        <w:rPr>
          <w:rFonts w:ascii="Arial" w:hAnsi="Arial"/>
          <w:i w:val="0"/>
          <w:sz w:val="20"/>
        </w:rPr>
        <w:t>CN. Trần Hoàng Minh</w:t>
      </w:r>
    </w:p>
    <w:p>
      <w:pPr>
        <w:spacing w:after="80" w:line="276" w:lineRule="auto"/>
      </w:pPr>
      <w:r>
        <w:rPr>
          <w:rFonts w:ascii="Arial" w:hAnsi="Arial"/>
          <w:i w:val="0"/>
          <w:sz w:val="20"/>
        </w:rPr>
        <w:t>thminh@hcmus.edu.vn</w:t>
      </w:r>
    </w:p>
    <w:p>
      <w:pPr>
        <w:spacing w:after="80" w:line="276" w:lineRule="auto"/>
      </w:pPr>
      <w:r>
        <w:rPr>
          <w:rFonts w:ascii="Arial" w:hAnsi="Arial"/>
          <w:i w:val="0"/>
          <w:sz w:val="20"/>
        </w:rPr>
        <w:t>www.environment.hcmus.edu.vn</w:t>
      </w:r>
    </w:p>
    <w:p>
      <w:pPr>
        <w:spacing w:after="80" w:line="276" w:lineRule="auto"/>
      </w:pPr>
      <w:r>
        <w:rPr>
          <w:rFonts w:ascii="Arial" w:hAnsi="Arial"/>
          <w:i w:val="0"/>
          <w:sz w:val="20"/>
        </w:rPr>
        <w:t>environment-hcmus-vnu@hcmus.edu.vn</w:t>
      </w:r>
    </w:p>
    <w:p>
      <w:pPr>
        <w:spacing w:after="80" w:line="276" w:lineRule="auto"/>
      </w:pPr>
      <w:r>
        <w:rPr>
          <w:rFonts w:ascii="Arial" w:hAnsi="Arial"/>
          <w:i w:val="0"/>
          <w:sz w:val="20"/>
        </w:rPr>
        <w:t>(028) 38 304 379</w:t>
      </w:r>
    </w:p>
    <w:p>
      <w:pPr>
        <w:spacing w:after="80" w:line="276" w:lineRule="auto"/>
      </w:pPr>
      <w:r>
        <w:rPr>
          <w:rFonts w:ascii="Arial" w:hAnsi="Arial"/>
          <w:i w:val="0"/>
          <w:sz w:val="20"/>
        </w:rPr>
        <w:t>https://www.facebook.com/</w:t>
      </w:r>
    </w:p>
    <w:p>
      <w:pPr>
        <w:spacing w:after="80" w:line="276" w:lineRule="auto"/>
      </w:pPr>
      <w:r>
        <w:rPr>
          <w:rFonts w:ascii="Arial" w:hAnsi="Arial"/>
          <w:i w:val="0"/>
          <w:sz w:val="20"/>
        </w:rPr>
        <w:t>khoamoitruongKHTN</w:t>
      </w:r>
    </w:p>
    <w:p>
      <w:pPr>
        <w:spacing w:after="80" w:line="276" w:lineRule="auto"/>
      </w:pPr>
      <w:r>
        <w:rPr>
          <w:rFonts w:ascii="Arial" w:hAnsi="Arial"/>
          <w:i w:val="0"/>
          <w:sz w:val="20"/>
        </w:rPr>
        <w:t>ĐIỂM KHÁC BIỆT CỦA CÁC NGÀNH ĐÀO TẠO CỬ NHÂN</w:t>
      </w:r>
    </w:p>
    <w:p>
      <w:pPr>
        <w:spacing w:after="80" w:line="276" w:lineRule="auto"/>
      </w:pPr>
      <w:r>
        <w:rPr>
          <w:rFonts w:ascii="Arial" w:hAnsi="Arial"/>
          <w:i w:val="0"/>
          <w:sz w:val="20"/>
        </w:rPr>
        <w:t>NGÀNH KHOA HỌC MÔI TRƯỜNG:</w:t>
      </w:r>
    </w:p>
    <w:p>
      <w:pPr>
        <w:pStyle w:val="ListBullet"/>
        <w:spacing w:after="60" w:line="276" w:lineRule="auto"/>
      </w:pPr>
      <w:r>
        <w:rPr>
          <w:rFonts w:ascii="Arial" w:hAnsi="Arial"/>
          <w:sz w:val="20"/>
        </w:rPr>
        <w:t>Chương trình đào tạo được xây dựng nhằm trang bị cho sinh viên nền tảng kiến thức toàn diện</w:t>
      </w:r>
    </w:p>
    <w:p>
      <w:pPr>
        <w:spacing w:after="80" w:line="276" w:lineRule="auto"/>
      </w:pPr>
      <w:r>
        <w:rPr>
          <w:rFonts w:ascii="Arial" w:hAnsi="Arial"/>
          <w:i w:val="0"/>
          <w:sz w:val="20"/>
        </w:rPr>
        <w:t>từ cơ bản đến chuyên sâu về các lĩnh vực khoa học môi trường, kết hợp chặt chẽ giữa lý thuyết</w:t>
      </w:r>
    </w:p>
    <w:p>
      <w:pPr>
        <w:spacing w:after="80" w:line="276" w:lineRule="auto"/>
      </w:pPr>
      <w:r>
        <w:rPr>
          <w:rFonts w:ascii="Arial" w:hAnsi="Arial"/>
          <w:i w:val="0"/>
          <w:sz w:val="20"/>
        </w:rPr>
        <w:t>và thực hành. Sinh viên được rèn luyện tư duy phản biện, kỹ năng thực hành, và phương pháp</w:t>
      </w:r>
    </w:p>
    <w:p>
      <w:pPr>
        <w:spacing w:after="80" w:line="276" w:lineRule="auto"/>
      </w:pPr>
      <w:r>
        <w:rPr>
          <w:rFonts w:ascii="Arial" w:hAnsi="Arial"/>
          <w:i w:val="0"/>
          <w:sz w:val="20"/>
        </w:rPr>
        <w:t>luận vững chắc trong việc quan trắc, phân tích và đánh giá các vấn đề môi trường.</w:t>
      </w:r>
    </w:p>
    <w:p>
      <w:pPr>
        <w:pStyle w:val="ListBullet"/>
        <w:spacing w:after="60" w:line="276" w:lineRule="auto"/>
      </w:pPr>
      <w:r>
        <w:rPr>
          <w:rFonts w:ascii="Arial" w:hAnsi="Arial"/>
          <w:sz w:val="20"/>
        </w:rPr>
        <w:t>Điểm nổi bật của chương trình là khả năng cập nhật nhanh các xu hướng tiên tiến, tạo điều kiện</w:t>
      </w:r>
    </w:p>
    <w:p>
      <w:pPr>
        <w:spacing w:after="80" w:line="276" w:lineRule="auto"/>
      </w:pPr>
      <w:r>
        <w:rPr>
          <w:rFonts w:ascii="Arial" w:hAnsi="Arial"/>
          <w:i w:val="0"/>
          <w:sz w:val="20"/>
        </w:rPr>
        <w:t>để người học tiếp cận các lĩnh vực mới như kiểm kê phát thải khí nhà kính, quản trị năng lượng</w:t>
      </w:r>
    </w:p>
    <w:p>
      <w:pPr>
        <w:spacing w:after="80" w:line="276" w:lineRule="auto"/>
      </w:pPr>
      <w:r>
        <w:rPr>
          <w:rFonts w:ascii="Arial" w:hAnsi="Arial"/>
          <w:i w:val="0"/>
          <w:sz w:val="20"/>
        </w:rPr>
        <w:t>bền vững, kinh tế tuần hoàn, và phát triển vật liệu thân thiện môi trường. Qua đó, sinh viên</w:t>
      </w:r>
    </w:p>
    <w:p>
      <w:pPr>
        <w:spacing w:after="80" w:line="276" w:lineRule="auto"/>
      </w:pPr>
      <w:r>
        <w:rPr>
          <w:rFonts w:ascii="Arial" w:hAnsi="Arial"/>
          <w:i w:val="0"/>
          <w:sz w:val="20"/>
        </w:rPr>
        <w:t>không chỉ nắm chắc được bản chất các vấn đề môi trường truyền thống, mà còn có khả năng ứng</w:t>
      </w:r>
    </w:p>
    <w:p>
      <w:pPr>
        <w:spacing w:after="80" w:line="276" w:lineRule="auto"/>
      </w:pPr>
      <w:r>
        <w:rPr>
          <w:rFonts w:ascii="Arial" w:hAnsi="Arial"/>
          <w:i w:val="0"/>
          <w:sz w:val="20"/>
        </w:rPr>
        <w:t>dụng kiến thức vào thực tiễn, góp phần xây dựng các giải pháp đổi mới, liên ngành cho các thách</w:t>
      </w:r>
    </w:p>
    <w:p>
      <w:pPr>
        <w:spacing w:after="80" w:line="276" w:lineRule="auto"/>
      </w:pPr>
      <w:r>
        <w:rPr>
          <w:rFonts w:ascii="Arial" w:hAnsi="Arial"/>
          <w:i w:val="0"/>
          <w:sz w:val="20"/>
        </w:rPr>
        <w:t>thức môi trường trong bối cảnh biến đổi khí hậu và phát triển bền vững.</w:t>
      </w:r>
    </w:p>
    <w:p>
      <w:pPr>
        <w:pStyle w:val="ListBullet"/>
        <w:spacing w:after="60" w:line="276" w:lineRule="auto"/>
      </w:pPr>
      <w:r>
        <w:rPr>
          <w:rFonts w:ascii="Arial" w:hAnsi="Arial"/>
          <w:sz w:val="20"/>
        </w:rPr>
        <w:t>Các chuyên ngành:</w:t>
      </w:r>
    </w:p>
    <w:p>
      <w:pPr>
        <w:pStyle w:val="ListBullet"/>
        <w:spacing w:after="60" w:line="276" w:lineRule="auto"/>
      </w:pPr>
      <w:r>
        <w:rPr>
          <w:rFonts w:ascii="Arial" w:hAnsi="Arial"/>
          <w:sz w:val="20"/>
        </w:rPr>
      </w:r>
    </w:p>
    <w:p>
      <w:pPr>
        <w:spacing w:after="80" w:line="276" w:lineRule="auto"/>
      </w:pPr>
      <w:r>
        <w:rPr>
          <w:rFonts w:ascii="Arial" w:hAnsi="Arial"/>
          <w:i w:val="0"/>
          <w:sz w:val="20"/>
        </w:rPr>
        <w:t>Khoa học môi trường</w:t>
      </w:r>
    </w:p>
    <w:p>
      <w:pPr>
        <w:pStyle w:val="ListBullet"/>
        <w:spacing w:after="60" w:line="276" w:lineRule="auto"/>
      </w:pPr>
      <w:r>
        <w:rPr>
          <w:rFonts w:ascii="Arial" w:hAnsi="Arial"/>
          <w:sz w:val="20"/>
        </w:rPr>
      </w:r>
    </w:p>
    <w:p>
      <w:pPr>
        <w:spacing w:after="80" w:line="276" w:lineRule="auto"/>
      </w:pPr>
      <w:r>
        <w:rPr>
          <w:rFonts w:ascii="Arial" w:hAnsi="Arial"/>
          <w:i w:val="0"/>
          <w:sz w:val="20"/>
        </w:rPr>
        <w:t>Tài nguyên thiên nhiên và môi trường</w:t>
      </w:r>
    </w:p>
    <w:p>
      <w:pPr>
        <w:pStyle w:val="ListBullet"/>
        <w:spacing w:after="60" w:line="276" w:lineRule="auto"/>
      </w:pPr>
      <w:r>
        <w:rPr>
          <w:rFonts w:ascii="Arial" w:hAnsi="Arial"/>
          <w:sz w:val="20"/>
        </w:rPr>
      </w:r>
    </w:p>
    <w:p>
      <w:pPr>
        <w:spacing w:after="80" w:line="276" w:lineRule="auto"/>
      </w:pPr>
      <w:r>
        <w:rPr>
          <w:rFonts w:ascii="Arial" w:hAnsi="Arial"/>
          <w:i w:val="0"/>
          <w:sz w:val="20"/>
        </w:rPr>
        <w:t>Môi trường và tài nguyên biển</w:t>
      </w:r>
    </w:p>
    <w:p>
      <w:pPr>
        <w:pStyle w:val="ListBullet"/>
        <w:spacing w:after="60" w:line="276" w:lineRule="auto"/>
      </w:pPr>
      <w:r>
        <w:rPr>
          <w:rFonts w:ascii="Arial" w:hAnsi="Arial"/>
          <w:sz w:val="20"/>
        </w:rPr>
      </w:r>
    </w:p>
    <w:p>
      <w:pPr>
        <w:spacing w:after="80" w:line="276" w:lineRule="auto"/>
      </w:pPr>
      <w:r>
        <w:rPr>
          <w:rFonts w:ascii="Arial" w:hAnsi="Arial"/>
          <w:i w:val="0"/>
          <w:sz w:val="20"/>
        </w:rPr>
        <w:t>Quản lý môi trường</w:t>
      </w:r>
    </w:p>
    <w:p>
      <w:pPr>
        <w:pStyle w:val="ListBullet"/>
        <w:spacing w:after="60" w:line="276" w:lineRule="auto"/>
      </w:pPr>
      <w:r>
        <w:rPr>
          <w:rFonts w:ascii="Arial" w:hAnsi="Arial"/>
          <w:sz w:val="20"/>
        </w:rPr>
      </w:r>
    </w:p>
    <w:p>
      <w:pPr>
        <w:spacing w:after="80" w:line="276" w:lineRule="auto"/>
      </w:pPr>
      <w:r>
        <w:rPr>
          <w:rFonts w:ascii="Arial" w:hAnsi="Arial"/>
          <w:i w:val="0"/>
          <w:sz w:val="20"/>
        </w:rPr>
        <w:t>Tin học môi trường</w:t>
      </w:r>
    </w:p>
    <w:p>
      <w:pPr>
        <w:pStyle w:val="ListBullet"/>
        <w:spacing w:after="60" w:line="276" w:lineRule="auto"/>
      </w:pPr>
      <w:r>
        <w:rPr>
          <w:rFonts w:ascii="Arial" w:hAnsi="Arial"/>
          <w:sz w:val="20"/>
        </w:rPr>
      </w:r>
    </w:p>
    <w:p>
      <w:pPr>
        <w:spacing w:after="80" w:line="276" w:lineRule="auto"/>
      </w:pPr>
      <w:r>
        <w:rPr>
          <w:rFonts w:ascii="Arial" w:hAnsi="Arial"/>
          <w:i w:val="0"/>
          <w:sz w:val="20"/>
        </w:rPr>
        <w:t>Viễn thám và GIS ứng dụng trong quản lý tài nguyên thiên nhiên và môi trường</w:t>
      </w:r>
    </w:p>
    <w:p>
      <w:pPr>
        <w:spacing w:after="80" w:line="276" w:lineRule="auto"/>
      </w:pPr>
      <w:r>
        <w:rPr>
          <w:rFonts w:ascii="Arial" w:hAnsi="Arial"/>
          <w:i w:val="0"/>
          <w:sz w:val="20"/>
        </w:rPr>
        <w:t>NGÀNH CÔNG NGHỆ KỸ THUẬT MÔI TRƯỜNG:</w:t>
      </w:r>
    </w:p>
    <w:p>
      <w:pPr>
        <w:pStyle w:val="ListBullet"/>
        <w:spacing w:after="60" w:line="276" w:lineRule="auto"/>
      </w:pPr>
      <w:r>
        <w:rPr>
          <w:rFonts w:ascii="Arial" w:hAnsi="Arial"/>
          <w:sz w:val="20"/>
        </w:rPr>
        <w:t>Chương trình đào tạo được thiết kế theo định hướng nghiên cứu và ứng dụng, nhằm trang bị</w:t>
      </w:r>
    </w:p>
    <w:p>
      <w:pPr>
        <w:spacing w:after="80" w:line="276" w:lineRule="auto"/>
      </w:pPr>
      <w:r>
        <w:rPr>
          <w:rFonts w:ascii="Arial" w:hAnsi="Arial"/>
          <w:i w:val="0"/>
          <w:sz w:val="20"/>
        </w:rPr>
        <w:t>cho sinh viên kiến thức nền tảng và chuyên sâu về các quá trình vật lý, hóa học và sinh học trong</w:t>
      </w:r>
    </w:p>
    <w:p>
      <w:pPr>
        <w:spacing w:after="80" w:line="276" w:lineRule="auto"/>
      </w:pPr>
      <w:r>
        <w:rPr>
          <w:rFonts w:ascii="Arial" w:hAnsi="Arial"/>
          <w:i w:val="0"/>
          <w:sz w:val="20"/>
        </w:rPr>
        <w:t>xử lý chất thải phát sinh từ các hoạt động sinh hoạt và sản xuất. Sinh viên được đào tạo bài bản</w:t>
      </w:r>
    </w:p>
    <w:p>
      <w:pPr>
        <w:spacing w:after="80" w:line="276" w:lineRule="auto"/>
      </w:pPr>
      <w:r>
        <w:rPr>
          <w:rFonts w:ascii="Arial" w:hAnsi="Arial"/>
          <w:i w:val="0"/>
          <w:sz w:val="20"/>
        </w:rPr>
        <w:t>về kỹ thuật thiết kế, xây dựng và vận hành các hệ thống kiểm soát và xử lý ô nhiễm nước, không</w:t>
      </w:r>
    </w:p>
    <w:p>
      <w:pPr>
        <w:spacing w:after="80" w:line="276" w:lineRule="auto"/>
      </w:pPr>
      <w:r>
        <w:rPr>
          <w:rFonts w:ascii="Arial" w:hAnsi="Arial"/>
          <w:i w:val="0"/>
          <w:sz w:val="20"/>
        </w:rPr>
        <w:t>khí, đất, chất thải rắn, cũng như ứng phó và khắc phục các sự cố môi trường.</w:t>
      </w:r>
    </w:p>
    <w:p>
      <w:pPr>
        <w:keepNext/>
        <w:spacing w:before="240" w:after="100"/>
      </w:pPr>
      <w:r>
        <w:rPr>
          <w:rFonts w:ascii="Arial" w:hAnsi="Arial"/>
          <w:b/>
          <w:color w:val="003366"/>
          <w:sz w:val="24"/>
        </w:rPr>
        <w:t>KHOA MÔI TRƯỜNG</w:t>
      </w:r>
    </w:p>
    <w:p>
      <w:pPr>
        <w:spacing w:after="80" w:line="276" w:lineRule="auto"/>
      </w:pPr>
      <w:r>
        <w:rPr>
          <w:rFonts w:ascii="Arial" w:hAnsi="Arial"/>
          <w:i w:val="0"/>
          <w:sz w:val="20"/>
        </w:rPr>
        <w:t>NGÀNH QUẢN LÝ TÀI NGUYÊN VÀ MÔI TRƯỜNG:</w:t>
      </w:r>
    </w:p>
    <w:p>
      <w:pPr>
        <w:pStyle w:val="ListBullet"/>
        <w:spacing w:after="60" w:line="276" w:lineRule="auto"/>
      </w:pPr>
      <w:r>
        <w:rPr>
          <w:rFonts w:ascii="Arial" w:hAnsi="Arial"/>
          <w:sz w:val="20"/>
        </w:rPr>
        <w:t>Chương trình đào tạo được thiết kế theo hướng liên ngành, nhằm trang bị cho sinh viên nền</w:t>
      </w:r>
    </w:p>
    <w:p>
      <w:pPr>
        <w:spacing w:after="80" w:line="276" w:lineRule="auto"/>
      </w:pPr>
      <w:r>
        <w:rPr>
          <w:rFonts w:ascii="Arial" w:hAnsi="Arial"/>
          <w:i w:val="0"/>
          <w:sz w:val="20"/>
        </w:rPr>
        <w:t>tảng kiến thức vững chắc về khoa học tự nhiên, công nghệ và khoa học quản lý, phục vụ cho</w:t>
      </w:r>
    </w:p>
    <w:p>
      <w:pPr>
        <w:spacing w:after="80" w:line="276" w:lineRule="auto"/>
      </w:pPr>
      <w:r>
        <w:rPr>
          <w:rFonts w:ascii="Arial" w:hAnsi="Arial"/>
          <w:i w:val="0"/>
          <w:sz w:val="20"/>
        </w:rPr>
        <w:t>công tác quản lý tổng hợp tài nguyên và bảo vệ môi trường. Sinh viên được đào tạo chuyên sâu</w:t>
      </w:r>
    </w:p>
    <w:p>
      <w:pPr>
        <w:spacing w:after="80" w:line="276" w:lineRule="auto"/>
      </w:pPr>
      <w:r>
        <w:rPr>
          <w:rFonts w:ascii="Arial" w:hAnsi="Arial"/>
          <w:i w:val="0"/>
          <w:sz w:val="20"/>
        </w:rPr>
        <w:t>về quy hoạch, sử dụng bền vững tài nguyên thiên nhiên như đất, nước, rừng, khoáng sản và biển</w:t>
      </w:r>
    </w:p>
    <w:p>
      <w:pPr>
        <w:spacing w:after="80" w:line="276" w:lineRule="auto"/>
      </w:pPr>
      <w:r>
        <w:rPr>
          <w:rFonts w:ascii="Arial" w:hAnsi="Arial"/>
          <w:i w:val="0"/>
          <w:sz w:val="20"/>
        </w:rPr>
        <w:t>đảo; đồng thời nắm vững các nguyên lý quản lý môi trường, luật pháp, chính sách phát triển bền</w:t>
      </w:r>
    </w:p>
    <w:p>
      <w:pPr>
        <w:spacing w:after="80" w:line="276" w:lineRule="auto"/>
      </w:pPr>
      <w:r>
        <w:rPr>
          <w:rFonts w:ascii="Arial" w:hAnsi="Arial"/>
          <w:i w:val="0"/>
          <w:sz w:val="20"/>
        </w:rPr>
        <w:t>vững, và kỹ năng triển khai công nghệ thông tin trong lĩnh vực tài nguyên – môi trường.</w:t>
      </w:r>
    </w:p>
    <w:p>
      <w:pPr>
        <w:pStyle w:val="ListBullet"/>
        <w:spacing w:after="60" w:line="276" w:lineRule="auto"/>
      </w:pPr>
      <w:r>
        <w:rPr>
          <w:rFonts w:ascii="Arial" w:hAnsi="Arial"/>
          <w:sz w:val="20"/>
        </w:rPr>
        <w:t>Điểm nổi bật của chương trình là sự tích hợp các công cụ và phương pháp hiện đại như hệ</w:t>
      </w:r>
    </w:p>
    <w:p>
      <w:pPr>
        <w:spacing w:after="80" w:line="276" w:lineRule="auto"/>
      </w:pPr>
      <w:r>
        <w:rPr>
          <w:rFonts w:ascii="Arial" w:hAnsi="Arial"/>
          <w:i w:val="0"/>
          <w:sz w:val="20"/>
        </w:rPr>
        <w:t>thống thông tin địa lý (GIS), viễn thám, mô hình hóa không gian, khoa học dữ liệu và phân tích –</w:t>
      </w:r>
    </w:p>
    <w:p>
      <w:pPr>
        <w:spacing w:after="80" w:line="276" w:lineRule="auto"/>
      </w:pPr>
      <w:r>
        <w:rPr>
          <w:rFonts w:ascii="Arial" w:hAnsi="Arial"/>
          <w:i w:val="0"/>
          <w:sz w:val="20"/>
        </w:rPr>
        <w:t>tối ưu hóa các quá trình ra quyết định trong quản lý tài nguyên. Chương trình cũng cập nhật các</w:t>
      </w:r>
    </w:p>
    <w:p>
      <w:pPr>
        <w:spacing w:after="80" w:line="276" w:lineRule="auto"/>
      </w:pPr>
      <w:r>
        <w:rPr>
          <w:rFonts w:ascii="Arial" w:hAnsi="Arial"/>
          <w:i w:val="0"/>
          <w:sz w:val="20"/>
        </w:rPr>
        <w:t>xu hướng toàn cầu như kinh tế xanh, kinh tế tuần hoàn, quản lý phát thải khí nhà kính, thích ứng</w:t>
      </w:r>
    </w:p>
    <w:p>
      <w:pPr>
        <w:spacing w:after="80" w:line="276" w:lineRule="auto"/>
      </w:pPr>
      <w:r>
        <w:rPr>
          <w:rFonts w:ascii="Arial" w:hAnsi="Arial"/>
          <w:i w:val="0"/>
          <w:sz w:val="20"/>
        </w:rPr>
        <w:t>với biến đổi khí hậu và quản trị carbon, giúp sinh viên phát triển tư duy hệ thống và năng lực giải</w:t>
      </w:r>
    </w:p>
    <w:p>
      <w:pPr>
        <w:spacing w:after="80" w:line="276" w:lineRule="auto"/>
      </w:pPr>
      <w:r>
        <w:rPr>
          <w:rFonts w:ascii="Arial" w:hAnsi="Arial"/>
          <w:i w:val="0"/>
          <w:sz w:val="20"/>
        </w:rPr>
        <w:t>quyết các vấn đề môi trường – tài nguyên ở nhiều quy mô, từ địa phương đến toàn cầu.</w:t>
      </w:r>
    </w:p>
    <w:p>
      <w:pPr>
        <w:spacing w:after="80" w:line="276" w:lineRule="auto"/>
      </w:pPr>
      <w:r>
        <w:rPr>
          <w:rFonts w:ascii="Arial" w:hAnsi="Arial"/>
          <w:i w:val="0"/>
          <w:sz w:val="20"/>
        </w:rPr>
        <w:t>Với sự kết hợp giữa kiến thức nền, công nghệ và kỹ năng thực hành đa dạng, sinh viên tốt nghiệp</w:t>
      </w:r>
    </w:p>
    <w:p>
      <w:pPr>
        <w:spacing w:after="80" w:line="276" w:lineRule="auto"/>
      </w:pPr>
      <w:r>
        <w:rPr>
          <w:rFonts w:ascii="Arial" w:hAnsi="Arial"/>
          <w:i w:val="0"/>
          <w:sz w:val="20"/>
        </w:rPr>
        <w:t>có khả năng làm việc hiệu quả trong các cơ quan quản lý nhà nước, tổ chức quốc tế, doanh</w:t>
      </w:r>
    </w:p>
    <w:p>
      <w:pPr>
        <w:spacing w:after="80" w:line="276" w:lineRule="auto"/>
      </w:pPr>
      <w:r>
        <w:rPr>
          <w:rFonts w:ascii="Arial" w:hAnsi="Arial"/>
          <w:i w:val="0"/>
          <w:sz w:val="20"/>
        </w:rPr>
        <w:t>nghiệp tư vấn – đánh giá môi trường, viện nghiên cứu và các dự án phát triển bền vững liên</w:t>
      </w:r>
    </w:p>
    <w:p>
      <w:pPr>
        <w:spacing w:after="80" w:line="276" w:lineRule="auto"/>
      </w:pPr>
      <w:r>
        <w:rPr>
          <w:rFonts w:ascii="Arial" w:hAnsi="Arial"/>
          <w:i w:val="0"/>
          <w:sz w:val="20"/>
        </w:rPr>
        <w:t>ngành.</w:t>
      </w:r>
    </w:p>
    <w:p>
      <w:pPr>
        <w:pStyle w:val="ListBullet"/>
        <w:spacing w:after="60" w:line="276" w:lineRule="auto"/>
      </w:pPr>
      <w:r>
        <w:rPr>
          <w:rFonts w:ascii="Arial" w:hAnsi="Arial"/>
          <w:sz w:val="20"/>
        </w:rPr>
        <w:t>Các hướng chuyên ngành:</w:t>
      </w:r>
    </w:p>
    <w:p>
      <w:pPr>
        <w:pStyle w:val="ListBullet"/>
        <w:spacing w:after="60" w:line="276" w:lineRule="auto"/>
      </w:pPr>
      <w:r>
        <w:rPr>
          <w:rFonts w:ascii="Arial" w:hAnsi="Arial"/>
          <w:sz w:val="20"/>
        </w:rPr>
      </w:r>
    </w:p>
    <w:p>
      <w:pPr>
        <w:spacing w:after="80" w:line="276" w:lineRule="auto"/>
      </w:pPr>
      <w:r>
        <w:rPr>
          <w:rFonts w:ascii="Arial" w:hAnsi="Arial"/>
          <w:i w:val="0"/>
          <w:sz w:val="20"/>
        </w:rPr>
        <w:t>Quản lý tổng hợp tài nguyên và môi trường</w:t>
      </w:r>
    </w:p>
    <w:p>
      <w:pPr>
        <w:pStyle w:val="ListBullet"/>
        <w:spacing w:after="60" w:line="276" w:lineRule="auto"/>
      </w:pPr>
      <w:r>
        <w:rPr>
          <w:rFonts w:ascii="Arial" w:hAnsi="Arial"/>
          <w:sz w:val="20"/>
        </w:rPr>
      </w:r>
    </w:p>
    <w:p>
      <w:pPr>
        <w:spacing w:after="80" w:line="276" w:lineRule="auto"/>
      </w:pPr>
      <w:r>
        <w:rPr>
          <w:rFonts w:ascii="Arial" w:hAnsi="Arial"/>
          <w:i w:val="0"/>
          <w:sz w:val="20"/>
        </w:rPr>
        <w:t>Quản lý môi trường đô thị và công nghiệp</w:t>
      </w:r>
    </w:p>
    <w:p>
      <w:pPr>
        <w:pStyle w:val="ListBullet"/>
        <w:spacing w:after="60" w:line="276" w:lineRule="auto"/>
      </w:pPr>
      <w:r>
        <w:rPr>
          <w:rFonts w:ascii="Arial" w:hAnsi="Arial"/>
          <w:sz w:val="20"/>
        </w:rPr>
      </w:r>
    </w:p>
    <w:p>
      <w:pPr>
        <w:spacing w:after="80" w:line="276" w:lineRule="auto"/>
      </w:pPr>
      <w:r>
        <w:rPr>
          <w:rFonts w:ascii="Arial" w:hAnsi="Arial"/>
          <w:i w:val="0"/>
          <w:sz w:val="20"/>
        </w:rPr>
        <w:t>Khoa học dữ liệu và tin học ứng dụng trong môi trường</w:t>
      </w:r>
    </w:p>
    <w:p>
      <w:pPr>
        <w:pStyle w:val="ListBullet"/>
        <w:spacing w:after="60" w:line="276" w:lineRule="auto"/>
      </w:pPr>
      <w:r>
        <w:rPr>
          <w:rFonts w:ascii="Arial" w:hAnsi="Arial"/>
          <w:sz w:val="20"/>
        </w:rPr>
        <w:t>Chương trình đặc biệt nhấn mạnh tính thực tiễn, gắn kết chặt chẽ giữa lý thuyết và thực hành</w:t>
      </w:r>
    </w:p>
    <w:p>
      <w:pPr>
        <w:spacing w:after="80" w:line="276" w:lineRule="auto"/>
      </w:pPr>
      <w:r>
        <w:rPr>
          <w:rFonts w:ascii="Arial" w:hAnsi="Arial"/>
          <w:i w:val="0"/>
          <w:sz w:val="20"/>
        </w:rPr>
        <w:t>thông qua các phòng thí nghiệm, mô hình công nghệ, học phần thực tập – thực tế tại doanh</w:t>
      </w:r>
    </w:p>
    <w:p>
      <w:pPr>
        <w:spacing w:after="80" w:line="276" w:lineRule="auto"/>
      </w:pPr>
      <w:r>
        <w:rPr>
          <w:rFonts w:ascii="Arial" w:hAnsi="Arial"/>
          <w:i w:val="0"/>
          <w:sz w:val="20"/>
        </w:rPr>
        <w:t>nghiệp. Bên cạnh các nội dung cốt lõi, chương trình liên tục cập nhật các xu hướng mới của</w:t>
      </w:r>
    </w:p>
    <w:p>
      <w:pPr>
        <w:spacing w:after="80" w:line="276" w:lineRule="auto"/>
      </w:pPr>
      <w:r>
        <w:rPr>
          <w:rFonts w:ascii="Arial" w:hAnsi="Arial"/>
          <w:i w:val="0"/>
          <w:sz w:val="20"/>
        </w:rPr>
        <w:t>ngành như: kiểm kê và kiểm soát phát thải khí nhà kính, lộ trình tiến tới phát thải ròng bằng</w:t>
      </w:r>
    </w:p>
    <w:p>
      <w:pPr>
        <w:spacing w:after="80" w:line="276" w:lineRule="auto"/>
      </w:pPr>
      <w:r>
        <w:rPr>
          <w:rFonts w:ascii="Arial" w:hAnsi="Arial"/>
          <w:i w:val="0"/>
          <w:sz w:val="20"/>
        </w:rPr>
        <w:t>không (Net Zero), công nghệ tái chế – tái sử dụng, cũng như đổi mới sáng tạo và khởi nghiệp</w:t>
      </w:r>
    </w:p>
    <w:p>
      <w:pPr>
        <w:spacing w:after="80" w:line="276" w:lineRule="auto"/>
      </w:pPr>
      <w:r>
        <w:rPr>
          <w:rFonts w:ascii="Arial" w:hAnsi="Arial"/>
          <w:i w:val="0"/>
          <w:sz w:val="20"/>
        </w:rPr>
        <w:t>trong lĩnh vực công nghệ môi trường.</w:t>
      </w:r>
    </w:p>
    <w:p>
      <w:pPr>
        <w:pStyle w:val="ListBullet"/>
        <w:spacing w:after="60" w:line="276" w:lineRule="auto"/>
      </w:pPr>
      <w:r>
        <w:rPr>
          <w:rFonts w:ascii="Arial" w:hAnsi="Arial"/>
          <w:sz w:val="20"/>
        </w:rPr>
        <w:t>Sinh viên tốt nghiệp có khả năng làm chủ công nghệ, phân tích và tối ưu hệ thống kỹ thuật,</w:t>
      </w:r>
    </w:p>
    <w:p>
      <w:pPr>
        <w:spacing w:after="80" w:line="276" w:lineRule="auto"/>
      </w:pPr>
      <w:r>
        <w:rPr>
          <w:rFonts w:ascii="Arial" w:hAnsi="Arial"/>
          <w:i w:val="0"/>
          <w:sz w:val="20"/>
        </w:rPr>
        <w:t>đồng thời thích ứng linh hoạt với yêu cầu chuyển đổi xanh của doanh nghiệp và nền kinh tế. Đây</w:t>
      </w:r>
    </w:p>
    <w:p>
      <w:pPr>
        <w:spacing w:after="80" w:line="276" w:lineRule="auto"/>
      </w:pPr>
      <w:r>
        <w:rPr>
          <w:rFonts w:ascii="Arial" w:hAnsi="Arial"/>
          <w:i w:val="0"/>
          <w:sz w:val="20"/>
        </w:rPr>
        <w:t>là nguồn nhân lực chủ chốt trong công cuộc bảo vệ môi trường và thúc đẩy phát triển bền vững</w:t>
      </w:r>
    </w:p>
    <w:p>
      <w:pPr>
        <w:spacing w:after="80" w:line="276" w:lineRule="auto"/>
      </w:pPr>
      <w:r>
        <w:rPr>
          <w:rFonts w:ascii="Arial" w:hAnsi="Arial"/>
          <w:i w:val="0"/>
          <w:sz w:val="20"/>
        </w:rPr>
        <w:t>trong bối cảnh chuyển đổi số và biến đổi khí hậu toàn cầu.</w:t>
      </w:r>
    </w:p>
    <w:p>
      <w:pPr>
        <w:pStyle w:val="ListBullet"/>
        <w:spacing w:after="60" w:line="276" w:lineRule="auto"/>
      </w:pPr>
      <w:r>
        <w:rPr>
          <w:rFonts w:ascii="Arial" w:hAnsi="Arial"/>
          <w:sz w:val="20"/>
        </w:rPr>
        <w:t>Các hướng chuyên ngành:</w:t>
      </w:r>
    </w:p>
    <w:p>
      <w:pPr>
        <w:pStyle w:val="ListBullet"/>
        <w:spacing w:after="60" w:line="276" w:lineRule="auto"/>
      </w:pPr>
      <w:r>
        <w:rPr>
          <w:rFonts w:ascii="Arial" w:hAnsi="Arial"/>
          <w:sz w:val="20"/>
        </w:rPr>
      </w:r>
    </w:p>
    <w:p>
      <w:pPr>
        <w:spacing w:after="80" w:line="276" w:lineRule="auto"/>
      </w:pPr>
      <w:r>
        <w:rPr>
          <w:rFonts w:ascii="Arial" w:hAnsi="Arial"/>
          <w:i w:val="0"/>
          <w:sz w:val="20"/>
        </w:rPr>
        <w:t>Công nghệ môi trường Nước và đất</w:t>
      </w:r>
    </w:p>
    <w:p>
      <w:pPr>
        <w:pStyle w:val="ListBullet"/>
        <w:spacing w:after="60" w:line="276" w:lineRule="auto"/>
      </w:pPr>
      <w:r>
        <w:rPr>
          <w:rFonts w:ascii="Arial" w:hAnsi="Arial"/>
          <w:sz w:val="20"/>
        </w:rPr>
      </w:r>
    </w:p>
    <w:p>
      <w:pPr>
        <w:spacing w:after="80" w:line="276" w:lineRule="auto"/>
      </w:pPr>
      <w:r>
        <w:rPr>
          <w:rFonts w:ascii="Arial" w:hAnsi="Arial"/>
          <w:i w:val="0"/>
          <w:sz w:val="20"/>
        </w:rPr>
        <w:t>Công nghệ môi trường Không khí và chất thải rắn</w:t>
      </w:r>
    </w:p>
    <w:p>
      <w:pPr>
        <w:spacing w:after="80" w:line="276" w:lineRule="auto"/>
      </w:pPr>
      <w:r>
        <w:rPr>
          <w:rFonts w:ascii="Arial" w:hAnsi="Arial"/>
          <w:i w:val="0"/>
          <w:sz w:val="20"/>
        </w:rPr>
        <w:t>NGÀNH KHOA HỌC MÔI TRƯỜNG</w:t>
      </w:r>
    </w:p>
    <w:p>
      <w:pPr>
        <w:spacing w:after="80" w:line="276" w:lineRule="auto"/>
      </w:pPr>
      <w:r>
        <w:rPr>
          <w:rFonts w:ascii="Arial" w:hAnsi="Arial"/>
          <w:i w:val="0"/>
          <w:sz w:val="20"/>
        </w:rPr>
        <w:t>(CHƯƠNG TRÌNH TĂNG CƯỜNG TIẾNG ANH):</w:t>
      </w:r>
    </w:p>
    <w:p>
      <w:pPr>
        <w:pStyle w:val="ListBullet"/>
        <w:spacing w:after="60" w:line="276" w:lineRule="auto"/>
      </w:pPr>
      <w:r>
        <w:rPr>
          <w:rFonts w:ascii="Arial" w:hAnsi="Arial"/>
          <w:sz w:val="20"/>
        </w:rPr>
        <w:t>Chương trình đào tạo được thiết kế nhằm đào tạo nguồn nhân lực chất lượng cao, có</w:t>
      </w:r>
    </w:p>
    <w:p>
      <w:pPr>
        <w:spacing w:after="80" w:line="276" w:lineRule="auto"/>
      </w:pPr>
      <w:r>
        <w:rPr>
          <w:rFonts w:ascii="Arial" w:hAnsi="Arial"/>
          <w:i w:val="0"/>
          <w:sz w:val="20"/>
        </w:rPr>
        <w:t>năng lực chuyên môn vững vàng, kỹ năng thực hành tốt và khả năng sử dụng tiếng Anh</w:t>
      </w:r>
    </w:p>
    <w:p>
      <w:pPr>
        <w:spacing w:after="80" w:line="276" w:lineRule="auto"/>
      </w:pPr>
      <w:r>
        <w:rPr>
          <w:rFonts w:ascii="Arial" w:hAnsi="Arial"/>
          <w:i w:val="0"/>
          <w:sz w:val="20"/>
        </w:rPr>
        <w:t>chuyên ngành thành thạo. Sinh viên được trang bị kiến thức toàn diện từ cơ bản, cơ sở đến</w:t>
      </w:r>
    </w:p>
    <w:p>
      <w:pPr>
        <w:spacing w:after="80" w:line="276" w:lineRule="auto"/>
      </w:pPr>
      <w:r>
        <w:rPr>
          <w:rFonts w:ascii="Arial" w:hAnsi="Arial"/>
          <w:i w:val="0"/>
          <w:sz w:val="20"/>
        </w:rPr>
        <w:t>nâng cao trong các lĩnh vực khoa học và quản lý môi trường, có khả năng cập nhật nhanh</w:t>
      </w:r>
    </w:p>
    <w:p>
      <w:pPr>
        <w:spacing w:after="80" w:line="276" w:lineRule="auto"/>
      </w:pPr>
      <w:r>
        <w:rPr>
          <w:rFonts w:ascii="Arial" w:hAnsi="Arial"/>
          <w:i w:val="0"/>
          <w:sz w:val="20"/>
        </w:rPr>
        <w:t>các tiến bộ công nghệ, mô hình quản trị hiện đại và ứng dụng hiệu quả vào việc giải quyết</w:t>
      </w:r>
    </w:p>
    <w:p>
      <w:pPr>
        <w:spacing w:after="80" w:line="276" w:lineRule="auto"/>
      </w:pPr>
      <w:r>
        <w:rPr>
          <w:rFonts w:ascii="Arial" w:hAnsi="Arial"/>
          <w:i w:val="0"/>
          <w:sz w:val="20"/>
        </w:rPr>
        <w:t>các vấn đề môi trường phức tạp theo định hướng phát triển bền vững.</w:t>
      </w:r>
    </w:p>
    <w:p>
      <w:pPr>
        <w:pStyle w:val="ListBullet"/>
        <w:spacing w:after="60" w:line="276" w:lineRule="auto"/>
      </w:pPr>
      <w:r>
        <w:rPr>
          <w:rFonts w:ascii="Arial" w:hAnsi="Arial"/>
          <w:sz w:val="20"/>
        </w:rPr>
        <w:t>Một trong những điểm nổi bật của chương trình là quy mô lớp học nhỏ (dưới 40 sinh</w:t>
      </w:r>
    </w:p>
    <w:p>
      <w:pPr>
        <w:spacing w:after="80" w:line="276" w:lineRule="auto"/>
      </w:pPr>
      <w:r>
        <w:rPr>
          <w:rFonts w:ascii="Arial" w:hAnsi="Arial"/>
          <w:i w:val="0"/>
          <w:sz w:val="20"/>
        </w:rPr>
        <w:t>viên), giúp tăng cường tính cá thể hóa trong giảng dạy, đẩy mạnh tương tác giữa giảng</w:t>
      </w:r>
    </w:p>
    <w:p>
      <w:pPr>
        <w:spacing w:after="80" w:line="276" w:lineRule="auto"/>
      </w:pPr>
      <w:r>
        <w:rPr>
          <w:rFonts w:ascii="Arial" w:hAnsi="Arial"/>
          <w:i w:val="0"/>
          <w:sz w:val="20"/>
        </w:rPr>
        <w:t>viên và sinh viên, đồng thời nâng cao hiệu quả đào tạo kỹ năng thực hành, tư duy phản</w:t>
      </w:r>
    </w:p>
    <w:p>
      <w:pPr>
        <w:spacing w:after="80" w:line="276" w:lineRule="auto"/>
      </w:pPr>
      <w:r>
        <w:rPr>
          <w:rFonts w:ascii="Arial" w:hAnsi="Arial"/>
          <w:i w:val="0"/>
          <w:sz w:val="20"/>
        </w:rPr>
        <w:t>biện và năng lực nghiên cứu khoa học. Sinh viên được tạo điều kiện tiếp cận và sử dụng</w:t>
      </w:r>
    </w:p>
    <w:p>
      <w:pPr>
        <w:spacing w:after="80" w:line="276" w:lineRule="auto"/>
      </w:pPr>
      <w:r>
        <w:rPr>
          <w:rFonts w:ascii="Arial" w:hAnsi="Arial"/>
          <w:i w:val="0"/>
          <w:sz w:val="20"/>
        </w:rPr>
        <w:t>các thiết bị thí nghiệm – phân tích hiện đại, tham gia các dự án học tập theo hướng ứng</w:t>
      </w:r>
    </w:p>
    <w:p>
      <w:pPr>
        <w:spacing w:after="80" w:line="276" w:lineRule="auto"/>
      </w:pPr>
      <w:r>
        <w:rPr>
          <w:rFonts w:ascii="Arial" w:hAnsi="Arial"/>
          <w:i w:val="0"/>
          <w:sz w:val="20"/>
        </w:rPr>
        <w:t>dụng thực tiễn.</w:t>
      </w:r>
    </w:p>
    <w:p>
      <w:pPr>
        <w:pStyle w:val="ListBullet"/>
        <w:spacing w:after="60" w:line="276" w:lineRule="auto"/>
      </w:pPr>
      <w:r>
        <w:rPr>
          <w:rFonts w:ascii="Arial" w:hAnsi="Arial"/>
          <w:sz w:val="20"/>
        </w:rPr>
        <w:t>Chương trình đặc biệt chú trọng phát triển năng lực ngoại ngữ chuyên sâu, với nhiều học</w:t>
      </w:r>
    </w:p>
    <w:p>
      <w:pPr>
        <w:spacing w:after="80" w:line="276" w:lineRule="auto"/>
      </w:pPr>
      <w:r>
        <w:rPr>
          <w:rFonts w:ascii="Arial" w:hAnsi="Arial"/>
          <w:i w:val="0"/>
          <w:sz w:val="20"/>
        </w:rPr>
        <w:t>phần giảng dạy bằng tiếng Anh, sử dụng tài liệu quốc tế và yêu cầu sinh viên đạt chuẩn</w:t>
      </w:r>
    </w:p>
    <w:p>
      <w:pPr>
        <w:spacing w:after="80" w:line="276" w:lineRule="auto"/>
      </w:pPr>
      <w:r>
        <w:rPr>
          <w:rFonts w:ascii="Arial" w:hAnsi="Arial"/>
          <w:i w:val="0"/>
          <w:sz w:val="20"/>
        </w:rPr>
        <w:t>tiếng Anh bậc 4/6 theo Khung năng lực ngoại ngữ Việt Nam.</w:t>
      </w:r>
    </w:p>
    <w:p>
      <w:pPr>
        <w:pStyle w:val="ListBullet"/>
        <w:spacing w:after="60" w:line="276" w:lineRule="auto"/>
      </w:pPr>
      <w:r>
        <w:rPr>
          <w:rFonts w:ascii="Arial" w:hAnsi="Arial"/>
          <w:sz w:val="20"/>
        </w:rPr>
        <w:t>Bên cạnh đó, sinh viên có nhiều cơ hội tham gia các hoạt động giao lưu học thuật quốc</w:t>
      </w:r>
    </w:p>
    <w:p>
      <w:pPr>
        <w:spacing w:after="80" w:line="276" w:lineRule="auto"/>
      </w:pPr>
      <w:r>
        <w:rPr>
          <w:rFonts w:ascii="Arial" w:hAnsi="Arial"/>
          <w:i w:val="0"/>
          <w:sz w:val="20"/>
        </w:rPr>
        <w:t>tế, như chương trình trao đổi sinh viên, thực tập ngắn hạn tại các trường đại học đối tác,</w:t>
      </w:r>
    </w:p>
    <w:p>
      <w:pPr>
        <w:spacing w:after="80" w:line="276" w:lineRule="auto"/>
      </w:pPr>
      <w:r>
        <w:rPr>
          <w:rFonts w:ascii="Arial" w:hAnsi="Arial"/>
          <w:i w:val="0"/>
          <w:sz w:val="20"/>
        </w:rPr>
        <w:t>hội thảo chuyên ngành với sự tham gia của chuyên gia nước ngoài, và các dự án hợp tác</w:t>
      </w:r>
    </w:p>
    <w:p>
      <w:pPr>
        <w:spacing w:after="80" w:line="276" w:lineRule="auto"/>
      </w:pPr>
      <w:r>
        <w:rPr>
          <w:rFonts w:ascii="Arial" w:hAnsi="Arial"/>
          <w:i w:val="0"/>
          <w:sz w:val="20"/>
        </w:rPr>
        <w:t>nghiên cứu quốc tế. Đây là lợi thế nổi bật giúp sinh viên rèn luyện kỹ năng hội nhập, nâng</w:t>
      </w:r>
    </w:p>
    <w:p>
      <w:pPr>
        <w:spacing w:after="80" w:line="276" w:lineRule="auto"/>
      </w:pPr>
      <w:r>
        <w:rPr>
          <w:rFonts w:ascii="Arial" w:hAnsi="Arial"/>
          <w:i w:val="0"/>
          <w:sz w:val="20"/>
        </w:rPr>
        <w:t>cao năng lực cạnh tranh nghề nghiệp trong môi trường toàn cầu hóa, và mở rộng cơ hội</w:t>
      </w:r>
    </w:p>
    <w:p>
      <w:pPr>
        <w:spacing w:after="80" w:line="276" w:lineRule="auto"/>
      </w:pPr>
      <w:r>
        <w:rPr>
          <w:rFonts w:ascii="Arial" w:hAnsi="Arial"/>
          <w:i w:val="0"/>
          <w:sz w:val="20"/>
        </w:rPr>
        <w:t>học tập ở bậc cao hơn tại các quốc gia phát triển.</w:t>
      </w:r>
    </w:p>
    <w:p>
      <w:pPr>
        <w:spacing w:after="80" w:line="276" w:lineRule="auto"/>
      </w:pPr>
      <w:r>
        <w:rPr>
          <w:rFonts w:ascii="Arial" w:hAnsi="Arial"/>
          <w:i w:val="0"/>
          <w:sz w:val="20"/>
        </w:rPr>
        <w:t>Sinh viên tốt nghiệp cả 4 ngành đều có thể làm việc trong khu vực công, tư và tổ chức quốc tế – tùy</w:t>
      </w:r>
    </w:p>
    <w:p>
      <w:pPr>
        <w:spacing w:after="80" w:line="276" w:lineRule="auto"/>
      </w:pPr>
      <w:r>
        <w:rPr>
          <w:rFonts w:ascii="Arial" w:hAnsi="Arial"/>
          <w:i w:val="0"/>
          <w:sz w:val="20"/>
        </w:rPr>
        <w:t>thuộc định hướng chuyên sâu của mỗi cá nhân. Sinh viên sau khi tốt nghiệp có khả năng tự học nâng</w:t>
      </w:r>
    </w:p>
    <w:p>
      <w:pPr>
        <w:spacing w:after="80" w:line="276" w:lineRule="auto"/>
      </w:pPr>
      <w:r>
        <w:rPr>
          <w:rFonts w:ascii="Arial" w:hAnsi="Arial"/>
          <w:i w:val="0"/>
          <w:sz w:val="20"/>
        </w:rPr>
        <w:t>cao bản thân để linh hoạt chuyển hướng giữa các lĩnh vực tùy theo kỹ năng và kinh nghiệm tích lũy.</w:t>
      </w:r>
    </w:p>
    <w:p>
      <w:pPr>
        <w:spacing w:after="80" w:line="276" w:lineRule="auto"/>
      </w:pPr>
      <w:r>
        <w:rPr>
          <w:rFonts w:ascii="Arial" w:hAnsi="Arial"/>
          <w:i w:val="0"/>
          <w:sz w:val="20"/>
        </w:rPr>
        <w:t>Các cơ hội việc làm bao gồm:</w:t>
      </w:r>
    </w:p>
    <w:p>
      <w:pPr>
        <w:pStyle w:val="ListBullet"/>
        <w:spacing w:after="60" w:line="276" w:lineRule="auto"/>
      </w:pPr>
      <w:r>
        <w:rPr>
          <w:rFonts w:ascii="Arial" w:hAnsi="Arial"/>
          <w:sz w:val="20"/>
        </w:rPr>
      </w:r>
    </w:p>
    <w:p>
      <w:pPr>
        <w:spacing w:after="80" w:line="276" w:lineRule="auto"/>
      </w:pPr>
      <w:r>
        <w:rPr>
          <w:rFonts w:ascii="Arial" w:hAnsi="Arial"/>
          <w:i w:val="0"/>
          <w:sz w:val="20"/>
        </w:rPr>
        <w:t>Đơn vị quản lý nhà nước:</w:t>
      </w:r>
    </w:p>
    <w:p>
      <w:pPr>
        <w:pStyle w:val="ListBullet"/>
        <w:spacing w:after="60" w:line="276" w:lineRule="auto"/>
      </w:pPr>
      <w:r>
        <w:rPr>
          <w:rFonts w:ascii="Arial" w:hAnsi="Arial"/>
          <w:sz w:val="20"/>
        </w:rPr>
        <w:t>Viên chức ngành tài nguyên và môi trường ở cơ quan trực thuộc Bộ Nông nghiệp và Môi trường theo</w:t>
      </w:r>
    </w:p>
    <w:p>
      <w:pPr>
        <w:spacing w:after="80" w:line="276" w:lineRule="auto"/>
      </w:pPr>
      <w:r>
        <w:rPr>
          <w:rFonts w:ascii="Arial" w:hAnsi="Arial"/>
          <w:i w:val="0"/>
          <w:sz w:val="20"/>
        </w:rPr>
        <w:t>quy định về tiêu chuẩn chức danh nghề nghiệp viên chức ngành tài nguyên và môi trường (Thông tư</w:t>
      </w:r>
    </w:p>
    <w:p>
      <w:pPr>
        <w:spacing w:after="80" w:line="276" w:lineRule="auto"/>
      </w:pPr>
      <w:r>
        <w:rPr>
          <w:rFonts w:ascii="Arial" w:hAnsi="Arial"/>
          <w:i w:val="0"/>
          <w:sz w:val="20"/>
        </w:rPr>
        <w:t>12/2022/TT-BTNMT)</w:t>
      </w:r>
    </w:p>
    <w:p>
      <w:pPr>
        <w:pStyle w:val="ListBullet"/>
        <w:spacing w:after="60" w:line="276" w:lineRule="auto"/>
      </w:pPr>
      <w:r>
        <w:rPr>
          <w:rFonts w:ascii="Arial" w:hAnsi="Arial"/>
          <w:sz w:val="20"/>
        </w:rPr>
        <w:t>Viên chức, chuyên viên ở các cơ quan nhà nước khác thuộc lĩnh vực khác như khoa học công nghệ,</w:t>
      </w:r>
    </w:p>
    <w:p>
      <w:pPr>
        <w:spacing w:after="80" w:line="276" w:lineRule="auto"/>
      </w:pPr>
      <w:r>
        <w:rPr>
          <w:rFonts w:ascii="Arial" w:hAnsi="Arial"/>
          <w:i w:val="0"/>
          <w:sz w:val="20"/>
        </w:rPr>
        <w:t>nông nghiệp và phát triển nông thôn, xây dựng (quản lý hạ tầng đô thị), công thương (lĩnh vực năng</w:t>
      </w:r>
    </w:p>
    <w:p>
      <w:pPr>
        <w:spacing w:after="80" w:line="276" w:lineRule="auto"/>
      </w:pPr>
      <w:r>
        <w:rPr>
          <w:rFonts w:ascii="Arial" w:hAnsi="Arial"/>
          <w:i w:val="0"/>
          <w:sz w:val="20"/>
        </w:rPr>
        <w:t>lượng): Tham gia vào quá trình xây dựng chiến lược môi trường cấp địa phương, vùng hoặc quốc gia.</w:t>
      </w:r>
    </w:p>
    <w:p>
      <w:pPr>
        <w:spacing w:after="80" w:line="276" w:lineRule="auto"/>
      </w:pPr>
      <w:r>
        <w:rPr>
          <w:rFonts w:ascii="Arial" w:hAnsi="Arial"/>
          <w:i w:val="0"/>
          <w:sz w:val="20"/>
        </w:rPr>
        <w:t>Làm việc trong các nhóm nghiên cứu, phản biện chính sách về biến đổi khí hậu, an ninh nguồn nước,</w:t>
      </w:r>
    </w:p>
    <w:p>
      <w:pPr>
        <w:spacing w:after="80" w:line="276" w:lineRule="auto"/>
      </w:pPr>
      <w:r>
        <w:rPr>
          <w:rFonts w:ascii="Arial" w:hAnsi="Arial"/>
          <w:i w:val="0"/>
          <w:sz w:val="20"/>
        </w:rPr>
        <w:t>an ninh sinh thái.</w:t>
      </w:r>
    </w:p>
    <w:p>
      <w:pPr>
        <w:pStyle w:val="ListBullet"/>
        <w:spacing w:after="60" w:line="276" w:lineRule="auto"/>
      </w:pPr>
      <w:r>
        <w:rPr>
          <w:rFonts w:ascii="Arial" w:hAnsi="Arial"/>
          <w:sz w:val="20"/>
        </w:rPr>
      </w:r>
    </w:p>
    <w:p>
      <w:pPr>
        <w:spacing w:after="80" w:line="276" w:lineRule="auto"/>
      </w:pPr>
      <w:r>
        <w:rPr>
          <w:rFonts w:ascii="Arial" w:hAnsi="Arial"/>
          <w:i w:val="0"/>
          <w:sz w:val="20"/>
        </w:rPr>
        <w:t>Doanh nghiệp sản xuất, thương mại và dịch vụ:</w:t>
      </w:r>
    </w:p>
    <w:p>
      <w:pPr>
        <w:pStyle w:val="ListBullet"/>
        <w:spacing w:after="60" w:line="276" w:lineRule="auto"/>
      </w:pPr>
      <w:r>
        <w:rPr>
          <w:rFonts w:ascii="Arial" w:hAnsi="Arial"/>
          <w:sz w:val="20"/>
        </w:rPr>
        <w:t>Quản lý hệ thống nội bộ về Môi trường, An toàn và Sức khỏe người lao động</w:t>
      </w:r>
    </w:p>
    <w:p>
      <w:pPr>
        <w:pStyle w:val="ListBullet"/>
        <w:spacing w:after="60" w:line="276" w:lineRule="auto"/>
      </w:pPr>
      <w:r>
        <w:rPr>
          <w:rFonts w:ascii="Arial" w:hAnsi="Arial"/>
          <w:sz w:val="20"/>
        </w:rPr>
        <w:t>Kiểm toán và quản lý năng lượng</w:t>
      </w:r>
    </w:p>
    <w:p>
      <w:pPr>
        <w:pStyle w:val="ListBullet"/>
        <w:spacing w:after="60" w:line="276" w:lineRule="auto"/>
      </w:pPr>
      <w:r>
        <w:rPr>
          <w:rFonts w:ascii="Arial" w:hAnsi="Arial"/>
          <w:sz w:val="20"/>
        </w:rPr>
        <w:t>Quản lý và vận hành hệ thống xử lý nội bộ</w:t>
      </w:r>
    </w:p>
    <w:p>
      <w:pPr>
        <w:pStyle w:val="ListBullet"/>
        <w:spacing w:after="60" w:line="276" w:lineRule="auto"/>
      </w:pPr>
      <w:r>
        <w:rPr>
          <w:rFonts w:ascii="Arial" w:hAnsi="Arial"/>
          <w:sz w:val="20"/>
        </w:rPr>
        <w:t>Đánh giá độc lập (Inspector) thực hiện kiểm định môi trường - an toàn lao động … cho các doanh</w:t>
      </w:r>
    </w:p>
    <w:p>
      <w:pPr>
        <w:spacing w:after="80" w:line="276" w:lineRule="auto"/>
      </w:pPr>
      <w:r>
        <w:rPr>
          <w:rFonts w:ascii="Arial" w:hAnsi="Arial"/>
          <w:i w:val="0"/>
          <w:sz w:val="20"/>
        </w:rPr>
        <w:t>nghiệp khác</w:t>
      </w:r>
    </w:p>
    <w:p>
      <w:pPr>
        <w:pStyle w:val="ListBullet"/>
        <w:spacing w:after="60" w:line="276" w:lineRule="auto"/>
      </w:pPr>
      <w:r>
        <w:rPr>
          <w:rFonts w:ascii="Arial" w:hAnsi="Arial"/>
          <w:sz w:val="20"/>
        </w:rPr>
      </w:r>
    </w:p>
    <w:p>
      <w:pPr>
        <w:spacing w:after="80" w:line="276" w:lineRule="auto"/>
      </w:pPr>
      <w:r>
        <w:rPr>
          <w:rFonts w:ascii="Arial" w:hAnsi="Arial"/>
          <w:i w:val="0"/>
          <w:sz w:val="20"/>
        </w:rPr>
        <w:t>Tập đoàn đa quốc gia &amp; Công ty đầu tư trực tiếp từ nước ngoài</w:t>
      </w:r>
    </w:p>
    <w:p>
      <w:pPr>
        <w:pStyle w:val="ListBullet"/>
        <w:spacing w:after="60" w:line="276" w:lineRule="auto"/>
      </w:pPr>
      <w:r>
        <w:rPr>
          <w:rFonts w:ascii="Arial" w:hAnsi="Arial"/>
          <w:sz w:val="20"/>
        </w:rPr>
        <w:t>Quản lý và nhân viên bộ phận trách nhiệm xã hội của doanh nghiệp và bộ phận phát triển bền vững</w:t>
      </w:r>
    </w:p>
    <w:p>
      <w:pPr>
        <w:pStyle w:val="ListBullet"/>
        <w:spacing w:after="60" w:line="276" w:lineRule="auto"/>
      </w:pPr>
      <w:r>
        <w:rPr>
          <w:rFonts w:ascii="Arial" w:hAnsi="Arial"/>
          <w:sz w:val="20"/>
        </w:rPr>
        <w:t>Chuyên gia tư vấn chính sách, dự án phát triển bền vững, biến đổi khí hậu</w:t>
      </w:r>
    </w:p>
    <w:p>
      <w:pPr>
        <w:pStyle w:val="ListBullet"/>
        <w:spacing w:after="60" w:line="276" w:lineRule="auto"/>
      </w:pPr>
      <w:r>
        <w:rPr>
          <w:rFonts w:ascii="Arial" w:hAnsi="Arial"/>
          <w:sz w:val="20"/>
        </w:rPr>
      </w:r>
    </w:p>
    <w:p>
      <w:pPr>
        <w:spacing w:after="80" w:line="276" w:lineRule="auto"/>
      </w:pPr>
      <w:r>
        <w:rPr>
          <w:rFonts w:ascii="Arial" w:hAnsi="Arial"/>
          <w:i w:val="0"/>
          <w:sz w:val="20"/>
        </w:rPr>
        <w:t>Công ty tư vấn môi trường và an toàn</w:t>
      </w:r>
    </w:p>
    <w:p>
      <w:pPr>
        <w:pStyle w:val="ListBullet"/>
        <w:spacing w:after="60" w:line="276" w:lineRule="auto"/>
      </w:pPr>
      <w:r>
        <w:rPr>
          <w:rFonts w:ascii="Arial" w:hAnsi="Arial"/>
          <w:sz w:val="20"/>
        </w:rPr>
        <w:t>Tư vấn pháp lý và hồ sơ liên quan đến môi trường trong và ngoài nước</w:t>
      </w:r>
    </w:p>
    <w:p>
      <w:pPr>
        <w:pStyle w:val="ListBullet"/>
        <w:spacing w:after="60" w:line="276" w:lineRule="auto"/>
      </w:pPr>
      <w:r>
        <w:rPr>
          <w:rFonts w:ascii="Arial" w:hAnsi="Arial"/>
          <w:sz w:val="20"/>
        </w:rPr>
      </w:r>
    </w:p>
    <w:p>
      <w:pPr>
        <w:spacing w:after="80" w:line="276" w:lineRule="auto"/>
      </w:pPr>
      <w:r>
        <w:rPr>
          <w:rFonts w:ascii="Arial" w:hAnsi="Arial"/>
          <w:i w:val="0"/>
          <w:sz w:val="20"/>
        </w:rPr>
        <w:t>Công ty phát triển công nghệ</w:t>
      </w:r>
    </w:p>
    <w:p>
      <w:pPr>
        <w:pStyle w:val="ListBullet"/>
        <w:spacing w:after="60" w:line="276" w:lineRule="auto"/>
      </w:pPr>
      <w:r>
        <w:rPr>
          <w:rFonts w:ascii="Arial" w:hAnsi="Arial"/>
          <w:sz w:val="20"/>
        </w:rPr>
        <w:t>Thu thập và phân tích dữ liệu không gian</w:t>
      </w:r>
    </w:p>
    <w:p>
      <w:pPr>
        <w:pStyle w:val="ListBullet"/>
        <w:spacing w:after="60" w:line="276" w:lineRule="auto"/>
      </w:pPr>
      <w:r>
        <w:rPr>
          <w:rFonts w:ascii="Arial" w:hAnsi="Arial"/>
          <w:sz w:val="20"/>
        </w:rPr>
        <w:t>Phát triển phần mềm, ứng dụng cho hoạt động quan trắc, đánh giá, kiểm soát và quản lý môi trường</w:t>
      </w:r>
    </w:p>
    <w:p>
      <w:pPr>
        <w:pStyle w:val="ListBullet"/>
        <w:spacing w:after="60" w:line="276" w:lineRule="auto"/>
      </w:pPr>
      <w:r>
        <w:rPr>
          <w:rFonts w:ascii="Arial" w:hAnsi="Arial"/>
          <w:sz w:val="20"/>
        </w:rPr>
      </w:r>
    </w:p>
    <w:p>
      <w:pPr>
        <w:spacing w:after="80" w:line="276" w:lineRule="auto"/>
      </w:pPr>
      <w:r>
        <w:rPr>
          <w:rFonts w:ascii="Arial" w:hAnsi="Arial"/>
          <w:i w:val="0"/>
          <w:sz w:val="20"/>
        </w:rPr>
        <w:t>Công ty hóa chất và thiết bị môi trường</w:t>
      </w:r>
    </w:p>
    <w:p>
      <w:pPr>
        <w:pStyle w:val="ListBullet"/>
        <w:spacing w:after="60" w:line="276" w:lineRule="auto"/>
      </w:pPr>
      <w:r>
        <w:rPr>
          <w:rFonts w:ascii="Arial" w:hAnsi="Arial"/>
          <w:sz w:val="20"/>
        </w:rPr>
        <w:t>Tư vấn phân phối hóa chất, thiết bị trong lĩnh vực môi trường.</w:t>
      </w:r>
    </w:p>
    <w:p>
      <w:pPr>
        <w:pStyle w:val="ListBullet"/>
        <w:spacing w:after="60" w:line="276" w:lineRule="auto"/>
      </w:pPr>
      <w:r>
        <w:rPr>
          <w:rFonts w:ascii="Arial" w:hAnsi="Arial"/>
          <w:sz w:val="20"/>
        </w:rPr>
      </w:r>
    </w:p>
    <w:p>
      <w:pPr>
        <w:spacing w:after="80" w:line="276" w:lineRule="auto"/>
      </w:pPr>
      <w:r>
        <w:rPr>
          <w:rFonts w:ascii="Arial" w:hAnsi="Arial"/>
          <w:i w:val="0"/>
          <w:sz w:val="20"/>
        </w:rPr>
        <w:t>Tổ chức phi chính phủ</w:t>
      </w:r>
    </w:p>
    <w:p>
      <w:pPr>
        <w:pStyle w:val="ListBullet"/>
        <w:spacing w:after="60" w:line="276" w:lineRule="auto"/>
      </w:pPr>
      <w:r>
        <w:rPr>
          <w:rFonts w:ascii="Arial" w:hAnsi="Arial"/>
          <w:sz w:val="20"/>
        </w:rPr>
        <w:t>Xây dựng, tổ chức, điều phối và tham gia các dự án môi trường, phát triển cộng đồng, bảo tồn</w:t>
      </w:r>
    </w:p>
    <w:p>
      <w:pPr>
        <w:spacing w:after="80" w:line="276" w:lineRule="auto"/>
      </w:pPr>
      <w:r>
        <w:rPr>
          <w:rFonts w:ascii="Arial" w:hAnsi="Arial"/>
          <w:i w:val="0"/>
          <w:sz w:val="20"/>
        </w:rPr>
        <w:t>thiên nhiên</w:t>
      </w:r>
    </w:p>
    <w:p>
      <w:pPr>
        <w:pStyle w:val="ListBullet"/>
        <w:spacing w:after="60" w:line="276" w:lineRule="auto"/>
      </w:pPr>
      <w:r>
        <w:rPr>
          <w:rFonts w:ascii="Arial" w:hAnsi="Arial"/>
          <w:sz w:val="20"/>
        </w:rPr>
        <w:t>Trở thành chuyên gia truyền thông môi trường, phát triển nội dung cho báo chí, mạng xã hội,</w:t>
      </w:r>
    </w:p>
    <w:p>
      <w:pPr>
        <w:spacing w:after="80" w:line="276" w:lineRule="auto"/>
      </w:pPr>
      <w:r>
        <w:rPr>
          <w:rFonts w:ascii="Arial" w:hAnsi="Arial"/>
          <w:i w:val="0"/>
          <w:sz w:val="20"/>
        </w:rPr>
        <w:t>hoặc kênh giáo dục cộng đồng.</w:t>
      </w:r>
    </w:p>
    <w:p>
      <w:pPr>
        <w:spacing w:after="80" w:line="276" w:lineRule="auto"/>
      </w:pPr>
      <w:r>
        <w:rPr>
          <w:rFonts w:ascii="Arial" w:hAnsi="Arial"/>
          <w:i w:val="0"/>
          <w:sz w:val="20"/>
        </w:rPr>
        <w:t>CƠ HỘI NGHỀ NGHIỆP</w:t>
      </w:r>
    </w:p>
    <w:p>
      <w:pPr>
        <w:keepNext/>
        <w:spacing w:before="240" w:after="100"/>
      </w:pPr>
      <w:r>
        <w:rPr>
          <w:rFonts w:ascii="Arial" w:hAnsi="Arial"/>
          <w:b/>
          <w:color w:val="003366"/>
          <w:sz w:val="24"/>
        </w:rPr>
        <w:t>KHOA MÔI TRƯỜNG</w:t>
      </w:r>
    </w:p>
    <w:p>
      <w:pPr>
        <w:pStyle w:val="ListBullet"/>
        <w:spacing w:after="60" w:line="276" w:lineRule="auto"/>
      </w:pPr>
      <w:r>
        <w:rPr>
          <w:rFonts w:ascii="Arial" w:hAnsi="Arial"/>
          <w:sz w:val="20"/>
        </w:rPr>
      </w:r>
    </w:p>
    <w:p>
      <w:pPr>
        <w:spacing w:after="80" w:line="276" w:lineRule="auto"/>
      </w:pPr>
      <w:r>
        <w:rPr>
          <w:rFonts w:ascii="Arial" w:hAnsi="Arial"/>
          <w:i w:val="0"/>
          <w:sz w:val="20"/>
        </w:rPr>
        <w:t>Các trường đại học, cao đẳng và các trung tâm đào tạo; trung tâm và viện nghiên cứu</w:t>
      </w:r>
    </w:p>
    <w:p>
      <w:pPr>
        <w:pStyle w:val="ListBullet"/>
        <w:spacing w:after="60" w:line="276" w:lineRule="auto"/>
      </w:pPr>
      <w:r>
        <w:rPr>
          <w:rFonts w:ascii="Arial" w:hAnsi="Arial"/>
          <w:sz w:val="20"/>
        </w:rPr>
        <w:t>Giảng viên, Nhà giáo dục môi trường, truyền thông môi trường</w:t>
      </w:r>
    </w:p>
    <w:p>
      <w:pPr>
        <w:pStyle w:val="ListBullet"/>
        <w:spacing w:after="60" w:line="276" w:lineRule="auto"/>
      </w:pPr>
      <w:r>
        <w:rPr>
          <w:rFonts w:ascii="Arial" w:hAnsi="Arial"/>
          <w:sz w:val="20"/>
        </w:rPr>
        <w:t>Nghiên cứu viên</w:t>
      </w:r>
    </w:p>
    <w:p>
      <w:pPr>
        <w:pStyle w:val="ListBullet"/>
        <w:spacing w:after="60" w:line="276" w:lineRule="auto"/>
      </w:pPr>
      <w:r>
        <w:rPr>
          <w:rFonts w:ascii="Arial" w:hAnsi="Arial"/>
          <w:sz w:val="20"/>
        </w:rPr>
      </w:r>
    </w:p>
    <w:p>
      <w:pPr>
        <w:spacing w:after="80" w:line="276" w:lineRule="auto"/>
      </w:pPr>
      <w:r>
        <w:rPr>
          <w:rFonts w:ascii="Arial" w:hAnsi="Arial"/>
          <w:i w:val="0"/>
          <w:sz w:val="20"/>
        </w:rPr>
        <w:t>Cơ hội học tập sau Đại học</w:t>
      </w:r>
    </w:p>
    <w:p>
      <w:pPr>
        <w:pStyle w:val="ListBullet"/>
        <w:spacing w:after="60" w:line="276" w:lineRule="auto"/>
      </w:pPr>
      <w:r>
        <w:rPr>
          <w:rFonts w:ascii="Arial" w:hAnsi="Arial"/>
          <w:sz w:val="20"/>
        </w:rPr>
        <w:t>Tiếp tục các bậc học Thạc sĩ, Tiến sĩ ngành Môi trường tại khoa và các trường thành viên</w:t>
      </w:r>
    </w:p>
    <w:p>
      <w:pPr>
        <w:spacing w:after="80" w:line="276" w:lineRule="auto"/>
      </w:pPr>
      <w:r>
        <w:rPr>
          <w:rFonts w:ascii="Arial" w:hAnsi="Arial"/>
          <w:i w:val="0"/>
          <w:sz w:val="20"/>
        </w:rPr>
        <w:t>ĐHQG-HCM</w:t>
      </w:r>
    </w:p>
    <w:p>
      <w:pPr>
        <w:pStyle w:val="ListBullet"/>
        <w:spacing w:after="60" w:line="276" w:lineRule="auto"/>
      </w:pPr>
      <w:r>
        <w:rPr>
          <w:rFonts w:ascii="Arial" w:hAnsi="Arial"/>
          <w:sz w:val="20"/>
        </w:rPr>
        <w:t>Học các chương trình sau đại học liên quan như: Kỹ thuật môi trường, Chính sách công, Biến đổi</w:t>
      </w:r>
    </w:p>
    <w:p>
      <w:pPr>
        <w:spacing w:after="80" w:line="276" w:lineRule="auto"/>
      </w:pPr>
      <w:r>
        <w:rPr>
          <w:rFonts w:ascii="Arial" w:hAnsi="Arial"/>
          <w:i w:val="0"/>
          <w:sz w:val="20"/>
        </w:rPr>
        <w:t>khí hậu, Khoa học dữ liệu môi trường, Phân tích hệ thống và quy hoạch không gian, Phát triển bền</w:t>
      </w:r>
    </w:p>
    <w:p>
      <w:pPr>
        <w:spacing w:after="80" w:line="276" w:lineRule="auto"/>
      </w:pPr>
      <w:r>
        <w:rPr>
          <w:rFonts w:ascii="Arial" w:hAnsi="Arial"/>
          <w:i w:val="0"/>
          <w:sz w:val="20"/>
        </w:rPr>
        <w:t>vững.</w:t>
      </w:r>
    </w:p>
    <w:p>
      <w:pPr>
        <w:pStyle w:val="ListBullet"/>
        <w:spacing w:after="60" w:line="276" w:lineRule="auto"/>
      </w:pPr>
      <w:r>
        <w:rPr>
          <w:rFonts w:ascii="Arial" w:hAnsi="Arial"/>
          <w:sz w:val="20"/>
        </w:rPr>
        <w:t>Tham gia mạng lưới nghiên cứu quốc tế, chương trình đồng hướng dẫn nghiên cứu (joint PhD).</w:t>
      </w:r>
    </w:p>
    <w:p>
      <w:pPr>
        <w:pStyle w:val="ListBullet"/>
        <w:spacing w:after="60" w:line="276" w:lineRule="auto"/>
      </w:pPr>
      <w:r>
        <w:rPr>
          <w:rFonts w:ascii="Arial" w:hAnsi="Arial"/>
          <w:sz w:val="20"/>
        </w:rPr>
        <w:t>Nhận học bổng toàn phần từ các chương trình MEXT (Nhật Bản), JDS (Nhật bản), Erasmus+,</w:t>
      </w:r>
    </w:p>
    <w:p>
      <w:pPr>
        <w:spacing w:after="80" w:line="276" w:lineRule="auto"/>
      </w:pPr>
      <w:r>
        <w:rPr>
          <w:rFonts w:ascii="Arial" w:hAnsi="Arial"/>
          <w:i w:val="0"/>
          <w:sz w:val="20"/>
        </w:rPr>
        <w:t>VLIR-UOS (Bỉ), DAAD (Đức), ARES, Fulbright (Mỹ), Chevening (Anh)...</w:t>
      </w:r>
    </w:p>
    <w:p>
      <w:pPr>
        <w:pStyle w:val="ListBullet"/>
        <w:spacing w:after="60" w:line="276" w:lineRule="auto"/>
      </w:pPr>
      <w:r>
        <w:rPr>
          <w:rFonts w:ascii="Arial" w:hAnsi="Arial"/>
          <w:sz w:val="20"/>
        </w:rPr>
      </w:r>
    </w:p>
    <w:p>
      <w:pPr>
        <w:spacing w:after="80" w:line="276" w:lineRule="auto"/>
      </w:pPr>
      <w:r>
        <w:rPr>
          <w:rFonts w:ascii="Arial" w:hAnsi="Arial"/>
          <w:i w:val="0"/>
          <w:sz w:val="20"/>
        </w:rPr>
        <w:t>Các lĩnh vực và xu hướng nghề nghiệp mới nổi khác:</w:t>
      </w:r>
    </w:p>
    <w:p>
      <w:pPr>
        <w:pStyle w:val="ListBullet"/>
        <w:spacing w:after="60" w:line="276" w:lineRule="auto"/>
      </w:pPr>
      <w:r>
        <w:rPr>
          <w:rFonts w:ascii="Arial" w:hAnsi="Arial"/>
          <w:sz w:val="20"/>
        </w:rPr>
        <w:t>Chuyên viên kiểm kê khí nhà kính, tư vấn lộ trình giảm phát thải và Net Zero cho doanh nghiệp</w:t>
      </w:r>
    </w:p>
    <w:p>
      <w:pPr>
        <w:spacing w:after="80" w:line="276" w:lineRule="auto"/>
      </w:pPr>
      <w:r>
        <w:rPr>
          <w:rFonts w:ascii="Arial" w:hAnsi="Arial"/>
          <w:i w:val="0"/>
          <w:sz w:val="20"/>
        </w:rPr>
        <w:t>và địa phương.</w:t>
      </w:r>
    </w:p>
    <w:p>
      <w:pPr>
        <w:pStyle w:val="ListBullet"/>
        <w:spacing w:after="60" w:line="276" w:lineRule="auto"/>
      </w:pPr>
      <w:r>
        <w:rPr>
          <w:rFonts w:ascii="Arial" w:hAnsi="Arial"/>
          <w:sz w:val="20"/>
        </w:rPr>
        <w:t>Chuyên viên đánh giá vòng đời sản phẩm (LCA), phục vụ cho các hoạt động sản xuất xanh và kinh</w:t>
      </w:r>
    </w:p>
    <w:p>
      <w:pPr>
        <w:spacing w:after="80" w:line="276" w:lineRule="auto"/>
      </w:pPr>
      <w:r>
        <w:rPr>
          <w:rFonts w:ascii="Arial" w:hAnsi="Arial"/>
          <w:i w:val="0"/>
          <w:sz w:val="20"/>
        </w:rPr>
        <w:t>tế tuần hoàn.</w:t>
      </w:r>
    </w:p>
    <w:p>
      <w:pPr>
        <w:pStyle w:val="ListBullet"/>
        <w:spacing w:after="60" w:line="276" w:lineRule="auto"/>
      </w:pPr>
      <w:r>
        <w:rPr>
          <w:rFonts w:ascii="Arial" w:hAnsi="Arial"/>
          <w:sz w:val="20"/>
        </w:rPr>
        <w:t>Chuyên viên ESG (Environment – Social – Governance) trong các tổ chức tài chính, ngân hàng,</w:t>
      </w:r>
    </w:p>
    <w:p>
      <w:pPr>
        <w:spacing w:after="80" w:line="276" w:lineRule="auto"/>
      </w:pPr>
      <w:r>
        <w:rPr>
          <w:rFonts w:ascii="Arial" w:hAnsi="Arial"/>
          <w:i w:val="0"/>
          <w:sz w:val="20"/>
        </w:rPr>
        <w:t>quỹ đầu tư phát triển.</w:t>
      </w:r>
    </w:p>
    <w:p>
      <w:pPr>
        <w:pStyle w:val="ListBullet"/>
        <w:spacing w:after="60" w:line="276" w:lineRule="auto"/>
      </w:pPr>
      <w:r>
        <w:rPr>
          <w:rFonts w:ascii="Arial" w:hAnsi="Arial"/>
          <w:sz w:val="20"/>
        </w:rPr>
        <w:t>Tư vấn chuyển đổi xanh và quản trị rủi ro môi trường – khí hậu cho doanh nghiệp trong bối cảnh</w:t>
      </w:r>
    </w:p>
    <w:p>
      <w:pPr>
        <w:spacing w:after="80" w:line="276" w:lineRule="auto"/>
      </w:pPr>
      <w:r>
        <w:rPr>
          <w:rFonts w:ascii="Arial" w:hAnsi="Arial"/>
          <w:i w:val="0"/>
          <w:sz w:val="20"/>
        </w:rPr>
        <w:t>thực hiện trách nhiệm phát triển bền vững.</w:t>
      </w:r>
    </w:p>
    <w:p>
      <w:pPr>
        <w:pStyle w:val="ListBullet"/>
        <w:spacing w:after="60" w:line="276" w:lineRule="auto"/>
      </w:pPr>
      <w:r>
        <w:rPr>
          <w:rFonts w:ascii="Arial" w:hAnsi="Arial"/>
          <w:sz w:val="20"/>
        </w:rPr>
        <w:t>Chuyên viên quản lý dữ liệu môi trường, khai thác công nghệ số (AI, IoT, Big Data) phục vụ quản</w:t>
      </w:r>
    </w:p>
    <w:p>
      <w:pPr>
        <w:spacing w:after="80" w:line="276" w:lineRule="auto"/>
      </w:pPr>
      <w:r>
        <w:rPr>
          <w:rFonts w:ascii="Arial" w:hAnsi="Arial"/>
          <w:i w:val="0"/>
          <w:sz w:val="20"/>
        </w:rPr>
        <w:t>lý và dự báo môi trường.</w:t>
      </w:r>
    </w:p>
    <w:p>
      <w:pPr>
        <w:pStyle w:val="ListBullet"/>
        <w:spacing w:after="60" w:line="276" w:lineRule="auto"/>
      </w:pPr>
      <w:r>
        <w:rPr>
          <w:rFonts w:ascii="Arial" w:hAnsi="Arial"/>
          <w:sz w:val="20"/>
        </w:rPr>
      </w:r>
    </w:p>
    <w:p>
      <w:pPr>
        <w:spacing w:after="80" w:line="276" w:lineRule="auto"/>
      </w:pPr>
      <w:r>
        <w:rPr>
          <w:rFonts w:ascii="Arial" w:hAnsi="Arial"/>
          <w:i w:val="0"/>
          <w:sz w:val="20"/>
        </w:rPr>
        <w:t>Tổ chức khu vực và quốc tế mở rộng:</w:t>
      </w:r>
    </w:p>
    <w:p>
      <w:pPr>
        <w:pStyle w:val="ListBullet"/>
        <w:spacing w:after="60" w:line="276" w:lineRule="auto"/>
      </w:pPr>
      <w:r>
        <w:rPr>
          <w:rFonts w:ascii="Arial" w:hAnsi="Arial"/>
          <w:sz w:val="20"/>
        </w:rPr>
        <w:t>Làm việc tại các tổ chức phát triển đa phương (UNEP, ADB, World Bank, GEF...).</w:t>
      </w:r>
    </w:p>
    <w:p>
      <w:pPr>
        <w:pStyle w:val="ListBullet"/>
        <w:spacing w:after="60" w:line="276" w:lineRule="auto"/>
      </w:pPr>
      <w:r>
        <w:rPr>
          <w:rFonts w:ascii="Arial" w:hAnsi="Arial"/>
          <w:sz w:val="20"/>
        </w:rPr>
        <w:t>Tham gia các chương trình hỗ trợ kỹ thuật môi trường khu vực như ASEAN SDGs, Mekong Delta</w:t>
      </w:r>
    </w:p>
    <w:p>
      <w:pPr>
        <w:spacing w:after="80" w:line="276" w:lineRule="auto"/>
      </w:pPr>
      <w:r>
        <w:rPr>
          <w:rFonts w:ascii="Arial" w:hAnsi="Arial"/>
          <w:i w:val="0"/>
          <w:sz w:val="20"/>
        </w:rPr>
        <w:t>Adaptation.</w:t>
      </w:r>
    </w:p>
    <w:p>
      <w:pPr>
        <w:pStyle w:val="ListBullet"/>
        <w:spacing w:after="60" w:line="276" w:lineRule="auto"/>
      </w:pPr>
      <w:r>
        <w:rPr>
          <w:rFonts w:ascii="Arial" w:hAnsi="Arial"/>
          <w:sz w:val="20"/>
        </w:rPr>
        <w:t>Làm việc cho tổ chức môi trường xuyên quốc gia như Greenpeace, WRI, IUCN, WWF…</w:t>
      </w:r>
    </w:p>
    <w:p>
      <w:pPr>
        <w:pStyle w:val="ListBullet"/>
        <w:spacing w:after="60" w:line="276" w:lineRule="auto"/>
      </w:pPr>
      <w:r>
        <w:rPr>
          <w:rFonts w:ascii="Arial" w:hAnsi="Arial"/>
          <w:sz w:val="20"/>
        </w:rPr>
      </w:r>
    </w:p>
    <w:p>
      <w:pPr>
        <w:spacing w:after="80" w:line="276" w:lineRule="auto"/>
      </w:pPr>
      <w:r>
        <w:rPr>
          <w:rFonts w:ascii="Arial" w:hAnsi="Arial"/>
          <w:i w:val="0"/>
          <w:sz w:val="20"/>
        </w:rPr>
        <w:t>Khởi nghiệp và đổi mới sáng tạo:</w:t>
      </w:r>
    </w:p>
    <w:p>
      <w:pPr>
        <w:pStyle w:val="ListBullet"/>
        <w:spacing w:after="60" w:line="276" w:lineRule="auto"/>
      </w:pPr>
      <w:r>
        <w:rPr>
          <w:rFonts w:ascii="Arial" w:hAnsi="Arial"/>
          <w:sz w:val="20"/>
        </w:rPr>
        <w:t>Khởi nghiệp trong lĩnh vực công nghệ môi trường: phát triển hệ thống xử lý, ứng dụng giám sát</w:t>
      </w:r>
    </w:p>
    <w:p>
      <w:pPr>
        <w:spacing w:after="80" w:line="276" w:lineRule="auto"/>
      </w:pPr>
      <w:r>
        <w:rPr>
          <w:rFonts w:ascii="Arial" w:hAnsi="Arial"/>
          <w:i w:val="0"/>
          <w:sz w:val="20"/>
        </w:rPr>
        <w:t>thông minh, vật liệu xanh...</w:t>
      </w:r>
    </w:p>
    <w:p>
      <w:pPr>
        <w:pStyle w:val="ListBullet"/>
        <w:spacing w:after="60" w:line="276" w:lineRule="auto"/>
      </w:pPr>
      <w:r>
        <w:rPr>
          <w:rFonts w:ascii="Arial" w:hAnsi="Arial"/>
          <w:sz w:val="20"/>
        </w:rPr>
        <w:t>Khởi nghiệp xã hội trong các lĩnh vực giáo dục môi trường, truyền thông, bảo tồn thiên nhiên, du</w:t>
      </w:r>
    </w:p>
    <w:p>
      <w:pPr>
        <w:spacing w:after="80" w:line="276" w:lineRule="auto"/>
      </w:pPr>
      <w:r>
        <w:rPr>
          <w:rFonts w:ascii="Arial" w:hAnsi="Arial"/>
          <w:i w:val="0"/>
          <w:sz w:val="20"/>
        </w:rPr>
        <w:t>lịch sinh thái.</w:t>
      </w:r>
    </w:p>
    <w:p>
      <w:pPr>
        <w:pStyle w:val="ListBullet"/>
        <w:spacing w:after="60" w:line="276" w:lineRule="auto"/>
      </w:pPr>
      <w:r>
        <w:rPr>
          <w:rFonts w:ascii="Arial" w:hAnsi="Arial"/>
          <w:sz w:val="20"/>
        </w:rPr>
        <w:t>Phát triển startup số trong ngành môi trường: phần mềm cảnh báo ô nhiễm, bản đồ không gian</w:t>
      </w:r>
    </w:p>
    <w:p>
      <w:pPr>
        <w:spacing w:after="80" w:line="276" w:lineRule="auto"/>
      </w:pPr>
      <w:r>
        <w:rPr>
          <w:rFonts w:ascii="Arial" w:hAnsi="Arial"/>
          <w:i w:val="0"/>
          <w:sz w:val="20"/>
        </w:rPr>
        <w:t>môi trường, app phân loại rác…</w:t>
      </w:r>
    </w:p>
    <w:p>
      <w:pPr>
        <w:spacing w:after="80" w:line="276" w:lineRule="auto"/>
      </w:pPr>
      <w:r>
        <w:rPr>
          <w:rFonts w:ascii="Arial" w:hAnsi="Arial"/>
          <w:i w:val="0"/>
          <w:sz w:val="20"/>
        </w:rPr>
        <w:t>o Thẻ Thư viện</w:t>
      </w:r>
    </w:p>
    <w:p>
      <w:pPr>
        <w:spacing w:after="80" w:line="276" w:lineRule="auto"/>
      </w:pPr>
      <w:r>
        <w:rPr>
          <w:rFonts w:ascii="Arial" w:hAnsi="Arial"/>
          <w:i w:val="0"/>
          <w:sz w:val="20"/>
        </w:rPr>
        <w:t>điện tử</w:t>
      </w:r>
    </w:p>
    <w:p>
      <w:pPr>
        <w:spacing w:after="80" w:line="276" w:lineRule="auto"/>
      </w:pPr>
      <w:r>
        <w:rPr>
          <w:rFonts w:ascii="Arial" w:hAnsi="Arial"/>
          <w:i w:val="0"/>
          <w:sz w:val="20"/>
        </w:rPr>
        <w:t>được cấp mi</w:t>
      </w:r>
    </w:p>
    <w:p>
      <w:pPr>
        <w:spacing w:after="80" w:line="276" w:lineRule="auto"/>
      </w:pPr>
      <w:r>
        <w:rPr>
          <w:rFonts w:ascii="Arial" w:hAnsi="Arial"/>
          <w:i w:val="0"/>
          <w:sz w:val="20"/>
        </w:rPr>
        <w:t>thực</w:t>
      </w:r>
    </w:p>
    <w:p>
      <w:pPr>
        <w:spacing w:after="80" w:line="276" w:lineRule="auto"/>
      </w:pPr>
      <w:r>
        <w:rPr>
          <w:rFonts w:ascii="Arial" w:hAnsi="Arial"/>
          <w:i w:val="0"/>
          <w:sz w:val="20"/>
        </w:rPr>
        <w:t>ki</w:t>
      </w:r>
    </w:p>
    <w:p>
      <w:pPr>
        <w:spacing w:after="80" w:line="276" w:lineRule="auto"/>
      </w:pPr>
      <w:r>
        <w:rPr>
          <w:rFonts w:ascii="Arial" w:hAnsi="Arial"/>
          <w:i w:val="0"/>
          <w:sz w:val="20"/>
        </w:rPr>
        <w:t>Kiến thức thông</w:t>
      </w:r>
    </w:p>
    <w:p>
      <w:pPr>
        <w:spacing w:after="80" w:line="276" w:lineRule="auto"/>
      </w:pPr>
      <w:r>
        <w:rPr>
          <w:rFonts w:ascii="Arial" w:hAnsi="Arial"/>
          <w:i w:val="0"/>
          <w:sz w:val="20"/>
        </w:rPr>
        <w:t>tại Thư viện</w:t>
      </w:r>
    </w:p>
    <w:p>
      <w:pPr>
        <w:spacing w:after="80" w:line="276" w:lineRule="auto"/>
      </w:pPr>
      <w:r>
        <w:rPr>
          <w:rFonts w:ascii="Arial" w:hAnsi="Arial"/>
          <w:i w:val="0"/>
          <w:sz w:val="20"/>
        </w:rPr>
        <w:t>o Sau khi tốt nghiệ</w:t>
      </w:r>
    </w:p>
    <w:p>
      <w:pPr>
        <w:spacing w:after="80" w:line="276" w:lineRule="auto"/>
      </w:pPr>
      <w:r>
        <w:rPr>
          <w:rFonts w:ascii="Arial" w:hAnsi="Arial"/>
          <w:i w:val="0"/>
          <w:sz w:val="20"/>
        </w:rPr>
        <w:t>hệ</w:t>
      </w:r>
    </w:p>
    <w:p>
      <w:pPr>
        <w:spacing w:after="80" w:line="276" w:lineRule="auto"/>
      </w:pPr>
      <w:r>
        <w:rPr>
          <w:rFonts w:ascii="Arial" w:hAnsi="Arial"/>
          <w:i w:val="0"/>
          <w:sz w:val="20"/>
        </w:rPr>
        <w:t>Phòng Tham kh</w:t>
      </w:r>
    </w:p>
    <w:p>
      <w:pPr>
        <w:spacing w:after="80" w:line="276" w:lineRule="auto"/>
      </w:pPr>
      <w:r>
        <w:rPr>
          <w:rFonts w:ascii="Arial" w:hAnsi="Arial"/>
          <w:i w:val="0"/>
          <w:sz w:val="20"/>
        </w:rPr>
        <w:t>cơ sở 1 (</w:t>
      </w:r>
    </w:p>
    <w:p>
      <w:pPr>
        <w:spacing w:after="80" w:line="276" w:lineRule="auto"/>
      </w:pPr>
      <w:r>
        <w:rPr>
          <w:rFonts w:ascii="Arial" w:hAnsi="Arial"/>
          <w:i w:val="0"/>
          <w:sz w:val="20"/>
        </w:rPr>
        <w:t>Tầng 10, t</w:t>
      </w:r>
    </w:p>
    <w:p>
      <w:pPr>
        <w:spacing w:after="80" w:line="276" w:lineRule="auto"/>
      </w:pPr>
      <w:r>
        <w:rPr>
          <w:rFonts w:ascii="Arial" w:hAnsi="Arial"/>
          <w:i w:val="0"/>
          <w:sz w:val="20"/>
        </w:rPr>
        <w:t>) để đăng  ch</w:t>
      </w:r>
    </w:p>
    <w:p>
      <w:pPr>
        <w:spacing w:after="80" w:line="276" w:lineRule="auto"/>
      </w:pPr>
      <w:r>
        <w:rPr>
          <w:rFonts w:ascii="Arial" w:hAnsi="Arial"/>
          <w:i w:val="0"/>
          <w:sz w:val="20"/>
        </w:rPr>
        <w:t>sách cụ thể</w:t>
      </w:r>
    </w:p>
    <w:p>
      <w:pPr>
        <w:spacing w:after="80" w:line="276" w:lineRule="auto"/>
      </w:pPr>
      <w:r>
        <w:rPr>
          <w:rFonts w:ascii="Arial" w:hAnsi="Arial"/>
          <w:i w:val="0"/>
          <w:sz w:val="20"/>
        </w:rPr>
        <w:t>(cựu sinh viên</w:t>
      </w:r>
    </w:p>
    <w:p>
      <w:pPr>
        <w:spacing w:after="80" w:line="276" w:lineRule="auto"/>
      </w:pPr>
      <w:r>
        <w:rPr>
          <w:rFonts w:ascii="Arial" w:hAnsi="Arial"/>
          <w:i w:val="0"/>
          <w:sz w:val="20"/>
        </w:rPr>
        <w:t>.</w:t>
      </w:r>
    </w:p>
    <w:p>
      <w:pPr>
        <w:keepNext/>
        <w:spacing w:before="240" w:after="100"/>
      </w:pPr>
      <w:r>
        <w:rPr>
          <w:rFonts w:ascii="Arial" w:hAnsi="Arial"/>
          <w:b/>
          <w:color w:val="003366"/>
          <w:sz w:val="24"/>
        </w:rPr>
        <w:t>KHOA SINH HỌC</w:t>
      </w:r>
    </w:p>
    <w:p>
      <w:pPr>
        <w:pStyle w:val="ListBullet"/>
        <w:spacing w:after="60" w:line="276" w:lineRule="auto"/>
      </w:pPr>
      <w:r>
        <w:rPr>
          <w:rFonts w:ascii="Arial" w:hAnsi="Arial"/>
          <w:sz w:val="20"/>
        </w:rPr>
        <w:t>CÔNG NGHỆ SINH HỌC</w:t>
      </w:r>
    </w:p>
    <w:p>
      <w:pPr>
        <w:spacing w:after="80" w:line="276" w:lineRule="auto"/>
      </w:pPr>
      <w:r>
        <w:rPr>
          <w:rFonts w:ascii="Arial" w:hAnsi="Arial"/>
          <w:i w:val="0"/>
          <w:sz w:val="20"/>
        </w:rPr>
        <w:t>Thông tin chung</w:t>
      </w:r>
    </w:p>
    <w:p>
      <w:pPr>
        <w:spacing w:after="80" w:line="276" w:lineRule="auto"/>
      </w:pPr>
      <w:r>
        <w:rPr>
          <w:rFonts w:ascii="Arial" w:hAnsi="Arial"/>
          <w:i w:val="0"/>
          <w:sz w:val="20"/>
        </w:rPr>
        <w:t>Giáo vụ chương trình chuẩn:</w:t>
      </w:r>
    </w:p>
    <w:p>
      <w:pPr>
        <w:spacing w:after="80" w:line="276" w:lineRule="auto"/>
      </w:pPr>
      <w:r>
        <w:rPr>
          <w:rFonts w:ascii="Arial" w:hAnsi="Arial"/>
          <w:i w:val="0"/>
          <w:sz w:val="20"/>
        </w:rPr>
        <w:t>giaovu.fbb@hcmus.edu.vn</w:t>
      </w:r>
    </w:p>
    <w:p>
      <w:pPr>
        <w:spacing w:after="80" w:line="276" w:lineRule="auto"/>
      </w:pPr>
      <w:r>
        <w:rPr>
          <w:rFonts w:ascii="Arial" w:hAnsi="Arial"/>
          <w:i w:val="0"/>
          <w:sz w:val="20"/>
        </w:rPr>
        <w:t>Giáo vụ chương trình Tăng cường tiếng Anh:</w:t>
      </w:r>
    </w:p>
    <w:p>
      <w:pPr>
        <w:spacing w:after="80" w:line="276" w:lineRule="auto"/>
      </w:pPr>
      <w:r>
        <w:rPr>
          <w:rFonts w:ascii="Arial" w:hAnsi="Arial"/>
          <w:i w:val="0"/>
          <w:sz w:val="20"/>
        </w:rPr>
        <w:t>giaovuclc.fbb@hcmus.edu.vn</w:t>
      </w:r>
    </w:p>
    <w:p>
      <w:pPr>
        <w:spacing w:after="80" w:line="276" w:lineRule="auto"/>
      </w:pPr>
      <w:r>
        <w:rPr>
          <w:rFonts w:ascii="Arial" w:hAnsi="Arial"/>
          <w:i w:val="0"/>
          <w:sz w:val="20"/>
        </w:rPr>
        <w:t>Văn phòng khoa:</w:t>
      </w:r>
    </w:p>
    <w:p>
      <w:pPr>
        <w:pStyle w:val="ListBullet"/>
        <w:spacing w:after="60" w:line="276" w:lineRule="auto"/>
      </w:pPr>
      <w:r>
        <w:rPr>
          <w:rFonts w:ascii="Arial" w:hAnsi="Arial"/>
          <w:sz w:val="20"/>
        </w:rPr>
        <w:t>Cơ sở 1: Phòng F.05,</w:t>
      </w:r>
    </w:p>
    <w:p>
      <w:pPr>
        <w:spacing w:after="80" w:line="276" w:lineRule="auto"/>
      </w:pPr>
      <w:r>
        <w:rPr>
          <w:rFonts w:ascii="Arial" w:hAnsi="Arial"/>
          <w:i w:val="0"/>
          <w:sz w:val="20"/>
        </w:rPr>
        <w:t>227 Nguyễn Văn Cừ, P. Chợ Quán, TP.HCM</w:t>
      </w:r>
    </w:p>
    <w:p>
      <w:pPr>
        <w:spacing w:after="80" w:line="276" w:lineRule="auto"/>
      </w:pPr>
      <w:r>
        <w:rPr>
          <w:rFonts w:ascii="Arial" w:hAnsi="Arial"/>
          <w:i w:val="0"/>
          <w:sz w:val="20"/>
        </w:rPr>
        <w:t>Điện thoại: (028) 38 355 273</w:t>
      </w:r>
    </w:p>
    <w:p>
      <w:pPr>
        <w:pStyle w:val="ListBullet"/>
        <w:spacing w:after="60" w:line="276" w:lineRule="auto"/>
      </w:pPr>
      <w:r>
        <w:rPr>
          <w:rFonts w:ascii="Arial" w:hAnsi="Arial"/>
          <w:sz w:val="20"/>
        </w:rPr>
        <w:t>Cơ sở 2: Phòng 8.3, Nhà Điều hành,</w:t>
      </w:r>
    </w:p>
    <w:p>
      <w:pPr>
        <w:spacing w:after="80" w:line="276" w:lineRule="auto"/>
      </w:pPr>
      <w:r>
        <w:rPr>
          <w:rFonts w:ascii="Arial" w:hAnsi="Arial"/>
          <w:i w:val="0"/>
          <w:sz w:val="20"/>
        </w:rPr>
        <w:t>Trường ĐH KHTN, Khu đô thị ĐHQG-HCM,</w:t>
      </w:r>
    </w:p>
    <w:p>
      <w:pPr>
        <w:spacing w:after="80" w:line="276" w:lineRule="auto"/>
      </w:pPr>
      <w:r>
        <w:rPr>
          <w:rFonts w:ascii="Arial" w:hAnsi="Arial"/>
          <w:i w:val="0"/>
          <w:sz w:val="20"/>
        </w:rPr>
        <w:t>Phường Đông Hòa, TP. HCM</w:t>
      </w:r>
    </w:p>
    <w:p>
      <w:pPr>
        <w:spacing w:after="80" w:line="276" w:lineRule="auto"/>
      </w:pPr>
      <w:r>
        <w:rPr>
          <w:rFonts w:ascii="Arial" w:hAnsi="Arial"/>
          <w:i w:val="0"/>
          <w:sz w:val="20"/>
        </w:rPr>
        <w:t>Điện thoại: 0974484166</w:t>
      </w:r>
    </w:p>
    <w:p>
      <w:pPr>
        <w:spacing w:after="80" w:line="276" w:lineRule="auto"/>
      </w:pPr>
      <w:r>
        <w:rPr>
          <w:rFonts w:ascii="Arial" w:hAnsi="Arial"/>
          <w:i w:val="0"/>
          <w:sz w:val="20"/>
        </w:rPr>
        <w:t>Ban Chủ nhiệm:</w:t>
      </w:r>
    </w:p>
    <w:p>
      <w:pPr>
        <w:spacing w:after="80" w:line="276" w:lineRule="auto"/>
      </w:pPr>
      <w:r>
        <w:rPr>
          <w:rFonts w:ascii="Arial" w:hAnsi="Arial"/>
          <w:i w:val="0"/>
          <w:sz w:val="20"/>
        </w:rPr>
        <w:t>Trưởng khoa:</w:t>
      </w:r>
    </w:p>
    <w:p>
      <w:pPr>
        <w:spacing w:after="80" w:line="276" w:lineRule="auto"/>
      </w:pPr>
      <w:r>
        <w:rPr>
          <w:rFonts w:ascii="Arial" w:hAnsi="Arial"/>
          <w:i w:val="0"/>
          <w:sz w:val="20"/>
        </w:rPr>
        <w:t>PGS.TS. Trương Hải Nhung</w:t>
      </w:r>
    </w:p>
    <w:p>
      <w:pPr>
        <w:spacing w:after="80" w:line="276" w:lineRule="auto"/>
      </w:pPr>
      <w:r>
        <w:rPr>
          <w:rFonts w:ascii="Arial" w:hAnsi="Arial"/>
          <w:i w:val="0"/>
          <w:sz w:val="20"/>
        </w:rPr>
        <w:t>Phó Trưởng khoa:</w:t>
      </w:r>
    </w:p>
    <w:p>
      <w:pPr>
        <w:spacing w:after="80" w:line="276" w:lineRule="auto"/>
      </w:pPr>
      <w:r>
        <w:rPr>
          <w:rFonts w:ascii="Arial" w:hAnsi="Arial"/>
          <w:i w:val="0"/>
          <w:sz w:val="20"/>
        </w:rPr>
        <w:t>TS. Bùi Thị Như Ngọc</w:t>
      </w:r>
    </w:p>
    <w:p>
      <w:pPr>
        <w:pStyle w:val="ListBullet"/>
        <w:spacing w:after="60" w:line="276" w:lineRule="auto"/>
      </w:pPr>
      <w:r>
        <w:rPr>
          <w:rFonts w:ascii="Arial" w:hAnsi="Arial"/>
          <w:sz w:val="20"/>
        </w:rPr>
        <w:t>Áp dụng được các kiến thức khoa học tự</w:t>
      </w:r>
    </w:p>
    <w:p>
      <w:pPr>
        <w:spacing w:after="80" w:line="276" w:lineRule="auto"/>
      </w:pPr>
      <w:r>
        <w:rPr>
          <w:rFonts w:ascii="Arial" w:hAnsi="Arial"/>
          <w:i w:val="0"/>
          <w:sz w:val="20"/>
        </w:rPr>
        <w:t>nhiên, khoa học xã hội và sinh học nền tảng</w:t>
      </w:r>
    </w:p>
    <w:p>
      <w:pPr>
        <w:spacing w:after="80" w:line="276" w:lineRule="auto"/>
      </w:pPr>
      <w:r>
        <w:rPr>
          <w:rFonts w:ascii="Arial" w:hAnsi="Arial"/>
          <w:i w:val="0"/>
          <w:sz w:val="20"/>
        </w:rPr>
        <w:t>để tìm hiểu các vấn đề liên quan các lĩnh vực</w:t>
      </w:r>
    </w:p>
    <w:p>
      <w:pPr>
        <w:spacing w:after="80" w:line="276" w:lineRule="auto"/>
      </w:pPr>
      <w:r>
        <w:rPr>
          <w:rFonts w:ascii="Arial" w:hAnsi="Arial"/>
          <w:i w:val="0"/>
          <w:sz w:val="20"/>
        </w:rPr>
        <w:t>sinh học và công nghệ sinh học (CNSH) khác</w:t>
      </w:r>
    </w:p>
    <w:p>
      <w:pPr>
        <w:spacing w:after="80" w:line="276" w:lineRule="auto"/>
      </w:pPr>
      <w:r>
        <w:rPr>
          <w:rFonts w:ascii="Arial" w:hAnsi="Arial"/>
          <w:i w:val="0"/>
          <w:sz w:val="20"/>
        </w:rPr>
        <w:t>nhau.</w:t>
      </w:r>
    </w:p>
    <w:p>
      <w:pPr>
        <w:pStyle w:val="ListBullet"/>
        <w:spacing w:after="60" w:line="276" w:lineRule="auto"/>
      </w:pPr>
      <w:r>
        <w:rPr>
          <w:rFonts w:ascii="Arial" w:hAnsi="Arial"/>
          <w:sz w:val="20"/>
        </w:rPr>
        <w:t>Áp dụng được các kiến thức về kỹ thuật</w:t>
      </w:r>
    </w:p>
    <w:p>
      <w:pPr>
        <w:spacing w:after="80" w:line="276" w:lineRule="auto"/>
      </w:pPr>
      <w:r>
        <w:rPr>
          <w:rFonts w:ascii="Arial" w:hAnsi="Arial"/>
          <w:i w:val="0"/>
          <w:sz w:val="20"/>
        </w:rPr>
        <w:t>sinh học, CNSH để giải quyết các vấn đề liên</w:t>
      </w:r>
    </w:p>
    <w:p>
      <w:pPr>
        <w:spacing w:after="80" w:line="276" w:lineRule="auto"/>
      </w:pPr>
      <w:r>
        <w:rPr>
          <w:rFonts w:ascii="Arial" w:hAnsi="Arial"/>
          <w:i w:val="0"/>
          <w:sz w:val="20"/>
        </w:rPr>
        <w:t>quan</w:t>
      </w:r>
    </w:p>
    <w:p>
      <w:pPr>
        <w:pStyle w:val="ListBullet"/>
        <w:spacing w:after="60" w:line="276" w:lineRule="auto"/>
      </w:pPr>
      <w:r>
        <w:rPr>
          <w:rFonts w:ascii="Arial" w:hAnsi="Arial"/>
          <w:sz w:val="20"/>
        </w:rPr>
        <w:t>Thiết kế, thực hiện các thí nghiệm và tổng</w:t>
      </w:r>
    </w:p>
    <w:p>
      <w:pPr>
        <w:spacing w:after="80" w:line="276" w:lineRule="auto"/>
      </w:pPr>
      <w:r>
        <w:rPr>
          <w:rFonts w:ascii="Arial" w:hAnsi="Arial"/>
          <w:i w:val="0"/>
          <w:sz w:val="20"/>
        </w:rPr>
        <w:t>hợp phân tích các kết quả/dữ liệu trong</w:t>
      </w:r>
    </w:p>
    <w:p>
      <w:pPr>
        <w:spacing w:after="80" w:line="276" w:lineRule="auto"/>
      </w:pPr>
      <w:r>
        <w:rPr>
          <w:rFonts w:ascii="Arial" w:hAnsi="Arial"/>
          <w:i w:val="0"/>
          <w:sz w:val="20"/>
        </w:rPr>
        <w:t>nghiên cứu sinh học/CNSH</w:t>
      </w:r>
    </w:p>
    <w:p>
      <w:pPr>
        <w:pStyle w:val="ListBullet"/>
        <w:spacing w:after="60" w:line="276" w:lineRule="auto"/>
      </w:pPr>
      <w:r>
        <w:rPr>
          <w:rFonts w:ascii="Arial" w:hAnsi="Arial"/>
          <w:sz w:val="20"/>
        </w:rPr>
        <w:t>Giao tiếp tự tin, viết và trình bày chính xác</w:t>
      </w:r>
    </w:p>
    <w:p>
      <w:pPr>
        <w:spacing w:after="80" w:line="276" w:lineRule="auto"/>
      </w:pPr>
      <w:r>
        <w:rPr>
          <w:rFonts w:ascii="Arial" w:hAnsi="Arial"/>
          <w:i w:val="0"/>
          <w:sz w:val="20"/>
        </w:rPr>
        <w:t>các báo cáo khoa học</w:t>
      </w:r>
    </w:p>
    <w:p>
      <w:pPr>
        <w:pStyle w:val="ListBullet"/>
        <w:spacing w:after="60" w:line="276" w:lineRule="auto"/>
      </w:pPr>
      <w:r>
        <w:rPr>
          <w:rFonts w:ascii="Arial" w:hAnsi="Arial"/>
          <w:sz w:val="20"/>
        </w:rPr>
        <w:t>Có khả năng làm việc nhóm, giao tiếp trong</w:t>
      </w:r>
    </w:p>
    <w:p>
      <w:pPr>
        <w:spacing w:after="80" w:line="276" w:lineRule="auto"/>
      </w:pPr>
      <w:r>
        <w:rPr>
          <w:rFonts w:ascii="Arial" w:hAnsi="Arial"/>
          <w:i w:val="0"/>
          <w:sz w:val="20"/>
        </w:rPr>
        <w:t>nhóm, lập kế hoạch và quản lý công việc</w:t>
      </w:r>
    </w:p>
    <w:p>
      <w:pPr>
        <w:pStyle w:val="ListBullet"/>
        <w:spacing w:after="60" w:line="276" w:lineRule="auto"/>
      </w:pPr>
      <w:r>
        <w:rPr>
          <w:rFonts w:ascii="Arial" w:hAnsi="Arial"/>
          <w:sz w:val="20"/>
        </w:rPr>
        <w:t>Thể hiện được tinh thần trách nhiệm, tính</w:t>
      </w:r>
    </w:p>
    <w:p>
      <w:pPr>
        <w:spacing w:after="80" w:line="276" w:lineRule="auto"/>
      </w:pPr>
      <w:r>
        <w:rPr>
          <w:rFonts w:ascii="Arial" w:hAnsi="Arial"/>
          <w:i w:val="0"/>
          <w:sz w:val="20"/>
        </w:rPr>
        <w:t>trung thực và nhận thức đúng đắn về đạo</w:t>
      </w:r>
    </w:p>
    <w:p>
      <w:pPr>
        <w:spacing w:after="80" w:line="276" w:lineRule="auto"/>
      </w:pPr>
      <w:r>
        <w:rPr>
          <w:rFonts w:ascii="Arial" w:hAnsi="Arial"/>
          <w:i w:val="0"/>
          <w:sz w:val="20"/>
        </w:rPr>
        <w:t>đức nghề nghiệp</w:t>
      </w:r>
    </w:p>
    <w:p>
      <w:pPr>
        <w:pStyle w:val="ListBullet"/>
        <w:spacing w:after="60" w:line="276" w:lineRule="auto"/>
      </w:pPr>
      <w:r>
        <w:rPr>
          <w:rFonts w:ascii="Arial" w:hAnsi="Arial"/>
          <w:sz w:val="20"/>
        </w:rPr>
        <w:t>Đạt chuẩn trình độ ngoại ngữ B1.2 hoặc</w:t>
      </w:r>
    </w:p>
    <w:p>
      <w:pPr>
        <w:spacing w:after="80" w:line="276" w:lineRule="auto"/>
      </w:pPr>
      <w:r>
        <w:rPr>
          <w:rFonts w:ascii="Arial" w:hAnsi="Arial"/>
          <w:i w:val="0"/>
          <w:sz w:val="20"/>
        </w:rPr>
        <w:t>IELTS 5.0 tùy ngành học</w:t>
      </w:r>
    </w:p>
    <w:p>
      <w:pPr>
        <w:spacing w:after="80" w:line="276" w:lineRule="auto"/>
      </w:pPr>
      <w:r>
        <w:rPr>
          <w:rFonts w:ascii="Arial" w:hAnsi="Arial"/>
          <w:i w:val="0"/>
          <w:sz w:val="20"/>
        </w:rPr>
        <w:t>CHUẨN ĐẦU RA</w:t>
      </w:r>
    </w:p>
    <w:p>
      <w:pPr>
        <w:spacing w:after="80" w:line="276" w:lineRule="auto"/>
      </w:pPr>
      <w:r>
        <w:rPr>
          <w:rFonts w:ascii="Arial" w:hAnsi="Arial"/>
          <w:i w:val="0"/>
          <w:sz w:val="20"/>
        </w:rPr>
        <w:t>Liên hệ công tác sinh viên:</w:t>
      </w:r>
    </w:p>
    <w:p>
      <w:pPr>
        <w:spacing w:after="80" w:line="276" w:lineRule="auto"/>
      </w:pPr>
      <w:r>
        <w:rPr>
          <w:rFonts w:ascii="Arial" w:hAnsi="Arial"/>
          <w:i w:val="0"/>
          <w:sz w:val="20"/>
        </w:rPr>
        <w:t>fbb@mso.hcmus.edu.vn</w:t>
      </w:r>
    </w:p>
    <w:p>
      <w:pPr>
        <w:spacing w:after="80" w:line="276" w:lineRule="auto"/>
      </w:pPr>
      <w:r>
        <w:rPr>
          <w:rFonts w:ascii="Arial" w:hAnsi="Arial"/>
          <w:i w:val="0"/>
          <w:sz w:val="20"/>
        </w:rPr>
        <w:t>www.fbb.hcmus.edu.vn</w:t>
      </w:r>
    </w:p>
    <w:p>
      <w:pPr>
        <w:spacing w:after="80" w:line="276" w:lineRule="auto"/>
      </w:pPr>
      <w:r>
        <w:rPr>
          <w:rFonts w:ascii="Arial" w:hAnsi="Arial"/>
          <w:i w:val="0"/>
          <w:sz w:val="20"/>
        </w:rPr>
        <w:t>f</w:t>
      </w:r>
    </w:p>
    <w:p>
      <w:pPr>
        <w:spacing w:after="80" w:line="276" w:lineRule="auto"/>
      </w:pPr>
      <w:r>
        <w:rPr>
          <w:rFonts w:ascii="Arial" w:hAnsi="Arial"/>
          <w:i w:val="0"/>
          <w:sz w:val="20"/>
        </w:rPr>
        <w:t>https://www.facebook.com/khoashcnsh</w:t>
      </w:r>
    </w:p>
    <w:p>
      <w:pPr>
        <w:spacing w:after="80" w:line="276" w:lineRule="auto"/>
      </w:pPr>
      <w:r>
        <w:rPr>
          <w:rFonts w:ascii="Arial" w:hAnsi="Arial"/>
          <w:i w:val="0"/>
          <w:sz w:val="20"/>
        </w:rPr>
        <w:t>www.youtube.com/@KhoaSinhhocCNSH</w:t>
      </w:r>
    </w:p>
    <w:p>
      <w:pPr>
        <w:spacing w:after="80" w:line="276" w:lineRule="auto"/>
      </w:pPr>
      <w:r>
        <w:rPr>
          <w:rFonts w:ascii="Arial" w:hAnsi="Arial"/>
          <w:i w:val="0"/>
          <w:sz w:val="20"/>
        </w:rPr>
        <w:t>NGÀNH CÔNG NGHỆ SINH HỌC</w:t>
      </w:r>
    </w:p>
    <w:p>
      <w:pPr>
        <w:spacing w:after="80" w:line="276" w:lineRule="auto"/>
      </w:pPr>
      <w:r>
        <w:rPr>
          <w:rFonts w:ascii="Arial" w:hAnsi="Arial"/>
          <w:i w:val="0"/>
          <w:sz w:val="20"/>
        </w:rPr>
        <w:t>Sinh viên được trang bị các kiến thức và kỹ</w:t>
      </w:r>
    </w:p>
    <w:p>
      <w:pPr>
        <w:spacing w:after="80" w:line="276" w:lineRule="auto"/>
      </w:pPr>
      <w:r>
        <w:rPr>
          <w:rFonts w:ascii="Arial" w:hAnsi="Arial"/>
          <w:i w:val="0"/>
          <w:sz w:val="20"/>
        </w:rPr>
        <w:t>năng để có thể triển khai ứng dụng sinh học</w:t>
      </w:r>
    </w:p>
    <w:p>
      <w:pPr>
        <w:spacing w:after="80" w:line="276" w:lineRule="auto"/>
      </w:pPr>
      <w:r>
        <w:rPr>
          <w:rFonts w:ascii="Arial" w:hAnsi="Arial"/>
          <w:i w:val="0"/>
          <w:sz w:val="20"/>
        </w:rPr>
        <w:t>tạo ra các sản phẩm cụ thể được sử dụng trong</w:t>
      </w:r>
    </w:p>
    <w:p>
      <w:pPr>
        <w:spacing w:after="80" w:line="276" w:lineRule="auto"/>
      </w:pPr>
      <w:r>
        <w:rPr>
          <w:rFonts w:ascii="Arial" w:hAnsi="Arial"/>
          <w:i w:val="0"/>
          <w:sz w:val="20"/>
        </w:rPr>
        <w:t>các lĩnh vực Công nghiệp, Nông nghiệp, Y dược</w:t>
      </w:r>
    </w:p>
    <w:p>
      <w:pPr>
        <w:spacing w:after="80" w:line="276" w:lineRule="auto"/>
      </w:pPr>
      <w:r>
        <w:rPr>
          <w:rFonts w:ascii="Arial" w:hAnsi="Arial"/>
          <w:i w:val="0"/>
          <w:sz w:val="20"/>
        </w:rPr>
        <w:t>và Công nghệ Vật liệu sinh học. Sinh viên</w:t>
      </w:r>
    </w:p>
    <w:p>
      <w:pPr>
        <w:spacing w:after="80" w:line="276" w:lineRule="auto"/>
      </w:pPr>
      <w:r>
        <w:rPr>
          <w:rFonts w:ascii="Arial" w:hAnsi="Arial"/>
          <w:i w:val="0"/>
          <w:sz w:val="20"/>
        </w:rPr>
        <w:t>ngành CNSH sẽ học về kiến thức sinh học đại</w:t>
      </w:r>
    </w:p>
    <w:p>
      <w:pPr>
        <w:spacing w:after="80" w:line="276" w:lineRule="auto"/>
      </w:pPr>
      <w:r>
        <w:rPr>
          <w:rFonts w:ascii="Arial" w:hAnsi="Arial"/>
          <w:i w:val="0"/>
          <w:sz w:val="20"/>
        </w:rPr>
        <w:t>cương; các kỹ thuật, công nghệ ứng dụng như</w:t>
      </w:r>
    </w:p>
    <w:p>
      <w:pPr>
        <w:spacing w:after="80" w:line="276" w:lineRule="auto"/>
      </w:pPr>
      <w:r>
        <w:rPr>
          <w:rFonts w:ascii="Arial" w:hAnsi="Arial"/>
          <w:i w:val="0"/>
          <w:sz w:val="20"/>
        </w:rPr>
        <w:t>tin sinh học, kỹ thuật gene, công nghệ tế bào</w:t>
      </w:r>
    </w:p>
    <w:p>
      <w:pPr>
        <w:spacing w:after="80" w:line="276" w:lineRule="auto"/>
      </w:pPr>
      <w:r>
        <w:rPr>
          <w:rFonts w:ascii="Arial" w:hAnsi="Arial"/>
          <w:i w:val="0"/>
          <w:sz w:val="20"/>
        </w:rPr>
        <w:t>gốc, công nghệ lên men, công nghệ thực vật,</w:t>
      </w:r>
    </w:p>
    <w:p>
      <w:pPr>
        <w:spacing w:after="80" w:line="276" w:lineRule="auto"/>
      </w:pPr>
      <w:r>
        <w:rPr>
          <w:rFonts w:ascii="Arial" w:hAnsi="Arial"/>
          <w:i w:val="0"/>
          <w:sz w:val="20"/>
        </w:rPr>
        <w:t>quy trình thiết bị; chuyển giao công nghệ và sở</w:t>
      </w:r>
    </w:p>
    <w:p>
      <w:pPr>
        <w:spacing w:after="80" w:line="276" w:lineRule="auto"/>
      </w:pPr>
      <w:r>
        <w:rPr>
          <w:rFonts w:ascii="Arial" w:hAnsi="Arial"/>
          <w:i w:val="0"/>
          <w:sz w:val="20"/>
        </w:rPr>
        <w:t>hữu trí tuệ,… Chuẩn đầu ra ngoại ngữ là B1.2</w:t>
      </w:r>
    </w:p>
    <w:p>
      <w:pPr>
        <w:spacing w:after="80" w:line="276" w:lineRule="auto"/>
      </w:pPr>
      <w:r>
        <w:rPr>
          <w:rFonts w:ascii="Arial" w:hAnsi="Arial"/>
          <w:i w:val="0"/>
          <w:sz w:val="20"/>
        </w:rPr>
        <w:t>NGÀNH CÔNG NGHỆ SINH HỌC</w:t>
      </w:r>
    </w:p>
    <w:p>
      <w:pPr>
        <w:pStyle w:val="ListBullet"/>
        <w:spacing w:after="60" w:line="276" w:lineRule="auto"/>
      </w:pPr>
      <w:r>
        <w:rPr>
          <w:rFonts w:ascii="Arial" w:hAnsi="Arial"/>
          <w:sz w:val="20"/>
        </w:rPr>
        <w:t>TĂNG CƯỜNG TIẾNG ANH</w:t>
      </w:r>
    </w:p>
    <w:p>
      <w:pPr>
        <w:spacing w:after="80" w:line="276" w:lineRule="auto"/>
      </w:pPr>
      <w:r>
        <w:rPr>
          <w:rFonts w:ascii="Arial" w:hAnsi="Arial"/>
          <w:i w:val="0"/>
          <w:sz w:val="20"/>
        </w:rPr>
        <w:t>Chương trình đào tạo được xây dựng dựa trên</w:t>
      </w:r>
    </w:p>
    <w:p>
      <w:pPr>
        <w:spacing w:after="80" w:line="276" w:lineRule="auto"/>
      </w:pPr>
      <w:r>
        <w:rPr>
          <w:rFonts w:ascii="Arial" w:hAnsi="Arial"/>
          <w:i w:val="0"/>
          <w:sz w:val="20"/>
        </w:rPr>
        <w:t>nền tảng ngành CNSH đại trà nhưng được cải</w:t>
      </w:r>
    </w:p>
    <w:p>
      <w:pPr>
        <w:spacing w:after="80" w:line="276" w:lineRule="auto"/>
      </w:pPr>
      <w:r>
        <w:rPr>
          <w:rFonts w:ascii="Arial" w:hAnsi="Arial"/>
          <w:i w:val="0"/>
          <w:sz w:val="20"/>
        </w:rPr>
        <w:t>tiến và cập nhật theo nhu cầu của xã hội, xu</w:t>
      </w:r>
    </w:p>
    <w:p>
      <w:pPr>
        <w:spacing w:after="80" w:line="276" w:lineRule="auto"/>
      </w:pPr>
      <w:r>
        <w:rPr>
          <w:rFonts w:ascii="Arial" w:hAnsi="Arial"/>
          <w:i w:val="0"/>
          <w:sz w:val="20"/>
        </w:rPr>
        <w:t>hướng phát triển trên thế giới. Sinh viên ngành</w:t>
      </w:r>
    </w:p>
    <w:p>
      <w:pPr>
        <w:spacing w:after="80" w:line="276" w:lineRule="auto"/>
      </w:pPr>
      <w:r>
        <w:rPr>
          <w:rFonts w:ascii="Arial" w:hAnsi="Arial"/>
          <w:i w:val="0"/>
          <w:sz w:val="20"/>
        </w:rPr>
        <w:t>CNSH Chất lượng cao được học 30-50% số tín</w:t>
      </w:r>
    </w:p>
    <w:p>
      <w:pPr>
        <w:spacing w:after="80" w:line="276" w:lineRule="auto"/>
      </w:pPr>
      <w:r>
        <w:rPr>
          <w:rFonts w:ascii="Arial" w:hAnsi="Arial"/>
          <w:i w:val="0"/>
          <w:sz w:val="20"/>
        </w:rPr>
        <w:t>chỉ giảng dạy hoàn toàn bằng tiếng Anh;</w:t>
      </w:r>
    </w:p>
    <w:p>
      <w:pPr>
        <w:spacing w:after="80" w:line="276" w:lineRule="auto"/>
      </w:pPr>
      <w:r>
        <w:rPr>
          <w:rFonts w:ascii="Arial" w:hAnsi="Arial"/>
          <w:i w:val="0"/>
          <w:sz w:val="20"/>
        </w:rPr>
        <w:t>chuẩn đầu ra ngoại ngữ là IELTS 5.0; số lượng</w:t>
      </w:r>
    </w:p>
    <w:p>
      <w:pPr>
        <w:spacing w:after="80" w:line="276" w:lineRule="auto"/>
      </w:pPr>
      <w:r>
        <w:rPr>
          <w:rFonts w:ascii="Arial" w:hAnsi="Arial"/>
          <w:i w:val="0"/>
          <w:sz w:val="20"/>
        </w:rPr>
        <w:t>sinh viên mỗi lớp đều ít hơn 50; có chương</w:t>
      </w:r>
    </w:p>
    <w:p>
      <w:pPr>
        <w:spacing w:after="80" w:line="276" w:lineRule="auto"/>
      </w:pPr>
      <w:r>
        <w:rPr>
          <w:rFonts w:ascii="Arial" w:hAnsi="Arial"/>
          <w:i w:val="0"/>
          <w:sz w:val="20"/>
        </w:rPr>
        <w:t>trình thực tập tại các đơn vị - doanh nghiệp</w:t>
      </w:r>
    </w:p>
    <w:p>
      <w:pPr>
        <w:spacing w:after="80" w:line="276" w:lineRule="auto"/>
      </w:pPr>
      <w:r>
        <w:rPr>
          <w:rFonts w:ascii="Arial" w:hAnsi="Arial"/>
          <w:i w:val="0"/>
          <w:sz w:val="20"/>
        </w:rPr>
        <w:t>trong và ngoài nước.</w:t>
      </w:r>
    </w:p>
    <w:p>
      <w:pPr>
        <w:spacing w:after="80" w:line="276" w:lineRule="auto"/>
      </w:pPr>
      <w:r>
        <w:rPr>
          <w:rFonts w:ascii="Arial" w:hAnsi="Arial"/>
          <w:i w:val="0"/>
          <w:sz w:val="20"/>
        </w:rPr>
        <w:t>NGÀNH SINH HỌC</w:t>
      </w:r>
    </w:p>
    <w:p>
      <w:pPr>
        <w:spacing w:after="80" w:line="276" w:lineRule="auto"/>
      </w:pPr>
      <w:r>
        <w:rPr>
          <w:rFonts w:ascii="Arial" w:hAnsi="Arial"/>
          <w:i w:val="0"/>
          <w:sz w:val="20"/>
        </w:rPr>
        <w:t>Có các chuyên ngành gồm Sinh hóa, Di truyền</w:t>
      </w:r>
    </w:p>
    <w:p>
      <w:pPr>
        <w:spacing w:after="80" w:line="276" w:lineRule="auto"/>
      </w:pPr>
      <w:r>
        <w:rPr>
          <w:rFonts w:ascii="Arial" w:hAnsi="Arial"/>
          <w:i w:val="0"/>
          <w:sz w:val="20"/>
        </w:rPr>
        <w:t>– Sinh học phân tử, Vi sinh, Sinh lý thực vật,</w:t>
      </w:r>
    </w:p>
    <w:p>
      <w:pPr>
        <w:spacing w:after="80" w:line="276" w:lineRule="auto"/>
      </w:pPr>
      <w:r>
        <w:rPr>
          <w:rFonts w:ascii="Arial" w:hAnsi="Arial"/>
          <w:i w:val="0"/>
          <w:sz w:val="20"/>
        </w:rPr>
        <w:t>Sinh lý động vật, Sinh thái – Sinh học tiến hóa.</w:t>
      </w:r>
    </w:p>
    <w:p>
      <w:pPr>
        <w:spacing w:after="80" w:line="276" w:lineRule="auto"/>
      </w:pPr>
      <w:r>
        <w:rPr>
          <w:rFonts w:ascii="Arial" w:hAnsi="Arial"/>
          <w:i w:val="0"/>
          <w:sz w:val="20"/>
        </w:rPr>
        <w:t>Sinh viên được trang bị kiến thức và thực</w:t>
      </w:r>
    </w:p>
    <w:p>
      <w:pPr>
        <w:spacing w:after="80" w:line="276" w:lineRule="auto"/>
      </w:pPr>
      <w:r>
        <w:rPr>
          <w:rFonts w:ascii="Arial" w:hAnsi="Arial"/>
          <w:i w:val="0"/>
          <w:sz w:val="20"/>
        </w:rPr>
        <w:t>hành về cách thức hình thành, phát triển, tiến</w:t>
      </w:r>
    </w:p>
    <w:p>
      <w:pPr>
        <w:spacing w:after="80" w:line="276" w:lineRule="auto"/>
      </w:pPr>
      <w:r>
        <w:rPr>
          <w:rFonts w:ascii="Arial" w:hAnsi="Arial"/>
          <w:i w:val="0"/>
          <w:sz w:val="20"/>
        </w:rPr>
        <w:t>hóa các biến đổi về hình thái, sinh hóa, sinh lý,</w:t>
      </w:r>
    </w:p>
    <w:p>
      <w:pPr>
        <w:spacing w:after="80" w:line="276" w:lineRule="auto"/>
      </w:pPr>
      <w:r>
        <w:rPr>
          <w:rFonts w:ascii="Arial" w:hAnsi="Arial"/>
          <w:i w:val="0"/>
          <w:sz w:val="20"/>
        </w:rPr>
        <w:t>sinh sản, trao đổi chất, di truyền, sinh học</w:t>
      </w:r>
    </w:p>
    <w:p>
      <w:pPr>
        <w:spacing w:after="80" w:line="276" w:lineRule="auto"/>
      </w:pPr>
      <w:r>
        <w:rPr>
          <w:rFonts w:ascii="Arial" w:hAnsi="Arial"/>
          <w:i w:val="0"/>
          <w:sz w:val="20"/>
        </w:rPr>
        <w:t>phân tử của các đối tượng khác nhau. Chuẩn</w:t>
      </w:r>
    </w:p>
    <w:p>
      <w:pPr>
        <w:spacing w:after="80" w:line="276" w:lineRule="auto"/>
      </w:pPr>
      <w:r>
        <w:rPr>
          <w:rFonts w:ascii="Arial" w:hAnsi="Arial"/>
          <w:i w:val="0"/>
          <w:sz w:val="20"/>
        </w:rPr>
        <w:t>đầu ra ngoại ngữ là B1.2</w:t>
      </w:r>
    </w:p>
    <w:p>
      <w:pPr>
        <w:spacing w:after="80" w:line="276" w:lineRule="auto"/>
      </w:pPr>
      <w:r>
        <w:rPr>
          <w:rFonts w:ascii="Arial" w:hAnsi="Arial"/>
          <w:i w:val="0"/>
          <w:sz w:val="20"/>
        </w:rPr>
        <w:t>NGÀNH SINH HỌC</w:t>
      </w:r>
    </w:p>
    <w:p>
      <w:pPr>
        <w:pStyle w:val="ListBullet"/>
        <w:spacing w:after="60" w:line="276" w:lineRule="auto"/>
      </w:pPr>
      <w:r>
        <w:rPr>
          <w:rFonts w:ascii="Arial" w:hAnsi="Arial"/>
          <w:sz w:val="20"/>
        </w:rPr>
        <w:t>TĂNG CƯỜNG TIẾNG ANH</w:t>
      </w:r>
    </w:p>
    <w:p>
      <w:pPr>
        <w:spacing w:after="80" w:line="276" w:lineRule="auto"/>
      </w:pPr>
      <w:r>
        <w:rPr>
          <w:rFonts w:ascii="Arial" w:hAnsi="Arial"/>
          <w:i w:val="0"/>
          <w:sz w:val="20"/>
        </w:rPr>
        <w:t>Chương trình đào tạo được xây dựng dựa trên</w:t>
      </w:r>
    </w:p>
    <w:p>
      <w:pPr>
        <w:spacing w:after="80" w:line="276" w:lineRule="auto"/>
      </w:pPr>
      <w:r>
        <w:rPr>
          <w:rFonts w:ascii="Arial" w:hAnsi="Arial"/>
          <w:i w:val="0"/>
          <w:sz w:val="20"/>
        </w:rPr>
        <w:t>nền tảng ngành sinh học đại trà nhưng được</w:t>
      </w:r>
    </w:p>
    <w:p>
      <w:pPr>
        <w:spacing w:after="80" w:line="276" w:lineRule="auto"/>
      </w:pPr>
      <w:r>
        <w:rPr>
          <w:rFonts w:ascii="Arial" w:hAnsi="Arial"/>
          <w:i w:val="0"/>
          <w:sz w:val="20"/>
        </w:rPr>
        <w:t>cải tiến và cập nhật theo xu thế nghiên cứu</w:t>
      </w:r>
    </w:p>
    <w:p>
      <w:pPr>
        <w:spacing w:after="80" w:line="276" w:lineRule="auto"/>
      </w:pPr>
      <w:r>
        <w:rPr>
          <w:rFonts w:ascii="Arial" w:hAnsi="Arial"/>
          <w:i w:val="0"/>
          <w:sz w:val="20"/>
        </w:rPr>
        <w:t>khoa học hàn lâm thế giới. Sinh viên ngành</w:t>
      </w:r>
    </w:p>
    <w:p>
      <w:pPr>
        <w:spacing w:after="80" w:line="276" w:lineRule="auto"/>
      </w:pPr>
      <w:r>
        <w:rPr>
          <w:rFonts w:ascii="Arial" w:hAnsi="Arial"/>
          <w:i w:val="0"/>
          <w:sz w:val="20"/>
        </w:rPr>
        <w:t>Sinh học Chất lượng cao được học 30-50% số</w:t>
      </w:r>
    </w:p>
    <w:p>
      <w:pPr>
        <w:spacing w:after="80" w:line="276" w:lineRule="auto"/>
      </w:pPr>
      <w:r>
        <w:rPr>
          <w:rFonts w:ascii="Arial" w:hAnsi="Arial"/>
          <w:i w:val="0"/>
          <w:sz w:val="20"/>
        </w:rPr>
        <w:t>tín chỉ giảng dạy hoàn toàn bằng tiếng Anh;</w:t>
      </w:r>
    </w:p>
    <w:p>
      <w:pPr>
        <w:spacing w:after="80" w:line="276" w:lineRule="auto"/>
      </w:pPr>
      <w:r>
        <w:rPr>
          <w:rFonts w:ascii="Arial" w:hAnsi="Arial"/>
          <w:i w:val="0"/>
          <w:sz w:val="20"/>
        </w:rPr>
        <w:t>chuẩn đầu ra ngoại ngữ là IELTS 5.0; số lượng</w:t>
      </w:r>
    </w:p>
    <w:p>
      <w:pPr>
        <w:spacing w:after="80" w:line="276" w:lineRule="auto"/>
      </w:pPr>
      <w:r>
        <w:rPr>
          <w:rFonts w:ascii="Arial" w:hAnsi="Arial"/>
          <w:i w:val="0"/>
          <w:sz w:val="20"/>
        </w:rPr>
        <w:t>sinh viên mỗi lớp đều ít hơn 50; có chương</w:t>
      </w:r>
    </w:p>
    <w:p>
      <w:pPr>
        <w:spacing w:after="80" w:line="276" w:lineRule="auto"/>
      </w:pPr>
      <w:r>
        <w:rPr>
          <w:rFonts w:ascii="Arial" w:hAnsi="Arial"/>
          <w:i w:val="0"/>
          <w:sz w:val="20"/>
        </w:rPr>
        <w:t>trình liên kết hợp tác nghiên cứu với các viện,</w:t>
      </w:r>
    </w:p>
    <w:p>
      <w:pPr>
        <w:spacing w:after="80" w:line="276" w:lineRule="auto"/>
      </w:pPr>
      <w:r>
        <w:rPr>
          <w:rFonts w:ascii="Arial" w:hAnsi="Arial"/>
          <w:i w:val="0"/>
          <w:sz w:val="20"/>
        </w:rPr>
        <w:t>trường trên thế giới.</w:t>
      </w:r>
    </w:p>
    <w:p>
      <w:pPr>
        <w:spacing w:after="80" w:line="276" w:lineRule="auto"/>
      </w:pPr>
      <w:r>
        <w:rPr>
          <w:rFonts w:ascii="Arial" w:hAnsi="Arial"/>
          <w:i w:val="0"/>
          <w:sz w:val="20"/>
        </w:rPr>
        <w:t>ĐIỂM KHÁC BIỆT CỦA CÁC NGÀNH ĐÀO TẠO CỬ NHÂN</w:t>
      </w:r>
    </w:p>
    <w:p>
      <w:pPr>
        <w:spacing w:after="80" w:line="276" w:lineRule="auto"/>
      </w:pPr>
      <w:r>
        <w:rPr>
          <w:rFonts w:ascii="Arial" w:hAnsi="Arial"/>
          <w:i w:val="0"/>
          <w:sz w:val="20"/>
        </w:rPr>
        <w:t>Cần thêm thông tin chi tiết,</w:t>
      </w:r>
    </w:p>
    <w:p>
      <w:pPr>
        <w:spacing w:after="80" w:line="276" w:lineRule="auto"/>
      </w:pPr>
      <w:r>
        <w:rPr>
          <w:rFonts w:ascii="Arial" w:hAnsi="Arial"/>
          <w:i w:val="0"/>
          <w:sz w:val="20"/>
        </w:rPr>
        <w:t>sinh viên truy cập vào đường link:</w:t>
      </w:r>
    </w:p>
    <w:p>
      <w:pPr>
        <w:spacing w:after="80" w:line="276" w:lineRule="auto"/>
      </w:pPr>
      <w:r>
        <w:rPr>
          <w:rFonts w:ascii="Arial" w:hAnsi="Arial"/>
          <w:i w:val="0"/>
          <w:sz w:val="20"/>
        </w:rPr>
        <w:t>http://fbb.hcmus.edu.vn/vn/cac-cau-hoi-thuong-g.html</w:t>
      </w:r>
    </w:p>
    <w:p>
      <w:pPr>
        <w:spacing w:after="80" w:line="276" w:lineRule="auto"/>
      </w:pPr>
      <w:r>
        <w:rPr>
          <w:rFonts w:ascii="Arial" w:hAnsi="Arial"/>
          <w:i w:val="0"/>
          <w:sz w:val="20"/>
        </w:rPr>
        <w:t>KHOA</w:t>
      </w:r>
    </w:p>
    <w:p>
      <w:pPr>
        <w:spacing w:after="80" w:line="276" w:lineRule="auto"/>
      </w:pPr>
      <w:r>
        <w:rPr>
          <w:rFonts w:ascii="Arial" w:hAnsi="Arial"/>
          <w:i w:val="0"/>
          <w:sz w:val="20"/>
        </w:rPr>
        <w:t>TOÁN - TIN HỌC</w:t>
      </w:r>
    </w:p>
    <w:p>
      <w:pPr>
        <w:spacing w:after="80" w:line="276" w:lineRule="auto"/>
      </w:pPr>
      <w:r>
        <w:rPr>
          <w:rFonts w:ascii="Arial" w:hAnsi="Arial"/>
          <w:i w:val="0"/>
          <w:sz w:val="20"/>
        </w:rPr>
        <w:t>Thông tin chung</w:t>
      </w:r>
    </w:p>
    <w:p>
      <w:pPr>
        <w:spacing w:after="80" w:line="276" w:lineRule="auto"/>
      </w:pPr>
      <w:r>
        <w:rPr>
          <w:rFonts w:ascii="Arial" w:hAnsi="Arial"/>
          <w:i w:val="0"/>
          <w:sz w:val="20"/>
        </w:rPr>
        <w:t>(028) 38 358 008 – (028) 38 350 098</w:t>
      </w:r>
    </w:p>
    <w:p>
      <w:pPr>
        <w:spacing w:after="80" w:line="276" w:lineRule="auto"/>
      </w:pPr>
      <w:r>
        <w:rPr>
          <w:rFonts w:ascii="Arial" w:hAnsi="Arial"/>
          <w:i w:val="0"/>
          <w:sz w:val="20"/>
        </w:rPr>
        <w:t>(028) 73 089 899 (4300)</w:t>
      </w:r>
    </w:p>
    <w:p>
      <w:pPr>
        <w:spacing w:after="80" w:line="276" w:lineRule="auto"/>
      </w:pPr>
      <w:r>
        <w:rPr>
          <w:rFonts w:ascii="Arial" w:hAnsi="Arial"/>
          <w:i w:val="0"/>
          <w:sz w:val="20"/>
        </w:rPr>
        <w:t>Văn phòng khoa:</w:t>
      </w:r>
    </w:p>
    <w:p>
      <w:pPr>
        <w:spacing w:after="80" w:line="276" w:lineRule="auto"/>
      </w:pPr>
      <w:r>
        <w:rPr>
          <w:rFonts w:ascii="Arial" w:hAnsi="Arial"/>
          <w:i w:val="0"/>
          <w:sz w:val="20"/>
        </w:rPr>
        <w:t>Cơ sở 1: Phòng F.08 – F.09,</w:t>
      </w:r>
    </w:p>
    <w:p>
      <w:pPr>
        <w:spacing w:after="80" w:line="276" w:lineRule="auto"/>
      </w:pPr>
      <w:r>
        <w:rPr>
          <w:rFonts w:ascii="Arial" w:hAnsi="Arial"/>
          <w:i w:val="0"/>
          <w:sz w:val="20"/>
        </w:rPr>
        <w:t>227 Nguyễn Văn Cừ, P. Chợ Quán, TP.HCM</w:t>
      </w:r>
    </w:p>
    <w:p>
      <w:pPr>
        <w:spacing w:after="80" w:line="276" w:lineRule="auto"/>
      </w:pPr>
      <w:r>
        <w:rPr>
          <w:rFonts w:ascii="Arial" w:hAnsi="Arial"/>
          <w:i w:val="0"/>
          <w:sz w:val="20"/>
        </w:rPr>
        <w:t>Cơ sở 2: Phòng 8.5, Nhà Điều hành,</w:t>
      </w:r>
    </w:p>
    <w:p>
      <w:pPr>
        <w:spacing w:after="80" w:line="276" w:lineRule="auto"/>
      </w:pPr>
      <w:r>
        <w:rPr>
          <w:rFonts w:ascii="Arial" w:hAnsi="Arial"/>
          <w:i w:val="0"/>
          <w:sz w:val="20"/>
        </w:rPr>
        <w:t>Trường ĐH KHTN, Khu đô thị ĐHQG-HCM,</w:t>
      </w:r>
    </w:p>
    <w:p>
      <w:pPr>
        <w:spacing w:after="80" w:line="276" w:lineRule="auto"/>
      </w:pPr>
      <w:r>
        <w:rPr>
          <w:rFonts w:ascii="Arial" w:hAnsi="Arial"/>
          <w:i w:val="0"/>
          <w:sz w:val="20"/>
        </w:rPr>
        <w:t>Phường Đông Hòa, TP.HCM</w:t>
      </w:r>
    </w:p>
    <w:p>
      <w:pPr>
        <w:spacing w:after="80" w:line="276" w:lineRule="auto"/>
      </w:pPr>
      <w:r>
        <w:rPr>
          <w:rFonts w:ascii="Arial" w:hAnsi="Arial"/>
          <w:i w:val="0"/>
          <w:sz w:val="20"/>
        </w:rPr>
        <w:t>Giáo vụ: Nguyễn Xuân Kim Hoàng:</w:t>
      </w:r>
    </w:p>
    <w:p>
      <w:pPr>
        <w:spacing w:after="80" w:line="276" w:lineRule="auto"/>
      </w:pPr>
      <w:r>
        <w:rPr>
          <w:rFonts w:ascii="Arial" w:hAnsi="Arial"/>
          <w:i w:val="0"/>
          <w:sz w:val="20"/>
        </w:rPr>
        <w:t>nxkhoang@hcmus.edu.vn</w:t>
      </w:r>
    </w:p>
    <w:p>
      <w:pPr>
        <w:spacing w:after="80" w:line="276" w:lineRule="auto"/>
      </w:pPr>
      <w:r>
        <w:rPr>
          <w:rFonts w:ascii="Arial" w:hAnsi="Arial"/>
          <w:i w:val="0"/>
          <w:sz w:val="20"/>
        </w:rPr>
        <w:t>Thư ký Khoa: Dương Tấn Tài</w:t>
      </w:r>
    </w:p>
    <w:p>
      <w:pPr>
        <w:spacing w:after="80" w:line="276" w:lineRule="auto"/>
      </w:pPr>
      <w:r>
        <w:rPr>
          <w:rFonts w:ascii="Arial" w:hAnsi="Arial"/>
          <w:i w:val="0"/>
          <w:sz w:val="20"/>
        </w:rPr>
        <w:t>taiduong@hcmus.edu.vn</w:t>
      </w:r>
    </w:p>
    <w:p>
      <w:pPr>
        <w:spacing w:after="80" w:line="276" w:lineRule="auto"/>
      </w:pPr>
      <w:r>
        <w:rPr>
          <w:rFonts w:ascii="Arial" w:hAnsi="Arial"/>
          <w:i w:val="0"/>
          <w:sz w:val="20"/>
        </w:rPr>
        <w:t>Thư ký phụ trách Đảm bảo chất lượng:</w:t>
      </w:r>
    </w:p>
    <w:p>
      <w:pPr>
        <w:spacing w:after="80" w:line="276" w:lineRule="auto"/>
      </w:pPr>
      <w:r>
        <w:rPr>
          <w:rFonts w:ascii="Arial" w:hAnsi="Arial"/>
          <w:i w:val="0"/>
          <w:sz w:val="20"/>
        </w:rPr>
        <w:t>ThS. Nguyễn Thị Thùy Oanh</w:t>
      </w:r>
    </w:p>
    <w:p>
      <w:pPr>
        <w:spacing w:after="80" w:line="276" w:lineRule="auto"/>
      </w:pPr>
      <w:r>
        <w:rPr>
          <w:rFonts w:ascii="Arial" w:hAnsi="Arial"/>
          <w:i w:val="0"/>
          <w:sz w:val="20"/>
        </w:rPr>
        <w:t>nttoanh@hcmus.edu.vn</w:t>
      </w:r>
    </w:p>
    <w:p>
      <w:pPr>
        <w:spacing w:after="80" w:line="276" w:lineRule="auto"/>
      </w:pPr>
      <w:r>
        <w:rPr>
          <w:rFonts w:ascii="Arial" w:hAnsi="Arial"/>
          <w:i w:val="0"/>
          <w:sz w:val="20"/>
        </w:rPr>
        <w:t>Thư ký phụ trách đối ngoại:</w:t>
      </w:r>
    </w:p>
    <w:p>
      <w:pPr>
        <w:spacing w:after="80" w:line="276" w:lineRule="auto"/>
      </w:pPr>
      <w:r>
        <w:rPr>
          <w:rFonts w:ascii="Arial" w:hAnsi="Arial"/>
          <w:i w:val="0"/>
          <w:sz w:val="20"/>
        </w:rPr>
        <w:t>CN. Đỗ Thu Hồng Vân</w:t>
      </w:r>
    </w:p>
    <w:p>
      <w:pPr>
        <w:spacing w:after="80" w:line="276" w:lineRule="auto"/>
      </w:pPr>
      <w:r>
        <w:rPr>
          <w:rFonts w:ascii="Arial" w:hAnsi="Arial"/>
          <w:i w:val="0"/>
          <w:sz w:val="20"/>
        </w:rPr>
        <w:t>dthvan@hcmus.edu.vn</w:t>
      </w:r>
    </w:p>
    <w:p>
      <w:pPr>
        <w:spacing w:after="80" w:line="276" w:lineRule="auto"/>
      </w:pPr>
      <w:r>
        <w:rPr>
          <w:rFonts w:ascii="Arial" w:hAnsi="Arial"/>
          <w:i w:val="0"/>
          <w:sz w:val="20"/>
        </w:rPr>
        <w:t>Trợ lý sinh viên:</w:t>
      </w:r>
    </w:p>
    <w:p>
      <w:pPr>
        <w:spacing w:after="80" w:line="276" w:lineRule="auto"/>
      </w:pPr>
      <w:r>
        <w:rPr>
          <w:rFonts w:ascii="Arial" w:hAnsi="Arial"/>
          <w:i w:val="0"/>
          <w:sz w:val="20"/>
        </w:rPr>
        <w:t>CN. Nguyễn Thanh Duy</w:t>
      </w:r>
    </w:p>
    <w:p>
      <w:pPr>
        <w:spacing w:after="80" w:line="276" w:lineRule="auto"/>
      </w:pPr>
      <w:r>
        <w:rPr>
          <w:rFonts w:ascii="Arial" w:hAnsi="Arial"/>
          <w:i w:val="0"/>
          <w:sz w:val="20"/>
        </w:rPr>
        <w:t>ntduy@hcmus.edu.vn</w:t>
      </w:r>
    </w:p>
    <w:p>
      <w:pPr>
        <w:spacing w:after="80" w:line="276" w:lineRule="auto"/>
      </w:pPr>
      <w:r>
        <w:rPr>
          <w:rFonts w:ascii="Arial" w:hAnsi="Arial"/>
          <w:i w:val="0"/>
          <w:sz w:val="20"/>
        </w:rPr>
        <w:t>Ban Chủ nhiệm:</w:t>
      </w:r>
    </w:p>
    <w:p>
      <w:pPr>
        <w:spacing w:after="80" w:line="276" w:lineRule="auto"/>
      </w:pPr>
      <w:r>
        <w:rPr>
          <w:rFonts w:ascii="Arial" w:hAnsi="Arial"/>
          <w:i w:val="0"/>
          <w:sz w:val="20"/>
        </w:rPr>
        <w:t>Phó trưởng khoa:</w:t>
      </w:r>
    </w:p>
    <w:p>
      <w:pPr>
        <w:spacing w:after="80" w:line="276" w:lineRule="auto"/>
      </w:pPr>
      <w:r>
        <w:rPr>
          <w:rFonts w:ascii="Arial" w:hAnsi="Arial"/>
          <w:i w:val="0"/>
          <w:sz w:val="20"/>
        </w:rPr>
        <w:t>TS. Võ Đức Cẩm Hải (Phụ trách Khoa)</w:t>
      </w:r>
    </w:p>
    <w:p>
      <w:pPr>
        <w:spacing w:after="80" w:line="276" w:lineRule="auto"/>
      </w:pPr>
      <w:r>
        <w:rPr>
          <w:rFonts w:ascii="Arial" w:hAnsi="Arial"/>
          <w:i w:val="0"/>
          <w:sz w:val="20"/>
        </w:rPr>
        <w:t>TS. Hoàng Văn Hà</w:t>
      </w:r>
    </w:p>
    <w:p>
      <w:pPr>
        <w:spacing w:after="80" w:line="276" w:lineRule="auto"/>
      </w:pPr>
      <w:r>
        <w:rPr>
          <w:rFonts w:ascii="Arial" w:hAnsi="Arial"/>
          <w:i w:val="0"/>
          <w:sz w:val="20"/>
        </w:rPr>
        <w:t>www.math.hcmus.edu.vn</w:t>
      </w:r>
    </w:p>
    <w:p>
      <w:pPr>
        <w:spacing w:after="80" w:line="276" w:lineRule="auto"/>
      </w:pPr>
      <w:r>
        <w:rPr>
          <w:rFonts w:ascii="Arial" w:hAnsi="Arial"/>
          <w:i w:val="0"/>
          <w:sz w:val="20"/>
        </w:rPr>
        <w:t>www.facebook.com/math.hcmus.edu.vn</w:t>
      </w:r>
    </w:p>
    <w:p>
      <w:pPr>
        <w:spacing w:after="80" w:line="276" w:lineRule="auto"/>
      </w:pPr>
      <w:r>
        <w:rPr>
          <w:rFonts w:ascii="Arial" w:hAnsi="Arial"/>
          <w:i w:val="0"/>
          <w:sz w:val="20"/>
        </w:rPr>
        <w:t>f</w:t>
      </w:r>
    </w:p>
    <w:p>
      <w:pPr>
        <w:spacing w:after="80" w:line="276" w:lineRule="auto"/>
      </w:pPr>
      <w:r>
        <w:rPr>
          <w:rFonts w:ascii="Arial" w:hAnsi="Arial"/>
          <w:i w:val="0"/>
          <w:sz w:val="20"/>
        </w:rPr>
        <w:t>zalo.me/khoatoantinhoc</w:t>
      </w:r>
    </w:p>
    <w:p>
      <w:pPr>
        <w:spacing w:after="80" w:line="276" w:lineRule="auto"/>
      </w:pPr>
      <w:r>
        <w:rPr>
          <w:rFonts w:ascii="Arial" w:hAnsi="Arial"/>
          <w:i w:val="0"/>
          <w:sz w:val="20"/>
        </w:rPr>
        <w:t>math@hcmus.edu.vn</w:t>
      </w:r>
    </w:p>
    <w:p>
      <w:pPr>
        <w:spacing w:after="80" w:line="276" w:lineRule="auto"/>
      </w:pPr>
      <w:r>
        <w:rPr>
          <w:rFonts w:ascii="Arial" w:hAnsi="Arial"/>
          <w:i w:val="0"/>
          <w:sz w:val="20"/>
        </w:rPr>
        <w:t>Ban cố vấn học tập:</w:t>
      </w:r>
    </w:p>
    <w:p>
      <w:pPr>
        <w:spacing w:after="80" w:line="276" w:lineRule="auto"/>
      </w:pPr>
      <w:r>
        <w:rPr>
          <w:rFonts w:ascii="Arial" w:hAnsi="Arial"/>
          <w:i w:val="0"/>
          <w:sz w:val="20"/>
        </w:rPr>
        <w:t>TS. Võ Đức Cẩm Hải (trưởng ban)</w:t>
      </w:r>
    </w:p>
    <w:p>
      <w:pPr>
        <w:spacing w:after="80" w:line="276" w:lineRule="auto"/>
      </w:pPr>
      <w:r>
        <w:rPr>
          <w:rFonts w:ascii="Arial" w:hAnsi="Arial"/>
          <w:i w:val="0"/>
          <w:sz w:val="20"/>
        </w:rPr>
        <w:t>vdchai@hcmus.edu.vn</w:t>
      </w:r>
    </w:p>
    <w:p>
      <w:pPr>
        <w:pStyle w:val="ListBullet"/>
        <w:spacing w:after="60" w:line="276" w:lineRule="auto"/>
      </w:pPr>
      <w:r>
        <w:rPr>
          <w:rFonts w:ascii="Arial" w:hAnsi="Arial"/>
          <w:sz w:val="20"/>
        </w:rPr>
      </w:r>
    </w:p>
    <w:p>
      <w:pPr>
        <w:spacing w:after="80" w:line="276" w:lineRule="auto"/>
      </w:pPr>
      <w:r>
        <w:rPr>
          <w:rFonts w:ascii="Arial" w:hAnsi="Arial"/>
          <w:i w:val="0"/>
          <w:sz w:val="20"/>
        </w:rPr>
        <w:t>Ngành Toán học:</w:t>
      </w:r>
    </w:p>
    <w:p>
      <w:pPr>
        <w:pStyle w:val="ListBullet"/>
        <w:spacing w:after="60" w:line="276" w:lineRule="auto"/>
      </w:pPr>
      <w:r>
        <w:rPr>
          <w:rFonts w:ascii="Arial" w:hAnsi="Arial"/>
          <w:sz w:val="20"/>
        </w:rPr>
      </w:r>
    </w:p>
    <w:p>
      <w:pPr>
        <w:spacing w:after="80" w:line="276" w:lineRule="auto"/>
      </w:pPr>
      <w:r>
        <w:rPr>
          <w:rFonts w:ascii="Arial" w:hAnsi="Arial"/>
          <w:i w:val="0"/>
          <w:sz w:val="20"/>
        </w:rPr>
        <w:t>PGS.TS. Lý Kim Hà (chuyên ngành Giải tích)</w:t>
      </w:r>
    </w:p>
    <w:p>
      <w:pPr>
        <w:pStyle w:val="ListBullet"/>
        <w:spacing w:after="60" w:line="276" w:lineRule="auto"/>
      </w:pPr>
      <w:r>
        <w:rPr>
          <w:rFonts w:ascii="Arial" w:hAnsi="Arial"/>
          <w:sz w:val="20"/>
        </w:rPr>
        <w:t>lkha@hcmus.edu.vn</w:t>
      </w:r>
    </w:p>
    <w:p>
      <w:pPr>
        <w:pStyle w:val="ListBullet"/>
        <w:spacing w:after="60" w:line="276" w:lineRule="auto"/>
      </w:pPr>
      <w:r>
        <w:rPr>
          <w:rFonts w:ascii="Arial" w:hAnsi="Arial"/>
          <w:sz w:val="20"/>
        </w:rPr>
      </w:r>
    </w:p>
    <w:p>
      <w:pPr>
        <w:spacing w:after="80" w:line="276" w:lineRule="auto"/>
      </w:pPr>
      <w:r>
        <w:rPr>
          <w:rFonts w:ascii="Arial" w:hAnsi="Arial"/>
          <w:i w:val="0"/>
          <w:sz w:val="20"/>
        </w:rPr>
        <w:t>TS. Ông Thanh Hải (chuyên ngành Giải tích</w:t>
      </w:r>
    </w:p>
    <w:p>
      <w:pPr>
        <w:spacing w:after="80" w:line="276" w:lineRule="auto"/>
      </w:pPr>
      <w:r>
        <w:rPr>
          <w:rFonts w:ascii="Arial" w:hAnsi="Arial"/>
          <w:i w:val="0"/>
          <w:sz w:val="20"/>
        </w:rPr>
        <w:t>số) - othai@hcmus.edu.vn</w:t>
      </w:r>
    </w:p>
    <w:p>
      <w:pPr>
        <w:pStyle w:val="ListBullet"/>
        <w:spacing w:after="60" w:line="276" w:lineRule="auto"/>
      </w:pPr>
      <w:r>
        <w:rPr>
          <w:rFonts w:ascii="Arial" w:hAnsi="Arial"/>
          <w:sz w:val="20"/>
        </w:rPr>
      </w:r>
    </w:p>
    <w:p>
      <w:pPr>
        <w:spacing w:after="80" w:line="276" w:lineRule="auto"/>
      </w:pPr>
      <w:r>
        <w:rPr>
          <w:rFonts w:ascii="Arial" w:hAnsi="Arial"/>
          <w:i w:val="0"/>
          <w:sz w:val="20"/>
        </w:rPr>
        <w:t>TS. Nguyễn Hữu Trí Nhật (chuyên ngành</w:t>
      </w:r>
    </w:p>
    <w:p>
      <w:pPr>
        <w:spacing w:after="80" w:line="276" w:lineRule="auto"/>
      </w:pPr>
      <w:r>
        <w:rPr>
          <w:rFonts w:ascii="Arial" w:hAnsi="Arial"/>
          <w:i w:val="0"/>
          <w:sz w:val="20"/>
        </w:rPr>
        <w:t>Đại số) - nhtnhat@hcmus.edu.vn</w:t>
      </w:r>
    </w:p>
    <w:p>
      <w:pPr>
        <w:pStyle w:val="ListBullet"/>
        <w:spacing w:after="60" w:line="276" w:lineRule="auto"/>
      </w:pPr>
      <w:r>
        <w:rPr>
          <w:rFonts w:ascii="Arial" w:hAnsi="Arial"/>
          <w:sz w:val="20"/>
        </w:rPr>
      </w:r>
    </w:p>
    <w:p>
      <w:pPr>
        <w:spacing w:after="80" w:line="276" w:lineRule="auto"/>
      </w:pPr>
      <w:r>
        <w:rPr>
          <w:rFonts w:ascii="Arial" w:hAnsi="Arial"/>
          <w:i w:val="0"/>
          <w:sz w:val="20"/>
        </w:rPr>
        <w:t>TS. Tô Đức Khánh (chuyên ngành Xác suất</w:t>
      </w:r>
    </w:p>
    <w:p>
      <w:pPr>
        <w:spacing w:after="80" w:line="276" w:lineRule="auto"/>
      </w:pPr>
      <w:r>
        <w:rPr>
          <w:rFonts w:ascii="Arial" w:hAnsi="Arial"/>
          <w:i w:val="0"/>
          <w:sz w:val="20"/>
        </w:rPr>
        <w:t>– Thống kê) - tdkhanh@hcmus.edu.vn</w:t>
      </w:r>
    </w:p>
    <w:p>
      <w:pPr>
        <w:pStyle w:val="ListBullet"/>
        <w:spacing w:after="60" w:line="276" w:lineRule="auto"/>
      </w:pPr>
      <w:r>
        <w:rPr>
          <w:rFonts w:ascii="Arial" w:hAnsi="Arial"/>
          <w:sz w:val="20"/>
        </w:rPr>
      </w:r>
    </w:p>
    <w:p>
      <w:pPr>
        <w:spacing w:after="80" w:line="276" w:lineRule="auto"/>
      </w:pPr>
      <w:r>
        <w:rPr>
          <w:rFonts w:ascii="Arial" w:hAnsi="Arial"/>
          <w:i w:val="0"/>
          <w:sz w:val="20"/>
        </w:rPr>
        <w:t>Ngành Toán ứng dụng:</w:t>
      </w:r>
    </w:p>
    <w:p>
      <w:pPr>
        <w:pStyle w:val="ListBullet"/>
        <w:spacing w:after="60" w:line="276" w:lineRule="auto"/>
      </w:pPr>
      <w:r>
        <w:rPr>
          <w:rFonts w:ascii="Arial" w:hAnsi="Arial"/>
          <w:sz w:val="20"/>
        </w:rPr>
      </w:r>
    </w:p>
    <w:p>
      <w:pPr>
        <w:spacing w:after="80" w:line="276" w:lineRule="auto"/>
      </w:pPr>
      <w:r>
        <w:rPr>
          <w:rFonts w:ascii="Arial" w:hAnsi="Arial"/>
          <w:i w:val="0"/>
          <w:sz w:val="20"/>
        </w:rPr>
        <w:t>TS. Vũ Đỗ Huy Cường (chuyên ngành Cơ</w:t>
      </w:r>
    </w:p>
    <w:p>
      <w:pPr>
        <w:spacing w:after="80" w:line="276" w:lineRule="auto"/>
      </w:pPr>
      <w:r>
        <w:rPr>
          <w:rFonts w:ascii="Arial" w:hAnsi="Arial"/>
          <w:i w:val="0"/>
          <w:sz w:val="20"/>
        </w:rPr>
        <w:t>học) - vdhcuong@hcmus.edu.vn</w:t>
      </w:r>
    </w:p>
    <w:p>
      <w:pPr>
        <w:pStyle w:val="ListBullet"/>
        <w:spacing w:after="60" w:line="276" w:lineRule="auto"/>
      </w:pPr>
      <w:r>
        <w:rPr>
          <w:rFonts w:ascii="Arial" w:hAnsi="Arial"/>
          <w:sz w:val="20"/>
        </w:rPr>
      </w:r>
    </w:p>
    <w:p>
      <w:pPr>
        <w:spacing w:after="80" w:line="276" w:lineRule="auto"/>
      </w:pPr>
      <w:r>
        <w:rPr>
          <w:rFonts w:ascii="Arial" w:hAnsi="Arial"/>
          <w:i w:val="0"/>
          <w:sz w:val="20"/>
        </w:rPr>
        <w:t>ThS. Châu Thị Hiếu (chuyên ngành Giáo</w:t>
      </w:r>
    </w:p>
    <w:p>
      <w:pPr>
        <w:spacing w:after="80" w:line="276" w:lineRule="auto"/>
      </w:pPr>
      <w:r>
        <w:rPr>
          <w:rFonts w:ascii="Arial" w:hAnsi="Arial"/>
          <w:i w:val="0"/>
          <w:sz w:val="20"/>
        </w:rPr>
        <w:t>dục Toán học) - cthieu@hcmus.edu.vn</w:t>
      </w:r>
    </w:p>
    <w:p>
      <w:pPr>
        <w:pStyle w:val="ListBullet"/>
        <w:spacing w:after="60" w:line="276" w:lineRule="auto"/>
      </w:pPr>
      <w:r>
        <w:rPr>
          <w:rFonts w:ascii="Arial" w:hAnsi="Arial"/>
          <w:sz w:val="20"/>
        </w:rPr>
      </w:r>
    </w:p>
    <w:p>
      <w:pPr>
        <w:spacing w:after="80" w:line="276" w:lineRule="auto"/>
      </w:pPr>
      <w:r>
        <w:rPr>
          <w:rFonts w:ascii="Arial" w:hAnsi="Arial"/>
          <w:i w:val="0"/>
          <w:sz w:val="20"/>
        </w:rPr>
        <w:t>ThS. Cao Nghi Thục (chuyên ngành Tối ưu)</w:t>
      </w:r>
    </w:p>
    <w:p>
      <w:pPr>
        <w:spacing w:after="80" w:line="276" w:lineRule="auto"/>
      </w:pPr>
      <w:r>
        <w:rPr>
          <w:rFonts w:ascii="Arial" w:hAnsi="Arial"/>
          <w:i w:val="0"/>
          <w:sz w:val="20"/>
        </w:rPr>
        <w:t>cnthuc@hcmus.edu.vn</w:t>
      </w:r>
    </w:p>
    <w:p>
      <w:pPr>
        <w:pStyle w:val="ListBullet"/>
        <w:spacing w:after="60" w:line="276" w:lineRule="auto"/>
      </w:pPr>
      <w:r>
        <w:rPr>
          <w:rFonts w:ascii="Arial" w:hAnsi="Arial"/>
          <w:sz w:val="20"/>
        </w:rPr>
      </w:r>
    </w:p>
    <w:p>
      <w:pPr>
        <w:spacing w:after="80" w:line="276" w:lineRule="auto"/>
      </w:pPr>
      <w:r>
        <w:rPr>
          <w:rFonts w:ascii="Arial" w:hAnsi="Arial"/>
          <w:i w:val="0"/>
          <w:sz w:val="20"/>
        </w:rPr>
        <w:t>ThS. Nguyễn Hữu Toàn (chuyên ngành Tài</w:t>
      </w:r>
    </w:p>
    <w:p>
      <w:pPr>
        <w:spacing w:after="80" w:line="276" w:lineRule="auto"/>
      </w:pPr>
      <w:r>
        <w:rPr>
          <w:rFonts w:ascii="Arial" w:hAnsi="Arial"/>
          <w:i w:val="0"/>
          <w:sz w:val="20"/>
        </w:rPr>
        <w:t>chính định lượng) - nhtoan@hcmus.edu.vn</w:t>
      </w:r>
    </w:p>
    <w:p>
      <w:pPr>
        <w:pStyle w:val="ListBullet"/>
        <w:spacing w:after="60" w:line="276" w:lineRule="auto"/>
      </w:pPr>
      <w:r>
        <w:rPr>
          <w:rFonts w:ascii="Arial" w:hAnsi="Arial"/>
          <w:sz w:val="20"/>
        </w:rPr>
      </w:r>
    </w:p>
    <w:p>
      <w:pPr>
        <w:spacing w:after="80" w:line="276" w:lineRule="auto"/>
      </w:pPr>
      <w:r>
        <w:rPr>
          <w:rFonts w:ascii="Arial" w:hAnsi="Arial"/>
          <w:i w:val="0"/>
          <w:sz w:val="20"/>
        </w:rPr>
        <w:t>Ngành Toán tin:</w:t>
      </w:r>
    </w:p>
    <w:p>
      <w:pPr>
        <w:pStyle w:val="ListBullet"/>
        <w:spacing w:after="60" w:line="276" w:lineRule="auto"/>
      </w:pPr>
      <w:r>
        <w:rPr>
          <w:rFonts w:ascii="Arial" w:hAnsi="Arial"/>
          <w:sz w:val="20"/>
        </w:rPr>
      </w:r>
    </w:p>
    <w:p>
      <w:pPr>
        <w:spacing w:after="80" w:line="276" w:lineRule="auto"/>
      </w:pPr>
      <w:r>
        <w:rPr>
          <w:rFonts w:ascii="Arial" w:hAnsi="Arial"/>
          <w:i w:val="0"/>
          <w:sz w:val="20"/>
        </w:rPr>
        <w:t>ThS. Nguyễn Hiền Lương</w:t>
      </w:r>
    </w:p>
    <w:p>
      <w:pPr>
        <w:spacing w:after="80" w:line="276" w:lineRule="auto"/>
      </w:pPr>
      <w:r>
        <w:rPr>
          <w:rFonts w:ascii="Arial" w:hAnsi="Arial"/>
          <w:i w:val="0"/>
          <w:sz w:val="20"/>
        </w:rPr>
        <w:t>nhluong@hcmus.edu.vn</w:t>
      </w:r>
    </w:p>
    <w:p>
      <w:pPr>
        <w:pStyle w:val="ListBullet"/>
        <w:spacing w:after="60" w:line="276" w:lineRule="auto"/>
      </w:pPr>
      <w:r>
        <w:rPr>
          <w:rFonts w:ascii="Arial" w:hAnsi="Arial"/>
          <w:sz w:val="20"/>
        </w:rPr>
      </w:r>
    </w:p>
    <w:p>
      <w:pPr>
        <w:spacing w:after="80" w:line="276" w:lineRule="auto"/>
      </w:pPr>
      <w:r>
        <w:rPr>
          <w:rFonts w:ascii="Arial" w:hAnsi="Arial"/>
          <w:i w:val="0"/>
          <w:sz w:val="20"/>
        </w:rPr>
        <w:t>Ngành Khoa học dữ liệu:</w:t>
      </w:r>
    </w:p>
    <w:p>
      <w:pPr>
        <w:pStyle w:val="ListBullet"/>
        <w:spacing w:after="60" w:line="276" w:lineRule="auto"/>
      </w:pPr>
      <w:r>
        <w:rPr>
          <w:rFonts w:ascii="Arial" w:hAnsi="Arial"/>
          <w:sz w:val="20"/>
        </w:rPr>
      </w:r>
    </w:p>
    <w:p>
      <w:pPr>
        <w:spacing w:after="80" w:line="276" w:lineRule="auto"/>
      </w:pPr>
      <w:r>
        <w:rPr>
          <w:rFonts w:ascii="Arial" w:hAnsi="Arial"/>
          <w:i w:val="0"/>
          <w:sz w:val="20"/>
        </w:rPr>
        <w:t>ThS. Hà Văn Thảo - hvthao@hcmus.edu.vn</w:t>
      </w:r>
    </w:p>
    <w:p>
      <w:pPr>
        <w:pStyle w:val="ListBullet"/>
        <w:spacing w:after="60" w:line="276" w:lineRule="auto"/>
      </w:pPr>
      <w:r>
        <w:rPr>
          <w:rFonts w:ascii="Arial" w:hAnsi="Arial"/>
          <w:sz w:val="20"/>
        </w:rPr>
      </w:r>
    </w:p>
    <w:p>
      <w:pPr>
        <w:spacing w:after="80" w:line="276" w:lineRule="auto"/>
      </w:pPr>
      <w:r>
        <w:rPr>
          <w:rFonts w:ascii="Arial" w:hAnsi="Arial"/>
          <w:i w:val="0"/>
          <w:sz w:val="20"/>
        </w:rPr>
        <w:t>Ngành Thống kê:</w:t>
      </w:r>
    </w:p>
    <w:p>
      <w:pPr>
        <w:pStyle w:val="ListBullet"/>
        <w:spacing w:after="60" w:line="276" w:lineRule="auto"/>
      </w:pPr>
      <w:r>
        <w:rPr>
          <w:rFonts w:ascii="Arial" w:hAnsi="Arial"/>
          <w:sz w:val="20"/>
        </w:rPr>
      </w:r>
    </w:p>
    <w:p>
      <w:pPr>
        <w:spacing w:after="80" w:line="276" w:lineRule="auto"/>
      </w:pPr>
      <w:r>
        <w:rPr>
          <w:rFonts w:ascii="Arial" w:hAnsi="Arial"/>
          <w:i w:val="0"/>
          <w:sz w:val="20"/>
        </w:rPr>
        <w:t>TS. Tô Đức Khánh - tdkhanh@hcmus.edu.vn</w:t>
      </w:r>
    </w:p>
    <w:p>
      <w:pPr>
        <w:spacing w:after="80" w:line="276" w:lineRule="auto"/>
      </w:pPr>
      <w:r>
        <w:rPr>
          <w:rFonts w:ascii="Arial" w:hAnsi="Arial"/>
          <w:i w:val="0"/>
          <w:sz w:val="20"/>
        </w:rPr>
        <w:t>NHÓM NGÀNH TOÁN HỌC,</w:t>
      </w:r>
    </w:p>
    <w:p>
      <w:pPr>
        <w:spacing w:after="80" w:line="276" w:lineRule="auto"/>
      </w:pPr>
      <w:r>
        <w:rPr>
          <w:rFonts w:ascii="Arial" w:hAnsi="Arial"/>
          <w:i w:val="0"/>
          <w:sz w:val="20"/>
        </w:rPr>
        <w:t>TOÁN ỨNG DỤNG, TOÁN TIN</w:t>
      </w:r>
    </w:p>
    <w:p>
      <w:pPr>
        <w:spacing w:after="80" w:line="276" w:lineRule="auto"/>
      </w:pPr>
      <w:r>
        <w:rPr>
          <w:rFonts w:ascii="Arial" w:hAnsi="Arial"/>
          <w:i w:val="0"/>
          <w:sz w:val="20"/>
        </w:rPr>
        <w:t>NGÀNH KHOA HỌC DỮ LIỆU</w:t>
      </w:r>
    </w:p>
    <w:p>
      <w:pPr>
        <w:spacing w:after="80" w:line="276" w:lineRule="auto"/>
      </w:pPr>
      <w:r>
        <w:rPr>
          <w:rFonts w:ascii="Arial" w:hAnsi="Arial"/>
          <w:i w:val="0"/>
          <w:sz w:val="20"/>
        </w:rPr>
        <w:t>CƠ HỘI NGHỀ NGHIỆP</w:t>
      </w:r>
    </w:p>
    <w:p>
      <w:pPr>
        <w:spacing w:after="80" w:line="276" w:lineRule="auto"/>
      </w:pPr>
      <w:r>
        <w:rPr>
          <w:rFonts w:ascii="Arial" w:hAnsi="Arial"/>
          <w:i w:val="0"/>
          <w:sz w:val="20"/>
        </w:rPr>
        <w:t>− Ngành Toán học gồm các chuyên ngành Đại</w:t>
      </w:r>
    </w:p>
    <w:p>
      <w:pPr>
        <w:spacing w:after="80" w:line="276" w:lineRule="auto"/>
      </w:pPr>
      <w:r>
        <w:rPr>
          <w:rFonts w:ascii="Arial" w:hAnsi="Arial"/>
          <w:i w:val="0"/>
          <w:sz w:val="20"/>
        </w:rPr>
        <w:t>số, Giải tích, Giải tích số và Xác suất Thống kê.</w:t>
      </w:r>
    </w:p>
    <w:p>
      <w:pPr>
        <w:spacing w:after="80" w:line="276" w:lineRule="auto"/>
      </w:pPr>
      <w:r>
        <w:rPr>
          <w:rFonts w:ascii="Arial" w:hAnsi="Arial"/>
          <w:i w:val="0"/>
          <w:sz w:val="20"/>
        </w:rPr>
        <w:t>− Ngành Toán Ứng dụng gồm các chuyên</w:t>
      </w:r>
    </w:p>
    <w:p>
      <w:pPr>
        <w:spacing w:after="80" w:line="276" w:lineRule="auto"/>
      </w:pPr>
      <w:r>
        <w:rPr>
          <w:rFonts w:ascii="Arial" w:hAnsi="Arial"/>
          <w:i w:val="0"/>
          <w:sz w:val="20"/>
        </w:rPr>
        <w:t>ngành Cơ học, Lý luận và phương pháp giảng</w:t>
      </w:r>
    </w:p>
    <w:p>
      <w:pPr>
        <w:spacing w:after="80" w:line="276" w:lineRule="auto"/>
      </w:pPr>
      <w:r>
        <w:rPr>
          <w:rFonts w:ascii="Arial" w:hAnsi="Arial"/>
          <w:i w:val="0"/>
          <w:sz w:val="20"/>
        </w:rPr>
        <w:t>dạy môn Toán, Toán tài chính và Tối ưu.</w:t>
      </w:r>
    </w:p>
    <w:p>
      <w:pPr>
        <w:spacing w:after="80" w:line="276" w:lineRule="auto"/>
      </w:pPr>
      <w:r>
        <w:rPr>
          <w:rFonts w:ascii="Arial" w:hAnsi="Arial"/>
          <w:i w:val="0"/>
          <w:sz w:val="20"/>
        </w:rPr>
        <w:t>− Ngành Toán tin gồm các chuyên ngành</w:t>
      </w:r>
    </w:p>
    <w:p>
      <w:pPr>
        <w:spacing w:after="80" w:line="276" w:lineRule="auto"/>
      </w:pPr>
      <w:r>
        <w:rPr>
          <w:rFonts w:ascii="Arial" w:hAnsi="Arial"/>
          <w:i w:val="0"/>
          <w:sz w:val="20"/>
        </w:rPr>
        <w:t>Khoa học dữ liệu, Phương pháp toán trong tin</w:t>
      </w:r>
    </w:p>
    <w:p>
      <w:pPr>
        <w:spacing w:after="80" w:line="276" w:lineRule="auto"/>
      </w:pPr>
      <w:r>
        <w:rPr>
          <w:rFonts w:ascii="Arial" w:hAnsi="Arial"/>
          <w:i w:val="0"/>
          <w:sz w:val="20"/>
        </w:rPr>
        <w:t>học và Toán tin ứng dụng.</w:t>
      </w:r>
    </w:p>
    <w:p>
      <w:pPr>
        <w:spacing w:after="80" w:line="276" w:lineRule="auto"/>
      </w:pPr>
      <w:r>
        <w:rPr>
          <w:rFonts w:ascii="Arial" w:hAnsi="Arial"/>
          <w:i w:val="0"/>
          <w:sz w:val="20"/>
        </w:rPr>
        <w:t>− Ngành Khoa học Dữ liệu (KHDL) là ngành</w:t>
      </w:r>
    </w:p>
    <w:p>
      <w:pPr>
        <w:spacing w:after="80" w:line="276" w:lineRule="auto"/>
      </w:pPr>
      <w:r>
        <w:rPr>
          <w:rFonts w:ascii="Arial" w:hAnsi="Arial"/>
          <w:i w:val="0"/>
          <w:sz w:val="20"/>
        </w:rPr>
        <w:t>khoa học liên ngành sử dụng các phương</w:t>
      </w:r>
    </w:p>
    <w:p>
      <w:pPr>
        <w:spacing w:after="80" w:line="276" w:lineRule="auto"/>
      </w:pPr>
      <w:r>
        <w:rPr>
          <w:rFonts w:ascii="Arial" w:hAnsi="Arial"/>
          <w:i w:val="0"/>
          <w:sz w:val="20"/>
        </w:rPr>
        <w:t>pháp tự động để phân tích lượng lớn dữ liệu</w:t>
      </w:r>
    </w:p>
    <w:p>
      <w:pPr>
        <w:spacing w:after="80" w:line="276" w:lineRule="auto"/>
      </w:pPr>
      <w:r>
        <w:rPr>
          <w:rFonts w:ascii="Arial" w:hAnsi="Arial"/>
          <w:i w:val="0"/>
          <w:sz w:val="20"/>
        </w:rPr>
        <w:t>và trích xuất ra những tri thức hữu ích nhằm</w:t>
      </w:r>
    </w:p>
    <w:p>
      <w:pPr>
        <w:spacing w:after="80" w:line="276" w:lineRule="auto"/>
      </w:pPr>
      <w:r>
        <w:rPr>
          <w:rFonts w:ascii="Arial" w:hAnsi="Arial"/>
          <w:i w:val="0"/>
          <w:sz w:val="20"/>
        </w:rPr>
        <w:t>hỗ trợ cho việc ra quyết định</w:t>
      </w:r>
    </w:p>
    <w:p>
      <w:pPr>
        <w:spacing w:after="80" w:line="276" w:lineRule="auto"/>
      </w:pPr>
      <w:r>
        <w:rPr>
          <w:rFonts w:ascii="Arial" w:hAnsi="Arial"/>
          <w:i w:val="0"/>
          <w:sz w:val="20"/>
        </w:rPr>
        <w:t>TOÁN HỌC,</w:t>
      </w:r>
    </w:p>
    <w:p>
      <w:pPr>
        <w:spacing w:after="80" w:line="276" w:lineRule="auto"/>
      </w:pPr>
      <w:r>
        <w:rPr>
          <w:rFonts w:ascii="Arial" w:hAnsi="Arial"/>
          <w:i w:val="0"/>
          <w:sz w:val="20"/>
        </w:rPr>
        <w:t>TOÁN ỨNG DỤNG</w:t>
      </w:r>
    </w:p>
    <w:p>
      <w:pPr>
        <w:pStyle w:val="ListBullet"/>
        <w:spacing w:after="60" w:line="276" w:lineRule="auto"/>
      </w:pPr>
      <w:r>
        <w:rPr>
          <w:rFonts w:ascii="Arial" w:hAnsi="Arial"/>
          <w:sz w:val="20"/>
        </w:rPr>
        <w:t>Tài chính định lượng.</w:t>
      </w:r>
    </w:p>
    <w:p>
      <w:pPr>
        <w:pStyle w:val="ListBullet"/>
        <w:spacing w:after="60" w:line="276" w:lineRule="auto"/>
      </w:pPr>
      <w:r>
        <w:rPr>
          <w:rFonts w:ascii="Arial" w:hAnsi="Arial"/>
          <w:sz w:val="20"/>
        </w:rPr>
        <w:t>Định phí bảo hiểm (Actuary).</w:t>
      </w:r>
    </w:p>
    <w:p>
      <w:pPr>
        <w:pStyle w:val="ListBullet"/>
        <w:spacing w:after="60" w:line="276" w:lineRule="auto"/>
      </w:pPr>
      <w:r>
        <w:rPr>
          <w:rFonts w:ascii="Arial" w:hAnsi="Arial"/>
          <w:sz w:val="20"/>
        </w:rPr>
        <w:t>Phân tích xử lý số liệu thống kê.</w:t>
      </w:r>
    </w:p>
    <w:p>
      <w:pPr>
        <w:pStyle w:val="ListBullet"/>
        <w:spacing w:after="60" w:line="276" w:lineRule="auto"/>
      </w:pPr>
      <w:r>
        <w:rPr>
          <w:rFonts w:ascii="Arial" w:hAnsi="Arial"/>
          <w:sz w:val="20"/>
        </w:rPr>
        <w:t>Xây dựng mô hình dự báo, dự đoán.</w:t>
      </w:r>
    </w:p>
    <w:p>
      <w:pPr>
        <w:pStyle w:val="ListBullet"/>
        <w:spacing w:after="60" w:line="276" w:lineRule="auto"/>
      </w:pPr>
      <w:r>
        <w:rPr>
          <w:rFonts w:ascii="Arial" w:hAnsi="Arial"/>
          <w:sz w:val="20"/>
        </w:rPr>
        <w:t>Lập trình tính toán mô phỏng.</w:t>
      </w:r>
    </w:p>
    <w:p>
      <w:pPr>
        <w:pStyle w:val="ListBullet"/>
        <w:spacing w:after="60" w:line="276" w:lineRule="auto"/>
      </w:pPr>
      <w:r>
        <w:rPr>
          <w:rFonts w:ascii="Arial" w:hAnsi="Arial"/>
          <w:sz w:val="20"/>
        </w:rPr>
        <w:t>Tính toán tối ưu kế hoạch sản xuất, Logistics.</w:t>
      </w:r>
    </w:p>
    <w:p>
      <w:pPr>
        <w:pStyle w:val="ListBullet"/>
        <w:spacing w:after="60" w:line="276" w:lineRule="auto"/>
      </w:pPr>
      <w:r>
        <w:rPr>
          <w:rFonts w:ascii="Arial" w:hAnsi="Arial"/>
          <w:sz w:val="20"/>
        </w:rPr>
        <w:t>Nghiên cứu viên ở các viện, phòng LAB.</w:t>
      </w:r>
    </w:p>
    <w:p>
      <w:pPr>
        <w:pStyle w:val="ListBullet"/>
        <w:spacing w:after="60" w:line="276" w:lineRule="auto"/>
      </w:pPr>
      <w:r>
        <w:rPr>
          <w:rFonts w:ascii="Arial" w:hAnsi="Arial"/>
          <w:sz w:val="20"/>
        </w:rPr>
        <w:t>Giảng viên/Giáo viên dạy Toán.</w:t>
      </w:r>
    </w:p>
    <w:p>
      <w:pPr>
        <w:spacing w:after="80" w:line="276" w:lineRule="auto"/>
      </w:pPr>
      <w:r>
        <w:rPr>
          <w:rFonts w:ascii="Arial" w:hAnsi="Arial"/>
          <w:i w:val="0"/>
          <w:sz w:val="20"/>
        </w:rPr>
        <w:t>TOÁN TIN,</w:t>
      </w:r>
    </w:p>
    <w:p>
      <w:pPr>
        <w:keepNext/>
        <w:spacing w:before="240" w:after="100"/>
      </w:pPr>
      <w:r>
        <w:rPr>
          <w:rFonts w:ascii="Arial" w:hAnsi="Arial"/>
          <w:b/>
          <w:color w:val="003366"/>
          <w:sz w:val="24"/>
        </w:rPr>
        <w:t>KHOA HỌC DỮ LIỆU</w:t>
      </w:r>
    </w:p>
    <w:p>
      <w:pPr>
        <w:pStyle w:val="ListBullet"/>
        <w:spacing w:after="60" w:line="276" w:lineRule="auto"/>
      </w:pPr>
      <w:r>
        <w:rPr>
          <w:rFonts w:ascii="Arial" w:hAnsi="Arial"/>
          <w:sz w:val="20"/>
        </w:rPr>
        <w:t>Lập trình phần mềm Web, Mobile App.</w:t>
      </w:r>
    </w:p>
    <w:p>
      <w:pPr>
        <w:pStyle w:val="ListBullet"/>
        <w:spacing w:after="60" w:line="276" w:lineRule="auto"/>
      </w:pPr>
      <w:r>
        <w:rPr>
          <w:rFonts w:ascii="Arial" w:hAnsi="Arial"/>
          <w:sz w:val="20"/>
        </w:rPr>
        <w:t>Lập trình trí tuệ nhân tạo và học máy.</w:t>
      </w:r>
    </w:p>
    <w:p>
      <w:pPr>
        <w:pStyle w:val="ListBullet"/>
        <w:spacing w:after="60" w:line="276" w:lineRule="auto"/>
      </w:pPr>
      <w:r>
        <w:rPr>
          <w:rFonts w:ascii="Arial" w:hAnsi="Arial"/>
          <w:sz w:val="20"/>
        </w:rPr>
        <w:t>Phân tích thiết kế hệ thống.</w:t>
      </w:r>
    </w:p>
    <w:p>
      <w:pPr>
        <w:pStyle w:val="ListBullet"/>
        <w:spacing w:after="60" w:line="276" w:lineRule="auto"/>
      </w:pPr>
      <w:r>
        <w:rPr>
          <w:rFonts w:ascii="Arial" w:hAnsi="Arial"/>
          <w:sz w:val="20"/>
        </w:rPr>
        <w:t>Thiết kế và quản trị hệ thống mạng.</w:t>
      </w:r>
    </w:p>
    <w:p>
      <w:pPr>
        <w:pStyle w:val="ListBullet"/>
        <w:spacing w:after="60" w:line="276" w:lineRule="auto"/>
      </w:pPr>
      <w:r>
        <w:rPr>
          <w:rFonts w:ascii="Arial" w:hAnsi="Arial"/>
          <w:sz w:val="20"/>
        </w:rPr>
        <w:t>Chuyên viên xử lý dữ liệu lớn.</w:t>
      </w:r>
    </w:p>
    <w:p>
      <w:pPr>
        <w:pStyle w:val="ListBullet"/>
        <w:spacing w:after="60" w:line="276" w:lineRule="auto"/>
      </w:pPr>
      <w:r>
        <w:rPr>
          <w:rFonts w:ascii="Arial" w:hAnsi="Arial"/>
          <w:sz w:val="20"/>
        </w:rPr>
        <w:t>Chuyên viên phân tích dữ liệu.</w:t>
      </w:r>
    </w:p>
    <w:p>
      <w:pPr>
        <w:pStyle w:val="ListBullet"/>
        <w:spacing w:after="60" w:line="276" w:lineRule="auto"/>
      </w:pPr>
      <w:r>
        <w:rPr>
          <w:rFonts w:ascii="Arial" w:hAnsi="Arial"/>
          <w:sz w:val="20"/>
        </w:rPr>
        <w:t>Kỹ sư dữ liệu.</w:t>
      </w:r>
    </w:p>
    <w:p>
      <w:pPr>
        <w:pStyle w:val="ListBullet"/>
        <w:spacing w:after="60" w:line="276" w:lineRule="auto"/>
      </w:pPr>
      <w:r>
        <w:rPr>
          <w:rFonts w:ascii="Arial" w:hAnsi="Arial"/>
          <w:sz w:val="20"/>
        </w:rPr>
        <w:t>Chuyên gia khoa học dữ liệu.</w:t>
      </w:r>
    </w:p>
    <w:p>
      <w:pPr>
        <w:spacing w:after="80" w:line="276" w:lineRule="auto"/>
      </w:pPr>
      <w:r>
        <w:rPr>
          <w:rFonts w:ascii="Arial" w:hAnsi="Arial"/>
          <w:i w:val="0"/>
          <w:sz w:val="20"/>
        </w:rPr>
        <w:t>Tiếp tục học lên Thạc sĩ, Tiến sĩ</w:t>
      </w:r>
    </w:p>
    <w:p>
      <w:pPr>
        <w:spacing w:after="80" w:line="276" w:lineRule="auto"/>
      </w:pPr>
      <w:r>
        <w:rPr>
          <w:rFonts w:ascii="Arial" w:hAnsi="Arial"/>
          <w:i w:val="0"/>
          <w:sz w:val="20"/>
        </w:rPr>
        <w:t>theo đuổi ước mơ trở thành</w:t>
      </w:r>
    </w:p>
    <w:p>
      <w:pPr>
        <w:spacing w:after="80" w:line="276" w:lineRule="auto"/>
      </w:pPr>
      <w:r>
        <w:rPr>
          <w:rFonts w:ascii="Arial" w:hAnsi="Arial"/>
          <w:i w:val="0"/>
          <w:sz w:val="20"/>
        </w:rPr>
        <w:t>giảng viên/nhà nghiên cứu</w:t>
      </w:r>
    </w:p>
    <w:p>
      <w:pPr>
        <w:spacing w:after="80" w:line="276" w:lineRule="auto"/>
      </w:pPr>
      <w:r>
        <w:rPr>
          <w:rFonts w:ascii="Arial" w:hAnsi="Arial"/>
          <w:i w:val="0"/>
          <w:sz w:val="20"/>
        </w:rPr>
        <w:t>CÁC NGÀNH ĐÀO TẠO</w:t>
      </w:r>
    </w:p>
    <w:p>
      <w:r>
        <w:br w:type="page"/>
      </w:r>
    </w:p>
    <w:p>
      <w:pPr>
        <w:keepNext/>
        <w:spacing w:before="360" w:after="160"/>
      </w:pPr>
      <w:r>
        <w:rPr>
          <w:rFonts w:ascii="Arial" w:hAnsi="Arial"/>
          <w:b/>
          <w:color w:val="003366"/>
          <w:sz w:val="30"/>
        </w:rPr>
        <w:t>PHẦN 3: NGUYÊN VĂN QUY ĐỊNH CHUẨN ĐẦU RA NGOẠI NGỮ (TRANG 54 - 56)</w:t>
      </w:r>
    </w:p>
    <w:p>
      <w:pPr>
        <w:spacing w:after="80" w:line="276" w:lineRule="auto"/>
      </w:pPr>
      <w:r>
        <w:rPr>
          <w:rFonts w:ascii="Arial" w:hAnsi="Arial"/>
          <w:i/>
          <w:sz w:val="20"/>
        </w:rPr>
        <w:t>Quy định chuẩn trình độ ngoại ngữ đối với sinh viên các khóa chính quy Trường ĐH KHTN:</w:t>
      </w:r>
    </w:p>
    <w:p>
      <w:pPr>
        <w:keepNext/>
        <w:spacing w:before="240" w:after="100"/>
      </w:pPr>
      <w:r>
        <w:rPr>
          <w:rFonts w:ascii="Arial" w:hAnsi="Arial"/>
          <w:b/>
          <w:color w:val="1B5E94"/>
          <w:sz w:val="24"/>
        </w:rPr>
        <w:t>TÓM TẮT QUY ĐỊNH VỀ CHUẨN TRÌNH ĐỘ NGOẠI NGỮ VÀ TỔ CHỨC</w:t>
      </w:r>
    </w:p>
    <w:p>
      <w:pPr>
        <w:keepNext/>
        <w:spacing w:before="240" w:after="100"/>
      </w:pPr>
      <w:r>
        <w:rPr>
          <w:rFonts w:ascii="Arial" w:hAnsi="Arial"/>
          <w:b/>
          <w:color w:val="1B5E94"/>
          <w:sz w:val="24"/>
        </w:rPr>
        <w:t>HỌC NGOẠI NGỮ DÀNH CHO SINH VIÊN ĐẠI HỌC HỆ CHÍNH QUY</w:t>
      </w:r>
    </w:p>
    <w:p>
      <w:pPr>
        <w:keepNext/>
        <w:spacing w:before="160" w:after="60"/>
      </w:pPr>
      <w:r>
        <w:rPr>
          <w:rFonts w:ascii="Arial" w:hAnsi="Arial"/>
          <w:b/>
          <w:color w:val="222222"/>
          <w:sz w:val="21"/>
        </w:rPr>
        <w:t>1. Các căn cứ</w:t>
      </w:r>
    </w:p>
    <w:p>
      <w:pPr>
        <w:pStyle w:val="ListBullet"/>
        <w:spacing w:after="60" w:line="276" w:lineRule="auto"/>
      </w:pPr>
      <w:r>
        <w:rPr>
          <w:rFonts w:ascii="Arial" w:hAnsi="Arial"/>
          <w:sz w:val="20"/>
        </w:rPr>
        <w:t>Quyết định số 1625/QĐ-KHTN ngày 26/9/2022 của Hiệu trưởng Trường Đại học Khoa</w:t>
      </w:r>
    </w:p>
    <w:p>
      <w:pPr>
        <w:spacing w:after="80" w:line="276" w:lineRule="auto"/>
      </w:pPr>
      <w:r>
        <w:rPr>
          <w:rFonts w:ascii="Arial" w:hAnsi="Arial"/>
          <w:i w:val="0"/>
          <w:sz w:val="20"/>
        </w:rPr>
        <w:t>học tự nhiên, ĐHQG-HCM, ban hành quy định về việc tổ chức học ngoại ngữ, chuẩn</w:t>
      </w:r>
    </w:p>
    <w:p>
      <w:pPr>
        <w:spacing w:after="80" w:line="276" w:lineRule="auto"/>
      </w:pPr>
      <w:r>
        <w:rPr>
          <w:rFonts w:ascii="Arial" w:hAnsi="Arial"/>
          <w:i w:val="0"/>
          <w:sz w:val="20"/>
        </w:rPr>
        <w:t>ngoại ngữ trong quá trình học và chuẩn trình độ ngoại ngữ khi tốt nghiệp đối với sinh</w:t>
      </w:r>
    </w:p>
    <w:p>
      <w:pPr>
        <w:spacing w:after="80" w:line="276" w:lineRule="auto"/>
      </w:pPr>
      <w:r>
        <w:rPr>
          <w:rFonts w:ascii="Arial" w:hAnsi="Arial"/>
          <w:i w:val="0"/>
          <w:sz w:val="20"/>
        </w:rPr>
        <w:t>viên đại học hệ chính quy chương trình đại trà khóa 2022.</w:t>
      </w:r>
    </w:p>
    <w:p>
      <w:pPr>
        <w:pStyle w:val="ListBullet"/>
        <w:spacing w:after="60" w:line="276" w:lineRule="auto"/>
      </w:pPr>
      <w:r>
        <w:rPr>
          <w:rFonts w:ascii="Arial" w:hAnsi="Arial"/>
          <w:sz w:val="20"/>
        </w:rPr>
        <w:t>Quyết định số 1983/QĐ-KHTN ngày 21/8/2024 của Hiệu trưởng Trường Đại học Khoa</w:t>
      </w:r>
    </w:p>
    <w:p>
      <w:pPr>
        <w:spacing w:after="80" w:line="276" w:lineRule="auto"/>
      </w:pPr>
      <w:r>
        <w:rPr>
          <w:rFonts w:ascii="Arial" w:hAnsi="Arial"/>
          <w:i w:val="0"/>
          <w:sz w:val="20"/>
        </w:rPr>
        <w:t>học tự nhiên, ĐHQG-HCM, ban hành quy định về chuẩn trình độ ngoại ngữ khi tốt</w:t>
      </w:r>
    </w:p>
    <w:p>
      <w:pPr>
        <w:spacing w:after="80" w:line="276" w:lineRule="auto"/>
      </w:pPr>
      <w:r>
        <w:rPr>
          <w:rFonts w:ascii="Arial" w:hAnsi="Arial"/>
          <w:i w:val="0"/>
          <w:sz w:val="20"/>
        </w:rPr>
        <w:t>nghiệp đại học hệ đào tạo chính quy chương trình tăng cường tiếng Anh từ khóa tuyển</w:t>
      </w:r>
    </w:p>
    <w:p>
      <w:pPr>
        <w:spacing w:after="80" w:line="276" w:lineRule="auto"/>
      </w:pPr>
      <w:r>
        <w:rPr>
          <w:rFonts w:ascii="Arial" w:hAnsi="Arial"/>
          <w:i w:val="0"/>
          <w:sz w:val="20"/>
        </w:rPr>
        <w:t>2024 trở về sau.</w:t>
      </w:r>
    </w:p>
    <w:p>
      <w:pPr>
        <w:pStyle w:val="ListBullet"/>
        <w:spacing w:after="60" w:line="276" w:lineRule="auto"/>
      </w:pPr>
      <w:r>
        <w:rPr>
          <w:rFonts w:ascii="Arial" w:hAnsi="Arial"/>
          <w:sz w:val="20"/>
        </w:rPr>
        <w:t>Quyết định số 1984/QĐ-KHTN ngày 21/8/2024 của Hiệu trưởng Trường Đại học Khoa</w:t>
      </w:r>
    </w:p>
    <w:p>
      <w:pPr>
        <w:spacing w:after="80" w:line="276" w:lineRule="auto"/>
      </w:pPr>
      <w:r>
        <w:rPr>
          <w:rFonts w:ascii="Arial" w:hAnsi="Arial"/>
          <w:i w:val="0"/>
          <w:sz w:val="20"/>
        </w:rPr>
        <w:t>học tự nhiên, ĐHQG-HCM, ban hành quy định về chuẩn trình độ ngoại ngữ khi tốt</w:t>
      </w:r>
    </w:p>
    <w:p>
      <w:pPr>
        <w:spacing w:after="80" w:line="276" w:lineRule="auto"/>
      </w:pPr>
      <w:r>
        <w:rPr>
          <w:rFonts w:ascii="Arial" w:hAnsi="Arial"/>
          <w:i w:val="0"/>
          <w:sz w:val="20"/>
        </w:rPr>
        <w:t>nghiệp đại học hệ đào tạo chính quy chương trình tăng cường tiếng Anh ngành Công</w:t>
      </w:r>
    </w:p>
    <w:p>
      <w:pPr>
        <w:spacing w:after="80" w:line="276" w:lineRule="auto"/>
      </w:pPr>
      <w:r>
        <w:rPr>
          <w:rFonts w:ascii="Arial" w:hAnsi="Arial"/>
          <w:i w:val="0"/>
          <w:sz w:val="20"/>
        </w:rPr>
        <w:t>nghệ thông tin khóa tuyển 2024.</w:t>
      </w:r>
    </w:p>
    <w:p>
      <w:pPr>
        <w:pStyle w:val="ListBullet"/>
        <w:spacing w:after="60" w:line="276" w:lineRule="auto"/>
      </w:pPr>
      <w:r>
        <w:rPr>
          <w:rFonts w:ascii="Arial" w:hAnsi="Arial"/>
          <w:sz w:val="20"/>
        </w:rPr>
        <w:t>Quyết định số 1985/QĐ-KHTN ngày 21/8/2024 của Hiệu trưởng Trường Đại học Khoa</w:t>
      </w:r>
    </w:p>
    <w:p>
      <w:pPr>
        <w:spacing w:after="80" w:line="276" w:lineRule="auto"/>
      </w:pPr>
      <w:r>
        <w:rPr>
          <w:rFonts w:ascii="Arial" w:hAnsi="Arial"/>
          <w:i w:val="0"/>
          <w:sz w:val="20"/>
        </w:rPr>
        <w:t>học tự nhiên, ĐHQG-HCM, ban hành quy định về chuẩn trình độ ngoại ngữ khi tốt</w:t>
      </w:r>
    </w:p>
    <w:p>
      <w:pPr>
        <w:spacing w:after="80" w:line="276" w:lineRule="auto"/>
      </w:pPr>
      <w:r>
        <w:rPr>
          <w:rFonts w:ascii="Arial" w:hAnsi="Arial"/>
          <w:i w:val="0"/>
          <w:sz w:val="20"/>
        </w:rPr>
        <w:t>nghiệp đại học hệ đào tạo chính quy chương trình tiên tiến ngành Khoa học máy tính</w:t>
      </w:r>
    </w:p>
    <w:p>
      <w:pPr>
        <w:spacing w:after="80" w:line="276" w:lineRule="auto"/>
      </w:pPr>
      <w:r>
        <w:rPr>
          <w:rFonts w:ascii="Arial" w:hAnsi="Arial"/>
          <w:i w:val="0"/>
          <w:sz w:val="20"/>
        </w:rPr>
        <w:t>khóa tuyển 2024.</w:t>
      </w:r>
    </w:p>
    <w:p>
      <w:pPr>
        <w:keepNext/>
        <w:spacing w:before="160" w:after="60"/>
      </w:pPr>
      <w:r>
        <w:rPr>
          <w:rFonts w:ascii="Arial" w:hAnsi="Arial"/>
          <w:b/>
          <w:color w:val="222222"/>
          <w:sz w:val="21"/>
        </w:rPr>
        <w:t>2. Chuẩn ngoại ngữ đầu ra của sinh viên đại học hệ chính quy</w:t>
      </w:r>
    </w:p>
    <w:p>
      <w:pPr>
        <w:spacing w:after="80" w:line="276" w:lineRule="auto"/>
      </w:pPr>
      <w:r>
        <w:rPr>
          <w:rFonts w:ascii="Arial" w:hAnsi="Arial"/>
          <w:i w:val="0"/>
          <w:sz w:val="20"/>
        </w:rPr>
        <w:t>Chuẩn ngoại ngữ đầu ra của sinh viên tốt nghiệp đại học hệ chính quy được nhà</w:t>
      </w:r>
    </w:p>
    <w:p>
      <w:pPr>
        <w:spacing w:after="80" w:line="276" w:lineRule="auto"/>
      </w:pPr>
      <w:r>
        <w:rPr>
          <w:rFonts w:ascii="Arial" w:hAnsi="Arial"/>
          <w:i w:val="0"/>
          <w:sz w:val="20"/>
        </w:rPr>
        <w:t>trường công nhận như sau:</w:t>
      </w:r>
    </w:p>
    <w:p>
      <w:pPr>
        <w:spacing w:after="80" w:line="276" w:lineRule="auto"/>
      </w:pPr>
      <w:r>
        <w:rPr>
          <w:rFonts w:ascii="Arial" w:hAnsi="Arial"/>
          <w:i w:val="0"/>
          <w:sz w:val="20"/>
        </w:rPr>
        <w:t>Tên chứng chỉ</w:t>
      </w:r>
    </w:p>
    <w:p>
      <w:pPr>
        <w:spacing w:after="80" w:line="276" w:lineRule="auto"/>
      </w:pPr>
      <w:r>
        <w:rPr>
          <w:rFonts w:ascii="Arial" w:hAnsi="Arial"/>
          <w:i w:val="0"/>
          <w:sz w:val="20"/>
        </w:rPr>
        <w:t>Nơi cấp</w:t>
      </w:r>
    </w:p>
    <w:p>
      <w:pPr>
        <w:spacing w:after="80" w:line="276" w:lineRule="auto"/>
      </w:pPr>
      <w:r>
        <w:rPr>
          <w:rFonts w:ascii="Arial" w:hAnsi="Arial"/>
          <w:i w:val="0"/>
          <w:sz w:val="20"/>
        </w:rPr>
        <w:t>chứng chỉ</w:t>
      </w:r>
    </w:p>
    <w:p>
      <w:pPr>
        <w:spacing w:after="80" w:line="276" w:lineRule="auto"/>
      </w:pPr>
      <w:r>
        <w:rPr>
          <w:rFonts w:ascii="Arial" w:hAnsi="Arial"/>
          <w:i w:val="0"/>
          <w:sz w:val="20"/>
        </w:rPr>
        <w:t>Mức điểm tối thiểu</w:t>
      </w:r>
    </w:p>
    <w:p>
      <w:pPr>
        <w:spacing w:after="80" w:line="276" w:lineRule="auto"/>
      </w:pPr>
      <w:r>
        <w:rPr>
          <w:rFonts w:ascii="Arial" w:hAnsi="Arial"/>
          <w:i w:val="0"/>
          <w:sz w:val="20"/>
        </w:rPr>
        <w:t>Chương</w:t>
      </w:r>
    </w:p>
    <w:p>
      <w:pPr>
        <w:spacing w:after="80" w:line="276" w:lineRule="auto"/>
      </w:pPr>
      <w:r>
        <w:rPr>
          <w:rFonts w:ascii="Arial" w:hAnsi="Arial"/>
          <w:i w:val="0"/>
          <w:sz w:val="20"/>
        </w:rPr>
        <w:t>trình đại trà</w:t>
      </w:r>
    </w:p>
    <w:p>
      <w:pPr>
        <w:spacing w:after="80" w:line="276" w:lineRule="auto"/>
      </w:pPr>
      <w:r>
        <w:rPr>
          <w:rFonts w:ascii="Arial" w:hAnsi="Arial"/>
          <w:i w:val="0"/>
          <w:sz w:val="20"/>
        </w:rPr>
        <w:t>Chương trình</w:t>
      </w:r>
    </w:p>
    <w:p>
      <w:pPr>
        <w:spacing w:after="80" w:line="276" w:lineRule="auto"/>
      </w:pPr>
      <w:r>
        <w:rPr>
          <w:rFonts w:ascii="Arial" w:hAnsi="Arial"/>
          <w:i w:val="0"/>
          <w:sz w:val="20"/>
        </w:rPr>
        <w:t>tăng cường</w:t>
      </w:r>
    </w:p>
    <w:p>
      <w:pPr>
        <w:spacing w:after="80" w:line="276" w:lineRule="auto"/>
      </w:pPr>
      <w:r>
        <w:rPr>
          <w:rFonts w:ascii="Arial" w:hAnsi="Arial"/>
          <w:i w:val="0"/>
          <w:sz w:val="20"/>
        </w:rPr>
        <w:t>tiếng Anh (*)</w:t>
      </w:r>
    </w:p>
    <w:p>
      <w:pPr>
        <w:spacing w:after="80" w:line="276" w:lineRule="auto"/>
      </w:pPr>
      <w:r>
        <w:rPr>
          <w:rFonts w:ascii="Arial" w:hAnsi="Arial"/>
          <w:i w:val="0"/>
          <w:sz w:val="20"/>
        </w:rPr>
        <w:t>Chương trình tiên</w:t>
      </w:r>
    </w:p>
    <w:p>
      <w:pPr>
        <w:spacing w:after="80" w:line="276" w:lineRule="auto"/>
      </w:pPr>
      <w:r>
        <w:rPr>
          <w:rFonts w:ascii="Arial" w:hAnsi="Arial"/>
          <w:i w:val="0"/>
          <w:sz w:val="20"/>
        </w:rPr>
        <w:t>tiến ngành Khoa</w:t>
      </w:r>
    </w:p>
    <w:p>
      <w:pPr>
        <w:spacing w:after="80" w:line="276" w:lineRule="auto"/>
      </w:pPr>
      <w:r>
        <w:rPr>
          <w:rFonts w:ascii="Arial" w:hAnsi="Arial"/>
          <w:i w:val="0"/>
          <w:sz w:val="20"/>
        </w:rPr>
        <w:t>học máy tính</w:t>
      </w:r>
    </w:p>
    <w:p>
      <w:pPr>
        <w:keepNext/>
        <w:spacing w:before="240" w:after="100"/>
      </w:pPr>
      <w:r>
        <w:rPr>
          <w:rFonts w:ascii="Arial" w:hAnsi="Arial"/>
          <w:b/>
          <w:color w:val="1B5E94"/>
          <w:sz w:val="24"/>
        </w:rPr>
        <w:t>VSTEP</w:t>
      </w:r>
    </w:p>
    <w:p>
      <w:pPr>
        <w:spacing w:after="80" w:line="276" w:lineRule="auto"/>
      </w:pPr>
      <w:r>
        <w:rPr>
          <w:rFonts w:ascii="Arial" w:hAnsi="Arial"/>
          <w:i w:val="0"/>
          <w:sz w:val="20"/>
        </w:rPr>
        <w:t>Các đơn vị được Bộ</w:t>
      </w:r>
    </w:p>
    <w:p>
      <w:pPr>
        <w:spacing w:after="80" w:line="276" w:lineRule="auto"/>
      </w:pPr>
      <w:r>
        <w:rPr>
          <w:rFonts w:ascii="Arial" w:hAnsi="Arial"/>
          <w:i w:val="0"/>
          <w:sz w:val="20"/>
        </w:rPr>
        <w:t>GD&amp;ĐT cấp phép</w:t>
      </w:r>
    </w:p>
    <w:p>
      <w:pPr>
        <w:spacing w:after="80" w:line="276" w:lineRule="auto"/>
      </w:pPr>
      <w:r>
        <w:rPr>
          <w:rFonts w:ascii="Arial" w:hAnsi="Arial"/>
          <w:i w:val="0"/>
          <w:sz w:val="20"/>
        </w:rPr>
        <w:t>B1 (bậc 3/6)</w:t>
      </w:r>
    </w:p>
    <w:p>
      <w:pPr>
        <w:spacing w:after="80" w:line="276" w:lineRule="auto"/>
      </w:pPr>
      <w:r>
        <w:rPr>
          <w:rFonts w:ascii="Arial" w:hAnsi="Arial"/>
          <w:i w:val="0"/>
          <w:sz w:val="20"/>
        </w:rPr>
        <w:t>B2 (bậc 4/6)</w:t>
      </w:r>
    </w:p>
    <w:p>
      <w:pPr>
        <w:pStyle w:val="ListBullet"/>
        <w:spacing w:after="60" w:line="276" w:lineRule="auto"/>
      </w:pPr>
      <w:r>
        <w:rPr>
          <w:rFonts w:ascii="Arial" w:hAnsi="Arial"/>
          <w:sz w:val="20"/>
        </w:rPr>
      </w:r>
    </w:p>
    <w:p>
      <w:pPr>
        <w:keepNext/>
        <w:spacing w:before="240" w:after="100"/>
      </w:pPr>
      <w:r>
        <w:rPr>
          <w:rFonts w:ascii="Arial" w:hAnsi="Arial"/>
          <w:b/>
          <w:color w:val="1B5E94"/>
          <w:sz w:val="24"/>
        </w:rPr>
        <w:t>IELTS</w:t>
      </w:r>
    </w:p>
    <w:p>
      <w:pPr>
        <w:spacing w:after="80" w:line="276" w:lineRule="auto"/>
      </w:pPr>
      <w:r>
        <w:rPr>
          <w:rFonts w:ascii="Arial" w:hAnsi="Arial"/>
          <w:i w:val="0"/>
          <w:sz w:val="20"/>
        </w:rPr>
        <w:t>British Council hoặc</w:t>
      </w:r>
    </w:p>
    <w:p>
      <w:pPr>
        <w:spacing w:after="80" w:line="276" w:lineRule="auto"/>
      </w:pPr>
      <w:r>
        <w:rPr>
          <w:rFonts w:ascii="Arial" w:hAnsi="Arial"/>
          <w:i w:val="0"/>
          <w:sz w:val="20"/>
        </w:rPr>
        <w:t>IDP Australia</w:t>
      </w:r>
    </w:p>
    <w:p>
      <w:pPr>
        <w:spacing w:after="80" w:line="276" w:lineRule="auto"/>
      </w:pPr>
      <w:r>
        <w:rPr>
          <w:rFonts w:ascii="Arial" w:hAnsi="Arial"/>
          <w:i w:val="0"/>
          <w:sz w:val="20"/>
        </w:rPr>
        <w:t>4.5</w:t>
      </w:r>
    </w:p>
    <w:p>
      <w:pPr>
        <w:spacing w:after="80" w:line="276" w:lineRule="auto"/>
      </w:pPr>
      <w:r>
        <w:rPr>
          <w:rFonts w:ascii="Arial" w:hAnsi="Arial"/>
          <w:i w:val="0"/>
          <w:sz w:val="20"/>
        </w:rPr>
        <w:t>5.0</w:t>
      </w:r>
    </w:p>
    <w:p>
      <w:pPr>
        <w:spacing w:after="80" w:line="276" w:lineRule="auto"/>
      </w:pPr>
      <w:r>
        <w:rPr>
          <w:rFonts w:ascii="Arial" w:hAnsi="Arial"/>
          <w:i w:val="0"/>
          <w:sz w:val="20"/>
        </w:rPr>
        <w:t>6.0</w:t>
      </w:r>
    </w:p>
    <w:p>
      <w:pPr>
        <w:spacing w:after="80" w:line="276" w:lineRule="auto"/>
      </w:pPr>
      <w:r>
        <w:rPr>
          <w:rFonts w:ascii="Arial" w:hAnsi="Arial"/>
          <w:i w:val="0"/>
          <w:sz w:val="20"/>
        </w:rPr>
        <w:t>TOEFL (iBT)</w:t>
      </w:r>
    </w:p>
    <w:p>
      <w:pPr>
        <w:keepNext/>
        <w:spacing w:before="240" w:after="100"/>
      </w:pPr>
      <w:r>
        <w:rPr>
          <w:rFonts w:ascii="Arial" w:hAnsi="Arial"/>
          <w:b/>
          <w:color w:val="1B5E94"/>
          <w:sz w:val="24"/>
        </w:rPr>
        <w:t>ETS</w:t>
      </w:r>
    </w:p>
    <w:p>
      <w:pPr>
        <w:keepNext/>
        <w:spacing w:before="240" w:after="100"/>
      </w:pPr>
      <w:r>
        <w:rPr>
          <w:rFonts w:ascii="Arial" w:hAnsi="Arial"/>
          <w:b/>
          <w:color w:val="1B5E94"/>
          <w:sz w:val="24"/>
        </w:rPr>
        <w:t>TOEFL (ITP)</w:t>
      </w:r>
    </w:p>
    <w:p>
      <w:pPr>
        <w:keepNext/>
        <w:spacing w:before="240" w:after="100"/>
      </w:pPr>
      <w:r>
        <w:rPr>
          <w:rFonts w:ascii="Arial" w:hAnsi="Arial"/>
          <w:b/>
          <w:color w:val="1B5E94"/>
          <w:sz w:val="24"/>
        </w:rPr>
        <w:t>ETS</w:t>
      </w:r>
    </w:p>
    <w:p>
      <w:pPr>
        <w:pStyle w:val="ListBullet"/>
        <w:spacing w:after="60" w:line="276" w:lineRule="auto"/>
      </w:pPr>
      <w:r>
        <w:rPr>
          <w:rFonts w:ascii="Arial" w:hAnsi="Arial"/>
          <w:sz w:val="20"/>
        </w:rPr>
      </w:r>
    </w:p>
    <w:p>
      <w:pPr>
        <w:pStyle w:val="ListBullet"/>
        <w:spacing w:after="60" w:line="276" w:lineRule="auto"/>
      </w:pPr>
      <w:r>
        <w:rPr>
          <w:rFonts w:ascii="Arial" w:hAnsi="Arial"/>
          <w:sz w:val="20"/>
        </w:rPr>
      </w:r>
    </w:p>
    <w:p>
      <w:pPr>
        <w:spacing w:after="80" w:line="276" w:lineRule="auto"/>
      </w:pPr>
      <w:r>
        <w:rPr>
          <w:rFonts w:ascii="Arial" w:hAnsi="Arial"/>
          <w:i w:val="0"/>
          <w:sz w:val="20"/>
        </w:rPr>
        <w:t>TOEFL (ITP) + TOEIC 2 kỹ</w:t>
      </w:r>
    </w:p>
    <w:p>
      <w:pPr>
        <w:spacing w:after="80" w:line="276" w:lineRule="auto"/>
      </w:pPr>
      <w:r>
        <w:rPr>
          <w:rFonts w:ascii="Arial" w:hAnsi="Arial"/>
          <w:i w:val="0"/>
          <w:sz w:val="20"/>
        </w:rPr>
        <w:t>năng Nói -Viết (Chỉ áp dụng</w:t>
      </w:r>
    </w:p>
    <w:p>
      <w:pPr>
        <w:spacing w:after="80" w:line="276" w:lineRule="auto"/>
      </w:pPr>
      <w:r>
        <w:rPr>
          <w:rFonts w:ascii="Arial" w:hAnsi="Arial"/>
          <w:i w:val="0"/>
          <w:sz w:val="20"/>
        </w:rPr>
        <w:t>cho các chương trình CNTT)</w:t>
      </w:r>
    </w:p>
    <w:p>
      <w:pPr>
        <w:keepNext/>
        <w:spacing w:before="240" w:after="100"/>
      </w:pPr>
      <w:r>
        <w:rPr>
          <w:rFonts w:ascii="Arial" w:hAnsi="Arial"/>
          <w:b/>
          <w:color w:val="1B5E94"/>
          <w:sz w:val="24"/>
        </w:rPr>
        <w:t>ETS</w:t>
      </w:r>
    </w:p>
    <w:p>
      <w:pPr>
        <w:pStyle w:val="ListBullet"/>
        <w:spacing w:after="60" w:line="276" w:lineRule="auto"/>
      </w:pPr>
      <w:r>
        <w:rPr>
          <w:rFonts w:ascii="Arial" w:hAnsi="Arial"/>
          <w:sz w:val="20"/>
        </w:rPr>
      </w:r>
    </w:p>
    <w:p>
      <w:pPr>
        <w:keepNext/>
        <w:spacing w:before="240" w:after="100"/>
      </w:pPr>
      <w:r>
        <w:rPr>
          <w:rFonts w:ascii="Arial" w:hAnsi="Arial"/>
          <w:b/>
          <w:color w:val="1B5E94"/>
          <w:sz w:val="24"/>
        </w:rPr>
        <w:t>TOEFL ITP:</w:t>
      </w:r>
    </w:p>
    <w:p>
      <w:pPr>
        <w:keepNext/>
        <w:spacing w:before="240" w:after="100"/>
      </w:pPr>
      <w:r>
        <w:rPr>
          <w:rFonts w:ascii="Arial" w:hAnsi="Arial"/>
          <w:b/>
          <w:color w:val="1B5E94"/>
          <w:sz w:val="24"/>
        </w:rPr>
        <w:t>500; TOEIC</w:t>
      </w:r>
    </w:p>
    <w:p>
      <w:pPr>
        <w:spacing w:after="80" w:line="276" w:lineRule="auto"/>
      </w:pPr>
      <w:r>
        <w:rPr>
          <w:rFonts w:ascii="Arial" w:hAnsi="Arial"/>
          <w:i w:val="0"/>
          <w:sz w:val="20"/>
        </w:rPr>
        <w:t>Nói-Viết: 240</w:t>
      </w:r>
    </w:p>
    <w:p>
      <w:pPr>
        <w:keepNext/>
        <w:spacing w:before="240" w:after="100"/>
      </w:pPr>
      <w:r>
        <w:rPr>
          <w:rFonts w:ascii="Arial" w:hAnsi="Arial"/>
          <w:b/>
          <w:color w:val="1B5E94"/>
          <w:sz w:val="24"/>
        </w:rPr>
        <w:t>TOEFL ITP: 550;</w:t>
      </w:r>
    </w:p>
    <w:p>
      <w:pPr>
        <w:spacing w:after="80" w:line="276" w:lineRule="auto"/>
      </w:pPr>
      <w:r>
        <w:rPr>
          <w:rFonts w:ascii="Arial" w:hAnsi="Arial"/>
          <w:i w:val="0"/>
          <w:sz w:val="20"/>
        </w:rPr>
        <w:t>TOEIC Nói-Viết:</w:t>
      </w:r>
    </w:p>
    <w:p>
      <w:pPr>
        <w:keepNext/>
        <w:spacing w:before="240" w:after="100"/>
      </w:pPr>
      <w:r>
        <w:rPr>
          <w:rFonts w:ascii="Arial" w:hAnsi="Arial"/>
          <w:b/>
          <w:color w:val="1B5E94"/>
          <w:sz w:val="24"/>
        </w:rPr>
        <w:t>TOEFL (CBT)</w:t>
      </w:r>
    </w:p>
    <w:p>
      <w:pPr>
        <w:keepNext/>
        <w:spacing w:before="240" w:after="100"/>
      </w:pPr>
      <w:r>
        <w:rPr>
          <w:rFonts w:ascii="Arial" w:hAnsi="Arial"/>
          <w:b/>
          <w:color w:val="1B5E94"/>
          <w:sz w:val="24"/>
        </w:rPr>
        <w:t>ETS</w:t>
      </w:r>
    </w:p>
    <w:p>
      <w:pPr>
        <w:pStyle w:val="ListBullet"/>
        <w:spacing w:after="60" w:line="276" w:lineRule="auto"/>
      </w:pPr>
      <w:r>
        <w:rPr>
          <w:rFonts w:ascii="Arial" w:hAnsi="Arial"/>
          <w:sz w:val="20"/>
        </w:rPr>
      </w:r>
    </w:p>
    <w:p>
      <w:pPr>
        <w:pStyle w:val="ListBullet"/>
        <w:spacing w:after="60" w:line="276" w:lineRule="auto"/>
      </w:pPr>
      <w:r>
        <w:rPr>
          <w:rFonts w:ascii="Arial" w:hAnsi="Arial"/>
          <w:sz w:val="20"/>
        </w:rPr>
      </w:r>
    </w:p>
    <w:p>
      <w:pPr>
        <w:spacing w:after="80" w:line="276" w:lineRule="auto"/>
      </w:pPr>
      <w:r>
        <w:rPr>
          <w:rFonts w:ascii="Arial" w:hAnsi="Arial"/>
          <w:i w:val="0"/>
          <w:sz w:val="20"/>
        </w:rPr>
        <w:t>TOEIC 4 kỹ năng</w:t>
      </w:r>
    </w:p>
    <w:p>
      <w:pPr>
        <w:keepNext/>
        <w:spacing w:before="240" w:after="100"/>
      </w:pPr>
      <w:r>
        <w:rPr>
          <w:rFonts w:ascii="Arial" w:hAnsi="Arial"/>
          <w:b/>
          <w:color w:val="1B5E94"/>
          <w:sz w:val="24"/>
        </w:rPr>
        <w:t>ETS</w:t>
      </w:r>
    </w:p>
    <w:p>
      <w:pPr>
        <w:spacing w:after="80" w:line="276" w:lineRule="auto"/>
      </w:pPr>
      <w:r>
        <w:rPr>
          <w:rFonts w:ascii="Arial" w:hAnsi="Arial"/>
          <w:i w:val="0"/>
          <w:sz w:val="20"/>
        </w:rPr>
        <w:t>450 Nghe-</w:t>
      </w:r>
    </w:p>
    <w:p>
      <w:pPr>
        <w:spacing w:after="80" w:line="276" w:lineRule="auto"/>
      </w:pPr>
      <w:r>
        <w:rPr>
          <w:rFonts w:ascii="Arial" w:hAnsi="Arial"/>
          <w:i w:val="0"/>
          <w:sz w:val="20"/>
        </w:rPr>
        <w:t>Đọc; 181</w:t>
      </w:r>
    </w:p>
    <w:p>
      <w:pPr>
        <w:spacing w:after="80" w:line="276" w:lineRule="auto"/>
      </w:pPr>
      <w:r>
        <w:rPr>
          <w:rFonts w:ascii="Arial" w:hAnsi="Arial"/>
          <w:i w:val="0"/>
          <w:sz w:val="20"/>
        </w:rPr>
        <w:t>Nói-Viết</w:t>
      </w:r>
    </w:p>
    <w:p>
      <w:pPr>
        <w:spacing w:after="80" w:line="276" w:lineRule="auto"/>
      </w:pPr>
      <w:r>
        <w:rPr>
          <w:rFonts w:ascii="Arial" w:hAnsi="Arial"/>
          <w:i w:val="0"/>
          <w:sz w:val="20"/>
        </w:rPr>
        <w:t>840 điểm tổng;</w:t>
      </w:r>
    </w:p>
    <w:p>
      <w:pPr>
        <w:spacing w:after="80" w:line="276" w:lineRule="auto"/>
      </w:pPr>
      <w:r>
        <w:rPr>
          <w:rFonts w:ascii="Arial" w:hAnsi="Arial"/>
          <w:i w:val="0"/>
          <w:sz w:val="20"/>
        </w:rPr>
        <w:t>600 Nghe-Đọc;</w:t>
      </w:r>
    </w:p>
    <w:p>
      <w:pPr>
        <w:spacing w:after="80" w:line="276" w:lineRule="auto"/>
      </w:pPr>
      <w:r>
        <w:rPr>
          <w:rFonts w:ascii="Arial" w:hAnsi="Arial"/>
          <w:i w:val="0"/>
          <w:sz w:val="20"/>
        </w:rPr>
        <w:t>240 Nói-Viết</w:t>
      </w:r>
    </w:p>
    <w:p>
      <w:pPr>
        <w:pStyle w:val="ListBullet"/>
        <w:spacing w:after="60" w:line="276" w:lineRule="auto"/>
      </w:pPr>
      <w:r>
        <w:rPr>
          <w:rFonts w:ascii="Arial" w:hAnsi="Arial"/>
          <w:sz w:val="20"/>
        </w:rPr>
      </w:r>
    </w:p>
    <w:p>
      <w:pPr>
        <w:keepNext/>
        <w:spacing w:before="240" w:after="100"/>
      </w:pPr>
      <w:r>
        <w:rPr>
          <w:rFonts w:ascii="Arial" w:hAnsi="Arial"/>
          <w:b/>
          <w:color w:val="1B5E94"/>
          <w:sz w:val="24"/>
        </w:rPr>
        <w:t>PET-CEFR</w:t>
      </w:r>
    </w:p>
    <w:p>
      <w:pPr>
        <w:spacing w:after="80" w:line="276" w:lineRule="auto"/>
      </w:pPr>
      <w:r>
        <w:rPr>
          <w:rFonts w:ascii="Arial" w:hAnsi="Arial"/>
          <w:i w:val="0"/>
          <w:sz w:val="20"/>
        </w:rPr>
        <w:t>Cambridge ESOL</w:t>
      </w:r>
    </w:p>
    <w:p>
      <w:pPr>
        <w:keepNext/>
        <w:spacing w:before="240" w:after="100"/>
      </w:pPr>
      <w:r>
        <w:rPr>
          <w:rFonts w:ascii="Arial" w:hAnsi="Arial"/>
          <w:b/>
          <w:color w:val="1B5E94"/>
          <w:sz w:val="24"/>
        </w:rPr>
        <w:t>B1</w:t>
      </w:r>
    </w:p>
    <w:p>
      <w:pPr>
        <w:pStyle w:val="ListBullet"/>
        <w:spacing w:after="60" w:line="276" w:lineRule="auto"/>
      </w:pPr>
      <w:r>
        <w:rPr>
          <w:rFonts w:ascii="Arial" w:hAnsi="Arial"/>
          <w:sz w:val="20"/>
        </w:rPr>
      </w:r>
    </w:p>
    <w:p>
      <w:pPr>
        <w:pStyle w:val="ListBullet"/>
        <w:spacing w:after="60" w:line="276" w:lineRule="auto"/>
      </w:pPr>
      <w:r>
        <w:rPr>
          <w:rFonts w:ascii="Arial" w:hAnsi="Arial"/>
          <w:sz w:val="20"/>
        </w:rPr>
      </w:r>
    </w:p>
    <w:p>
      <w:pPr>
        <w:keepNext/>
        <w:spacing w:before="240" w:after="100"/>
      </w:pPr>
      <w:r>
        <w:rPr>
          <w:rFonts w:ascii="Arial" w:hAnsi="Arial"/>
          <w:b/>
          <w:color w:val="1B5E94"/>
          <w:sz w:val="24"/>
        </w:rPr>
        <w:t>FCE</w:t>
      </w:r>
    </w:p>
    <w:p>
      <w:pPr>
        <w:spacing w:after="80" w:line="276" w:lineRule="auto"/>
      </w:pPr>
      <w:r>
        <w:rPr>
          <w:rFonts w:ascii="Arial" w:hAnsi="Arial"/>
          <w:i w:val="0"/>
          <w:sz w:val="20"/>
        </w:rPr>
        <w:t>Cambridge ESOL</w:t>
      </w:r>
    </w:p>
    <w:p>
      <w:pPr>
        <w:pStyle w:val="ListBullet"/>
        <w:spacing w:after="60" w:line="276" w:lineRule="auto"/>
      </w:pPr>
      <w:r>
        <w:rPr>
          <w:rFonts w:ascii="Arial" w:hAnsi="Arial"/>
          <w:sz w:val="20"/>
        </w:rPr>
      </w:r>
    </w:p>
    <w:p>
      <w:pPr>
        <w:spacing w:after="80" w:line="276" w:lineRule="auto"/>
      </w:pPr>
      <w:r>
        <w:rPr>
          <w:rFonts w:ascii="Arial" w:hAnsi="Arial"/>
          <w:i w:val="0"/>
          <w:sz w:val="20"/>
        </w:rPr>
        <w:t>B2 First</w:t>
      </w:r>
    </w:p>
    <w:p>
      <w:pPr>
        <w:spacing w:after="80" w:line="276" w:lineRule="auto"/>
      </w:pPr>
      <w:r>
        <w:rPr>
          <w:rFonts w:ascii="Arial" w:hAnsi="Arial"/>
          <w:i w:val="0"/>
          <w:sz w:val="20"/>
        </w:rPr>
        <w:t>hoặc 160 điểm</w:t>
      </w:r>
    </w:p>
    <w:p>
      <w:pPr>
        <w:pStyle w:val="ListBullet"/>
        <w:spacing w:after="60" w:line="276" w:lineRule="auto"/>
      </w:pPr>
      <w:r>
        <w:rPr>
          <w:rFonts w:ascii="Arial" w:hAnsi="Arial"/>
          <w:sz w:val="20"/>
        </w:rPr>
      </w:r>
    </w:p>
    <w:p>
      <w:pPr>
        <w:spacing w:after="80" w:line="276" w:lineRule="auto"/>
      </w:pPr>
      <w:r>
        <w:rPr>
          <w:rFonts w:ascii="Arial" w:hAnsi="Arial"/>
          <w:i w:val="0"/>
          <w:sz w:val="20"/>
        </w:rPr>
        <w:t>BEC (Business English</w:t>
      </w:r>
    </w:p>
    <w:p>
      <w:pPr>
        <w:spacing w:after="80" w:line="276" w:lineRule="auto"/>
      </w:pPr>
      <w:r>
        <w:rPr>
          <w:rFonts w:ascii="Arial" w:hAnsi="Arial"/>
          <w:i w:val="0"/>
          <w:sz w:val="20"/>
        </w:rPr>
        <w:t>Certificate)</w:t>
      </w:r>
    </w:p>
    <w:p>
      <w:pPr>
        <w:spacing w:after="80" w:line="276" w:lineRule="auto"/>
      </w:pPr>
      <w:r>
        <w:rPr>
          <w:rFonts w:ascii="Arial" w:hAnsi="Arial"/>
          <w:i w:val="0"/>
          <w:sz w:val="20"/>
        </w:rPr>
        <w:t>Cambridge</w:t>
      </w:r>
    </w:p>
    <w:p>
      <w:pPr>
        <w:spacing w:after="80" w:line="276" w:lineRule="auto"/>
      </w:pPr>
      <w:r>
        <w:rPr>
          <w:rFonts w:ascii="Arial" w:hAnsi="Arial"/>
          <w:i w:val="0"/>
          <w:sz w:val="20"/>
        </w:rPr>
        <w:t>Assessment</w:t>
      </w:r>
    </w:p>
    <w:p>
      <w:pPr>
        <w:spacing w:after="80" w:line="276" w:lineRule="auto"/>
      </w:pPr>
      <w:r>
        <w:rPr>
          <w:rFonts w:ascii="Arial" w:hAnsi="Arial"/>
          <w:i w:val="0"/>
          <w:sz w:val="20"/>
        </w:rPr>
        <w:t>Preliminary</w:t>
      </w:r>
    </w:p>
    <w:p>
      <w:pPr>
        <w:keepNext/>
        <w:spacing w:before="240" w:after="100"/>
      </w:pPr>
      <w:r>
        <w:rPr>
          <w:rFonts w:ascii="Arial" w:hAnsi="Arial"/>
          <w:b/>
          <w:color w:val="1B5E94"/>
          <w:sz w:val="24"/>
        </w:rPr>
        <w:t>(B1)</w:t>
      </w:r>
    </w:p>
    <w:p>
      <w:pPr>
        <w:spacing w:after="80" w:line="276" w:lineRule="auto"/>
      </w:pPr>
      <w:r>
        <w:rPr>
          <w:rFonts w:ascii="Arial" w:hAnsi="Arial"/>
          <w:i w:val="0"/>
          <w:sz w:val="20"/>
        </w:rPr>
        <w:t>Vantage</w:t>
      </w:r>
    </w:p>
    <w:p>
      <w:pPr>
        <w:keepNext/>
        <w:spacing w:before="240" w:after="100"/>
      </w:pPr>
      <w:r>
        <w:rPr>
          <w:rFonts w:ascii="Arial" w:hAnsi="Arial"/>
          <w:b/>
          <w:color w:val="1B5E94"/>
          <w:sz w:val="24"/>
        </w:rPr>
        <w:t>(B2)</w:t>
      </w:r>
    </w:p>
    <w:p>
      <w:pPr>
        <w:pStyle w:val="ListBullet"/>
        <w:spacing w:after="60" w:line="276" w:lineRule="auto"/>
      </w:pPr>
      <w:r>
        <w:rPr>
          <w:rFonts w:ascii="Arial" w:hAnsi="Arial"/>
          <w:sz w:val="20"/>
        </w:rPr>
      </w:r>
    </w:p>
    <w:p>
      <w:pPr>
        <w:keepNext/>
        <w:spacing w:before="240" w:after="100"/>
      </w:pPr>
      <w:r>
        <w:rPr>
          <w:rFonts w:ascii="Arial" w:hAnsi="Arial"/>
          <w:b/>
          <w:color w:val="1B5E94"/>
          <w:sz w:val="24"/>
        </w:rPr>
        <w:t>BULATS</w:t>
      </w:r>
    </w:p>
    <w:p>
      <w:pPr>
        <w:spacing w:after="80" w:line="276" w:lineRule="auto"/>
      </w:pPr>
      <w:r>
        <w:rPr>
          <w:rFonts w:ascii="Arial" w:hAnsi="Arial"/>
          <w:i w:val="0"/>
          <w:sz w:val="20"/>
        </w:rPr>
        <w:t>Cambridge</w:t>
      </w:r>
    </w:p>
    <w:p>
      <w:pPr>
        <w:spacing w:after="80" w:line="276" w:lineRule="auto"/>
      </w:pPr>
      <w:r>
        <w:rPr>
          <w:rFonts w:ascii="Arial" w:hAnsi="Arial"/>
          <w:i w:val="0"/>
          <w:sz w:val="20"/>
        </w:rPr>
        <w:t>Assessment</w:t>
      </w:r>
    </w:p>
    <w:p>
      <w:pPr>
        <w:spacing w:after="80" w:line="276" w:lineRule="auto"/>
      </w:pPr>
      <w:r>
        <w:rPr>
          <w:rFonts w:ascii="Arial" w:hAnsi="Arial"/>
          <w:i w:val="0"/>
          <w:sz w:val="20"/>
        </w:rPr>
        <w:t>(*) Riêng các chương trình tăng cường tiếng Anh ngành Công nghệ thông tin, chứng tiếng</w:t>
      </w:r>
    </w:p>
    <w:p>
      <w:pPr>
        <w:spacing w:after="80" w:line="276" w:lineRule="auto"/>
      </w:pPr>
      <w:r>
        <w:rPr>
          <w:rFonts w:ascii="Arial" w:hAnsi="Arial"/>
          <w:i w:val="0"/>
          <w:sz w:val="20"/>
        </w:rPr>
        <w:t>Nhật JLPT cấp độ N2 (do các tổ chức cấp chứng chỉ JLPT được Bộ Giáo dục và Đào tạo</w:t>
      </w:r>
    </w:p>
    <w:p>
      <w:pPr>
        <w:spacing w:after="80" w:line="276" w:lineRule="auto"/>
      </w:pPr>
      <w:r>
        <w:rPr>
          <w:rFonts w:ascii="Arial" w:hAnsi="Arial"/>
          <w:i w:val="0"/>
          <w:sz w:val="20"/>
        </w:rPr>
        <w:t>và ĐHQG-HCM công nhận) cũng được xét đạt chuẩn ngoại ngữ đầu ra.</w:t>
      </w:r>
    </w:p>
    <w:p>
      <w:pPr>
        <w:spacing w:after="80" w:line="276" w:lineRule="auto"/>
      </w:pPr>
      <w:r>
        <w:rPr>
          <w:rFonts w:ascii="Arial" w:hAnsi="Arial"/>
          <w:i w:val="0"/>
          <w:sz w:val="20"/>
        </w:rPr>
        <w:t>Với các ngoại ngữ khác hoặc văn bằng tốt nghiệp đại học về ngôn ngữ, thực hiện theo</w:t>
      </w:r>
    </w:p>
    <w:p>
      <w:pPr>
        <w:spacing w:after="80" w:line="276" w:lineRule="auto"/>
      </w:pPr>
      <w:r>
        <w:rPr>
          <w:rFonts w:ascii="Arial" w:hAnsi="Arial"/>
          <w:i w:val="0"/>
          <w:sz w:val="20"/>
        </w:rPr>
        <w:t>Quy chế chuẩn trình độ ngoại ngữ tại ĐHQG-HCM (theo Quyết định số 170/QĐ-ĐHQG</w:t>
      </w:r>
    </w:p>
    <w:p>
      <w:pPr>
        <w:spacing w:after="80" w:line="276" w:lineRule="auto"/>
      </w:pPr>
      <w:r>
        <w:rPr>
          <w:rFonts w:ascii="Arial" w:hAnsi="Arial"/>
          <w:i w:val="0"/>
          <w:sz w:val="20"/>
        </w:rPr>
        <w:t>ngày 27/02/2018 của Giám đốc ĐHQG-HCM).</w:t>
      </w:r>
    </w:p>
    <w:p>
      <w:pPr>
        <w:keepNext/>
        <w:spacing w:before="160" w:after="60"/>
      </w:pPr>
      <w:r>
        <w:rPr>
          <w:rFonts w:ascii="Arial" w:hAnsi="Arial"/>
          <w:b/>
          <w:color w:val="222222"/>
          <w:sz w:val="21"/>
        </w:rPr>
        <w:t>3. Hiệu lực của chứng chỉ ngoại ngữ</w:t>
      </w:r>
    </w:p>
    <w:p>
      <w:pPr>
        <w:pStyle w:val="ListBullet"/>
        <w:spacing w:after="60" w:line="276" w:lineRule="auto"/>
      </w:pPr>
      <w:r>
        <w:rPr>
          <w:rFonts w:ascii="Arial" w:hAnsi="Arial"/>
          <w:sz w:val="20"/>
        </w:rPr>
        <w:t>Đối với chứng chỉ có ghi hiệu lực thời gian: Chứng chỉ còn hiệu lực tại thời điểm nộp</w:t>
      </w:r>
    </w:p>
    <w:p>
      <w:pPr>
        <w:spacing w:after="80" w:line="276" w:lineRule="auto"/>
      </w:pPr>
      <w:r>
        <w:rPr>
          <w:rFonts w:ascii="Arial" w:hAnsi="Arial"/>
          <w:i w:val="0"/>
          <w:sz w:val="20"/>
        </w:rPr>
        <w:t>hồ sơ xét đạt chuẩn ngoại ngữ đầu ra.</w:t>
      </w:r>
    </w:p>
    <w:p>
      <w:pPr>
        <w:pStyle w:val="ListBullet"/>
        <w:spacing w:after="60" w:line="276" w:lineRule="auto"/>
      </w:pPr>
      <w:r>
        <w:rPr>
          <w:rFonts w:ascii="Arial" w:hAnsi="Arial"/>
          <w:sz w:val="20"/>
        </w:rPr>
        <w:t>Đối với chứng chỉ không ghi hiệu lực thời gian: Hiệu lực của chứng chỉ là hai năm tính</w:t>
      </w:r>
    </w:p>
    <w:p>
      <w:pPr>
        <w:spacing w:after="80" w:line="276" w:lineRule="auto"/>
      </w:pPr>
      <w:r>
        <w:rPr>
          <w:rFonts w:ascii="Arial" w:hAnsi="Arial"/>
          <w:i w:val="0"/>
          <w:sz w:val="20"/>
        </w:rPr>
        <w:t>từ ngày cấp đến ngày nộp hồ sơ xét đạt chuẩn ngoại ngữ đầu ra.</w:t>
      </w:r>
    </w:p>
    <w:p>
      <w:pPr>
        <w:spacing w:after="80" w:line="276" w:lineRule="auto"/>
      </w:pPr>
      <w:r>
        <w:rPr>
          <w:rFonts w:ascii="Arial" w:hAnsi="Arial"/>
          <w:i w:val="0"/>
          <w:sz w:val="20"/>
        </w:rPr>
        <w:t>4. Thời gian nộp chứng chỉ ngoại ngữ</w:t>
      </w:r>
    </w:p>
    <w:p>
      <w:pPr>
        <w:keepNext/>
        <w:spacing w:before="160" w:after="60"/>
      </w:pPr>
      <w:r>
        <w:rPr>
          <w:rFonts w:ascii="Arial" w:hAnsi="Arial"/>
          <w:b/>
          <w:color w:val="222222"/>
          <w:sz w:val="21"/>
        </w:rPr>
        <w:t>a) Đối với sinh viên chương trình tăng cường tiếng Anh:</w:t>
      </w:r>
    </w:p>
    <w:p>
      <w:pPr>
        <w:spacing w:after="80" w:line="276" w:lineRule="auto"/>
      </w:pPr>
      <w:r>
        <w:rPr>
          <w:rFonts w:ascii="Arial" w:hAnsi="Arial"/>
          <w:i w:val="0"/>
          <w:sz w:val="20"/>
        </w:rPr>
        <w:t>Sinh viên nộp trước khi nộp hồ sơ xét tốt nghiệp để được xét tốt nghiệp.</w:t>
      </w:r>
    </w:p>
    <w:p>
      <w:pPr>
        <w:keepNext/>
        <w:spacing w:before="160" w:after="60"/>
      </w:pPr>
      <w:r>
        <w:rPr>
          <w:rFonts w:ascii="Arial" w:hAnsi="Arial"/>
          <w:b/>
          <w:color w:val="222222"/>
          <w:sz w:val="21"/>
        </w:rPr>
        <w:t>b) Đối với sinh viên chương trình đại trà:</w:t>
      </w:r>
    </w:p>
    <w:p>
      <w:pPr>
        <w:spacing w:after="80" w:line="276" w:lineRule="auto"/>
      </w:pPr>
      <w:r>
        <w:rPr>
          <w:rFonts w:ascii="Arial" w:hAnsi="Arial"/>
          <w:i w:val="0"/>
          <w:sz w:val="20"/>
        </w:rPr>
        <w:t>Sinh viên nộp chứng chỉ đạt chuẩn ngoại ngữ đầu ra một lần và duy nhất trong các khung</w:t>
      </w:r>
    </w:p>
    <w:p>
      <w:pPr>
        <w:spacing w:after="80" w:line="276" w:lineRule="auto"/>
      </w:pPr>
      <w:r>
        <w:rPr>
          <w:rFonts w:ascii="Arial" w:hAnsi="Arial"/>
          <w:i w:val="0"/>
          <w:sz w:val="20"/>
        </w:rPr>
        <w:t>thời gian sau đây, đồng thời được công nhận đạt chuẩn ngoại ngữ đầu ra khi tốt nghiệp:</w:t>
      </w:r>
    </w:p>
    <w:p>
      <w:pPr>
        <w:pStyle w:val="ListBullet"/>
        <w:spacing w:after="60" w:line="276" w:lineRule="auto"/>
      </w:pPr>
      <w:r>
        <w:rPr>
          <w:rFonts w:ascii="Arial" w:hAnsi="Arial"/>
          <w:sz w:val="20"/>
        </w:rPr>
        <w:t>Nộp trước ngày tổ chức thi xếp lớp Anh văn đầu khóa ít nhất 03 ngày làm việc để miễn</w:t>
      </w:r>
    </w:p>
    <w:p>
      <w:pPr>
        <w:spacing w:after="80" w:line="276" w:lineRule="auto"/>
      </w:pPr>
      <w:r>
        <w:rPr>
          <w:rFonts w:ascii="Arial" w:hAnsi="Arial"/>
          <w:i w:val="0"/>
          <w:sz w:val="20"/>
        </w:rPr>
        <w:t>thi xếp lớp.</w:t>
      </w:r>
    </w:p>
    <w:p>
      <w:pPr>
        <w:pStyle w:val="ListBullet"/>
        <w:spacing w:after="60" w:line="276" w:lineRule="auto"/>
      </w:pPr>
      <w:r>
        <w:rPr>
          <w:rFonts w:ascii="Arial" w:hAnsi="Arial"/>
          <w:sz w:val="20"/>
        </w:rPr>
        <w:t>Nộp trước ngày bắt đầu mỗi học kỳ ít nhất 02 tuần để được miễn học các học phần</w:t>
      </w:r>
    </w:p>
    <w:p>
      <w:pPr>
        <w:spacing w:after="80" w:line="276" w:lineRule="auto"/>
      </w:pPr>
      <w:r>
        <w:rPr>
          <w:rFonts w:ascii="Arial" w:hAnsi="Arial"/>
          <w:i w:val="0"/>
          <w:sz w:val="20"/>
        </w:rPr>
        <w:t>Anh văn còn lại.</w:t>
      </w:r>
    </w:p>
    <w:p>
      <w:pPr>
        <w:pStyle w:val="ListBullet"/>
        <w:spacing w:after="60" w:line="276" w:lineRule="auto"/>
      </w:pPr>
      <w:r>
        <w:rPr>
          <w:rFonts w:ascii="Arial" w:hAnsi="Arial"/>
          <w:sz w:val="20"/>
        </w:rPr>
        <w:t>Nộp trước ngày bắt đầu học kỳ thứ 7 (tính theo khóa tuyển) ít nhất 02 tuần để được</w:t>
      </w:r>
    </w:p>
    <w:p>
      <w:pPr>
        <w:spacing w:after="80" w:line="276" w:lineRule="auto"/>
      </w:pPr>
      <w:r>
        <w:rPr>
          <w:rFonts w:ascii="Arial" w:hAnsi="Arial"/>
          <w:i w:val="0"/>
          <w:sz w:val="20"/>
        </w:rPr>
        <w:t>đăng ký học các học phần chuyên ngành.</w:t>
      </w:r>
    </w:p>
    <w:p>
      <w:pPr>
        <w:pStyle w:val="ListBullet"/>
        <w:spacing w:after="60" w:line="276" w:lineRule="auto"/>
      </w:pPr>
      <w:r>
        <w:rPr>
          <w:rFonts w:ascii="Arial" w:hAnsi="Arial"/>
          <w:sz w:val="20"/>
        </w:rPr>
        <w:t>Nộp trước khi nộp hồ sơ xét tốt nghiệp để được xét tốt nghiệp.</w:t>
      </w:r>
    </w:p>
    <w:p>
      <w:pPr>
        <w:spacing w:after="80" w:line="276" w:lineRule="auto"/>
      </w:pPr>
      <w:r>
        <w:rPr>
          <w:rFonts w:ascii="Arial" w:hAnsi="Arial"/>
          <w:i w:val="0"/>
          <w:sz w:val="20"/>
        </w:rPr>
        <w:t>5. Hồ sơ xét đạt chuẩn ngoại ngữ</w:t>
      </w:r>
    </w:p>
    <w:p>
      <w:pPr>
        <w:spacing w:after="80" w:line="276" w:lineRule="auto"/>
      </w:pPr>
      <w:r>
        <w:rPr>
          <w:rFonts w:ascii="Arial" w:hAnsi="Arial"/>
          <w:i w:val="0"/>
          <w:sz w:val="20"/>
        </w:rPr>
        <w:t>Hồ sơ xét đạt chuẩn ngoại ngữ đầu ra bao gồm:</w:t>
      </w:r>
    </w:p>
    <w:p>
      <w:pPr>
        <w:keepNext/>
        <w:spacing w:before="160" w:after="60"/>
      </w:pPr>
      <w:r>
        <w:rPr>
          <w:rFonts w:ascii="Arial" w:hAnsi="Arial"/>
          <w:b/>
          <w:color w:val="222222"/>
          <w:sz w:val="21"/>
        </w:rPr>
        <w:t>a) Đơn đăng ký xét đạt chuẩn ngoại ngữ đầu ra.</w:t>
      </w:r>
    </w:p>
    <w:p>
      <w:pPr>
        <w:keepNext/>
        <w:spacing w:before="160" w:after="60"/>
      </w:pPr>
      <w:r>
        <w:rPr>
          <w:rFonts w:ascii="Arial" w:hAnsi="Arial"/>
          <w:b/>
          <w:color w:val="222222"/>
          <w:sz w:val="21"/>
        </w:rPr>
        <w:t>b) Bản photocopy các chứng chỉ (có công chứng hoặc kèm bản chính để đối chiếu)</w:t>
      </w:r>
    </w:p>
    <w:p>
      <w:pPr>
        <w:spacing w:after="80" w:line="276" w:lineRule="auto"/>
      </w:pPr>
      <w:r>
        <w:rPr>
          <w:rFonts w:ascii="Arial" w:hAnsi="Arial"/>
          <w:i w:val="0"/>
          <w:sz w:val="20"/>
        </w:rPr>
        <w:t>c) Căn cước công dân (bản chính, để đối chiếu)</w:t>
      </w:r>
    </w:p>
    <w:p>
      <w:pPr>
        <w:spacing w:after="80" w:line="276" w:lineRule="auto"/>
      </w:pPr>
      <w:r>
        <w:rPr>
          <w:rFonts w:ascii="Arial" w:hAnsi="Arial"/>
          <w:i w:val="0"/>
          <w:sz w:val="20"/>
        </w:rPr>
        <w:t>Sau khi nhận hồ sơ, nhà trường sẽ gửi đến các đơn vị cấp chứng chỉ để xác minh. Nếu</w:t>
      </w:r>
    </w:p>
    <w:p>
      <w:pPr>
        <w:spacing w:after="80" w:line="276" w:lineRule="auto"/>
      </w:pPr>
      <w:r>
        <w:rPr>
          <w:rFonts w:ascii="Arial" w:hAnsi="Arial"/>
          <w:i w:val="0"/>
          <w:sz w:val="20"/>
        </w:rPr>
        <w:t>phát hiện chứng chỉ là giả thì nhà trường sẽ xử lý buộc thôi học (văn bằng tốt nghiệp nếu</w:t>
      </w:r>
    </w:p>
    <w:p>
      <w:pPr>
        <w:spacing w:after="80" w:line="276" w:lineRule="auto"/>
      </w:pPr>
      <w:r>
        <w:rPr>
          <w:rFonts w:ascii="Arial" w:hAnsi="Arial"/>
          <w:i w:val="0"/>
          <w:sz w:val="20"/>
        </w:rPr>
        <w:t>đã được cấp thì sẽ bị thu hồi và hủy bỏ theo quy định).</w:t>
      </w:r>
    </w:p>
    <w:p>
      <w:pPr>
        <w:spacing w:after="80" w:line="276" w:lineRule="auto"/>
      </w:pPr>
      <w:r>
        <w:rPr>
          <w:rFonts w:ascii="Arial" w:hAnsi="Arial"/>
          <w:i w:val="0"/>
          <w:sz w:val="20"/>
        </w:rPr>
        <w:t>6. Quy định về tổ chức học ngoại ngữ dành cho sinh viên chương trình đại trà</w:t>
      </w:r>
    </w:p>
    <w:p>
      <w:pPr>
        <w:keepNext/>
        <w:spacing w:before="160" w:after="60"/>
      </w:pPr>
      <w:r>
        <w:rPr>
          <w:rFonts w:ascii="Arial" w:hAnsi="Arial"/>
          <w:b/>
          <w:color w:val="222222"/>
          <w:sz w:val="21"/>
        </w:rPr>
        <w:t>a) Kiểm tra và xếp lớp Anh văn đầu khóa</w:t>
      </w:r>
    </w:p>
    <w:p>
      <w:pPr>
        <w:spacing w:after="80" w:line="276" w:lineRule="auto"/>
      </w:pPr>
      <w:r>
        <w:rPr>
          <w:rFonts w:ascii="Arial" w:hAnsi="Arial"/>
          <w:i w:val="0"/>
          <w:sz w:val="20"/>
        </w:rPr>
        <w:t>Đối với sinh viên chưa đạt chuẩn ngoại ngữ đầu ra (như đã liệt kê ở Mục 2) phải tham gia</w:t>
      </w:r>
    </w:p>
    <w:p>
      <w:pPr>
        <w:spacing w:after="80" w:line="276" w:lineRule="auto"/>
      </w:pPr>
      <w:r>
        <w:rPr>
          <w:rFonts w:ascii="Arial" w:hAnsi="Arial"/>
          <w:i w:val="0"/>
          <w:sz w:val="20"/>
        </w:rPr>
        <w:t>đợt kiểm tra tiếng Anh đầu khóa do trường tổ chức. Căn cứ kết quả kiểm tra, nhà trường</w:t>
      </w:r>
    </w:p>
    <w:p>
      <w:pPr>
        <w:spacing w:after="80" w:line="276" w:lineRule="auto"/>
      </w:pPr>
      <w:r>
        <w:rPr>
          <w:rFonts w:ascii="Arial" w:hAnsi="Arial"/>
          <w:i w:val="0"/>
          <w:sz w:val="20"/>
        </w:rPr>
        <w:t>sẽ lập danh sách xếp học các lớp Anh văn như sau:</w:t>
      </w:r>
    </w:p>
    <w:p>
      <w:pPr>
        <w:pStyle w:val="ListBullet"/>
        <w:spacing w:after="60" w:line="276" w:lineRule="auto"/>
      </w:pPr>
      <w:r>
        <w:rPr>
          <w:rFonts w:ascii="Arial" w:hAnsi="Arial"/>
          <w:sz w:val="20"/>
        </w:rPr>
        <w:t>Điểm thi dưới 5,0: Học lớp Anh văn bổ túc;</w:t>
      </w:r>
    </w:p>
    <w:p>
      <w:pPr>
        <w:pStyle w:val="ListBullet"/>
        <w:spacing w:after="60" w:line="276" w:lineRule="auto"/>
      </w:pPr>
      <w:r>
        <w:rPr>
          <w:rFonts w:ascii="Arial" w:hAnsi="Arial"/>
          <w:sz w:val="20"/>
        </w:rPr>
        <w:t>Điểm thi từ 5,0 đến dưới 8,0: Học lớp Anh văn 1;</w:t>
      </w:r>
    </w:p>
    <w:p>
      <w:pPr>
        <w:pStyle w:val="ListBullet"/>
        <w:spacing w:after="60" w:line="276" w:lineRule="auto"/>
      </w:pPr>
      <w:r>
        <w:rPr>
          <w:rFonts w:ascii="Arial" w:hAnsi="Arial"/>
          <w:sz w:val="20"/>
        </w:rPr>
        <w:t>Điểm thi từ 8,0 trở lên: Học lớp Anh văn 2.</w:t>
      </w:r>
    </w:p>
    <w:p>
      <w:pPr>
        <w:keepNext/>
        <w:spacing w:before="160" w:after="60"/>
      </w:pPr>
      <w:r>
        <w:rPr>
          <w:rFonts w:ascii="Arial" w:hAnsi="Arial"/>
          <w:b/>
          <w:color w:val="222222"/>
          <w:sz w:val="21"/>
        </w:rPr>
        <w:t>b) Chuẩn tiếng Anh trong quá trình học</w:t>
      </w:r>
    </w:p>
    <w:p>
      <w:pPr>
        <w:spacing w:after="80" w:line="276" w:lineRule="auto"/>
      </w:pPr>
      <w:r>
        <w:rPr>
          <w:rFonts w:ascii="Arial" w:hAnsi="Arial"/>
          <w:i w:val="0"/>
          <w:sz w:val="20"/>
        </w:rPr>
        <w:t>Trong mỗi học kỳ, nhà trường tổ chức giảng dạy cả bốn học phần Anh văn, bao gồm từ</w:t>
      </w:r>
    </w:p>
    <w:p>
      <w:pPr>
        <w:spacing w:after="80" w:line="276" w:lineRule="auto"/>
      </w:pPr>
      <w:r>
        <w:rPr>
          <w:rFonts w:ascii="Arial" w:hAnsi="Arial"/>
          <w:i w:val="0"/>
          <w:sz w:val="20"/>
        </w:rPr>
        <w:t>Anh văn 1 đến Anh văn 4 (không kể học phần Anh văn bổ túc được tổ chức vào học kỳ 1).</w:t>
      </w:r>
    </w:p>
    <w:p>
      <w:pPr>
        <w:spacing w:after="80" w:line="276" w:lineRule="auto"/>
      </w:pPr>
      <w:r>
        <w:rPr>
          <w:rFonts w:ascii="Arial" w:hAnsi="Arial"/>
          <w:i w:val="0"/>
          <w:sz w:val="20"/>
        </w:rPr>
        <w:t>Để đăng ký một học phần Anh văn, sinh viên phải thi đạt học phần Anh văn trước đó.</w:t>
      </w:r>
    </w:p>
    <w:p>
      <w:pPr>
        <w:pStyle w:val="ListBullet"/>
        <w:spacing w:after="60" w:line="276" w:lineRule="auto"/>
      </w:pPr>
      <w:r>
        <w:rPr>
          <w:rFonts w:ascii="Arial" w:hAnsi="Arial"/>
          <w:sz w:val="20"/>
        </w:rPr>
        <w:t>Sinh viên được miễn 04 học phần Anh văn nếu đã đạt chuẩn ngoại ngữ đầu ra.</w:t>
      </w:r>
    </w:p>
    <w:p>
      <w:pPr>
        <w:pStyle w:val="ListBullet"/>
        <w:spacing w:after="60" w:line="276" w:lineRule="auto"/>
      </w:pPr>
      <w:r>
        <w:rPr>
          <w:rFonts w:ascii="Arial" w:hAnsi="Arial"/>
          <w:sz w:val="20"/>
        </w:rPr>
        <w:t>Để được đăng ký và học các học phần chuyên ngành, sinh viên phải thỏa mãn một</w:t>
      </w:r>
    </w:p>
    <w:p>
      <w:pPr>
        <w:spacing w:after="80" w:line="276" w:lineRule="auto"/>
      </w:pPr>
      <w:r>
        <w:rPr>
          <w:rFonts w:ascii="Arial" w:hAnsi="Arial"/>
          <w:i w:val="0"/>
          <w:sz w:val="20"/>
        </w:rPr>
        <w:t>trong ba điều kiện sau đây:</w:t>
      </w:r>
    </w:p>
    <w:p>
      <w:pPr>
        <w:spacing w:after="80" w:line="276" w:lineRule="auto"/>
      </w:pPr>
      <w:r>
        <w:rPr>
          <w:rFonts w:ascii="Arial" w:hAnsi="Arial"/>
          <w:i w:val="0"/>
          <w:sz w:val="20"/>
        </w:rPr>
        <w:t>o Đã đạt chuẩn ngoại ngữ đầu ra;</w:t>
      </w:r>
    </w:p>
    <w:p>
      <w:pPr>
        <w:spacing w:after="80" w:line="276" w:lineRule="auto"/>
      </w:pPr>
      <w:r>
        <w:rPr>
          <w:rFonts w:ascii="Arial" w:hAnsi="Arial"/>
          <w:i w:val="0"/>
          <w:sz w:val="20"/>
        </w:rPr>
        <w:t>o Đã hoàn tất 04 học phần Anh văn;</w:t>
      </w:r>
    </w:p>
    <w:p>
      <w:pPr>
        <w:spacing w:after="80" w:line="276" w:lineRule="auto"/>
      </w:pPr>
      <w:r>
        <w:rPr>
          <w:rFonts w:ascii="Arial" w:hAnsi="Arial"/>
          <w:i w:val="0"/>
          <w:sz w:val="20"/>
        </w:rPr>
        <w:t>o Đạt được từ 5,0 điểm trở lên trong kỳ thi đánh giá trình độ tiếng Anh nội bộ</w:t>
      </w:r>
    </w:p>
    <w:p>
      <w:pPr>
        <w:spacing w:after="80" w:line="276" w:lineRule="auto"/>
      </w:pPr>
      <w:r>
        <w:rPr>
          <w:rFonts w:ascii="Arial" w:hAnsi="Arial"/>
          <w:i w:val="0"/>
          <w:sz w:val="20"/>
        </w:rPr>
        <w:t>do trường tổ chức.</w:t>
      </w:r>
    </w:p>
    <w:p>
      <w:r>
        <w:br w:type="page"/>
      </w:r>
    </w:p>
    <w:p>
      <w:pPr>
        <w:keepNext/>
        <w:spacing w:before="360" w:after="160"/>
      </w:pPr>
      <w:r>
        <w:rPr>
          <w:rFonts w:ascii="Arial" w:hAnsi="Arial"/>
          <w:b/>
          <w:color w:val="003366"/>
          <w:sz w:val="30"/>
        </w:rPr>
        <w:t>PHẦN 4: NGUYÊN VĂN QUY CHẾ ĐÀO TẠO TÍN CHỈ (ĐIỀU 1 - 23, QĐ 1175/QĐ-KHTN)</w:t>
      </w:r>
    </w:p>
    <w:p>
      <w:pPr>
        <w:spacing w:after="80" w:line="276" w:lineRule="auto"/>
      </w:pPr>
      <w:r>
        <w:rPr>
          <w:rFonts w:ascii="Arial" w:hAnsi="Arial"/>
          <w:i/>
          <w:sz w:val="20"/>
        </w:rPr>
        <w:t>Toàn văn 23 Điều trong Quy chế Đào tạo trình độ Đại học theo hệ thống tín chỉ:</w:t>
      </w:r>
    </w:p>
    <w:p>
      <w:pPr>
        <w:keepNext/>
        <w:spacing w:before="240" w:after="100"/>
      </w:pPr>
      <w:r>
        <w:rPr>
          <w:rFonts w:ascii="Arial" w:hAnsi="Arial"/>
          <w:b/>
          <w:color w:val="1B5E94"/>
          <w:sz w:val="24"/>
        </w:rPr>
        <w:t>Điều 1.  Phạm vi điều chỉnh và đối tượng áp dụng</w:t>
      </w:r>
    </w:p>
    <w:p>
      <w:pPr>
        <w:spacing w:after="80" w:line="276" w:lineRule="auto"/>
      </w:pPr>
      <w:r>
        <w:rPr>
          <w:rFonts w:ascii="Arial" w:hAnsi="Arial"/>
          <w:i w:val="0"/>
          <w:sz w:val="20"/>
        </w:rPr>
        <w:t>1. Quy chế này quy định chung về tổ chức và quản lý đào tạo trình độ</w:t>
      </w:r>
    </w:p>
    <w:p>
      <w:pPr>
        <w:spacing w:after="80" w:line="276" w:lineRule="auto"/>
      </w:pPr>
      <w:r>
        <w:rPr>
          <w:rFonts w:ascii="Arial" w:hAnsi="Arial"/>
          <w:i w:val="0"/>
          <w:sz w:val="20"/>
        </w:rPr>
        <w:t>đại học theo phương thức đào tạo tín chỉ của Trường Đại học Khoa học tự nhiên,</w:t>
      </w:r>
    </w:p>
    <w:p>
      <w:pPr>
        <w:spacing w:after="80" w:line="276" w:lineRule="auto"/>
      </w:pPr>
      <w:r>
        <w:rPr>
          <w:rFonts w:ascii="Arial" w:hAnsi="Arial"/>
          <w:i w:val="0"/>
          <w:sz w:val="20"/>
        </w:rPr>
        <w:t>Đại học Quốc Gia Thành Phố Hồ Chí Minh (sau đây gọi tắt là Trường) bao gồm:</w:t>
      </w:r>
    </w:p>
    <w:p>
      <w:pPr>
        <w:spacing w:after="80" w:line="276" w:lineRule="auto"/>
      </w:pPr>
      <w:r>
        <w:rPr>
          <w:rFonts w:ascii="Arial" w:hAnsi="Arial"/>
          <w:i w:val="0"/>
          <w:sz w:val="20"/>
        </w:rPr>
        <w:t>Chương trình đào tạo và thời gian học tập; hình thức và phương thức tổ chức</w:t>
      </w:r>
    </w:p>
    <w:p>
      <w:pPr>
        <w:spacing w:after="80" w:line="276" w:lineRule="auto"/>
      </w:pPr>
      <w:r>
        <w:rPr>
          <w:rFonts w:ascii="Arial" w:hAnsi="Arial"/>
          <w:i w:val="0"/>
          <w:sz w:val="20"/>
        </w:rPr>
        <w:t>đào tạo; lập kế hoạch và tổ chức giảng dạy; đánh giá kết quả học tập và cấp</w:t>
      </w:r>
    </w:p>
    <w:p>
      <w:pPr>
        <w:spacing w:after="80" w:line="276" w:lineRule="auto"/>
      </w:pPr>
      <w:r>
        <w:rPr>
          <w:rFonts w:ascii="Arial" w:hAnsi="Arial"/>
          <w:i w:val="0"/>
          <w:sz w:val="20"/>
        </w:rPr>
        <w:t>bằng tốt nghiệp; những quy định khác đối với sinh viên.</w:t>
      </w:r>
    </w:p>
    <w:p>
      <w:pPr>
        <w:spacing w:after="80" w:line="276" w:lineRule="auto"/>
      </w:pPr>
      <w:r>
        <w:rPr>
          <w:rFonts w:ascii="Arial" w:hAnsi="Arial"/>
          <w:i w:val="0"/>
          <w:sz w:val="20"/>
        </w:rPr>
        <w:t>2. Quy chế này áp dụng đối với sinh viên đại học hệ chính quy các khóa</w:t>
      </w:r>
    </w:p>
    <w:p>
      <w:pPr>
        <w:spacing w:after="80" w:line="276" w:lineRule="auto"/>
      </w:pPr>
      <w:r>
        <w:rPr>
          <w:rFonts w:ascii="Arial" w:hAnsi="Arial"/>
          <w:i w:val="0"/>
          <w:sz w:val="20"/>
        </w:rPr>
        <w:t>đào tạo, các đơn vị, cá nhân thuộc Trường có liên quan trong đào tạo trình độ</w:t>
      </w:r>
    </w:p>
    <w:p>
      <w:pPr>
        <w:spacing w:after="80" w:line="276" w:lineRule="auto"/>
      </w:pPr>
      <w:r>
        <w:rPr>
          <w:rFonts w:ascii="Arial" w:hAnsi="Arial"/>
          <w:i w:val="0"/>
          <w:sz w:val="20"/>
        </w:rPr>
        <w:t>đại học theo phương thức đào tạo tín chỉ.</w:t>
      </w:r>
    </w:p>
    <w:p>
      <w:pPr>
        <w:spacing w:after="80" w:line="276" w:lineRule="auto"/>
      </w:pPr>
      <w:r>
        <w:rPr>
          <w:rFonts w:ascii="Arial" w:hAnsi="Arial"/>
          <w:i w:val="0"/>
          <w:sz w:val="20"/>
        </w:rPr>
        <w:t>3. Quy chế này là căn cứ để Trường xây dựng và ban hành các văn bản</w:t>
      </w:r>
    </w:p>
    <w:p>
      <w:pPr>
        <w:spacing w:after="80" w:line="276" w:lineRule="auto"/>
      </w:pPr>
      <w:r>
        <w:rPr>
          <w:rFonts w:ascii="Arial" w:hAnsi="Arial"/>
          <w:i w:val="0"/>
          <w:sz w:val="20"/>
        </w:rPr>
        <w:t>quy định cụ thể liên quan đến tổ chức và quản lý đào tạo trình độ đại học hệ</w:t>
      </w:r>
    </w:p>
    <w:p>
      <w:pPr>
        <w:spacing w:after="80" w:line="276" w:lineRule="auto"/>
      </w:pPr>
      <w:r>
        <w:rPr>
          <w:rFonts w:ascii="Arial" w:hAnsi="Arial"/>
          <w:i w:val="0"/>
          <w:sz w:val="20"/>
        </w:rPr>
        <w:t>chính quy theo phương thức đào tạo tín chỉ.</w:t>
      </w:r>
    </w:p>
    <w:p>
      <w:pPr>
        <w:keepNext/>
        <w:spacing w:before="240" w:after="100"/>
      </w:pPr>
      <w:r>
        <w:rPr>
          <w:rFonts w:ascii="Arial" w:hAnsi="Arial"/>
          <w:b/>
          <w:color w:val="1B5E94"/>
          <w:sz w:val="24"/>
        </w:rPr>
        <w:t>Điều 2.  Chương trình đào tạo và thời gian học tập</w:t>
      </w:r>
    </w:p>
    <w:p>
      <w:pPr>
        <w:spacing w:after="80" w:line="276" w:lineRule="auto"/>
      </w:pPr>
      <w:r>
        <w:rPr>
          <w:rFonts w:ascii="Arial" w:hAnsi="Arial"/>
          <w:i w:val="0"/>
          <w:sz w:val="20"/>
        </w:rPr>
        <w:t>1. Chương trình đào tạo được xây dựng theo đơn vị tín chỉ, cấu trúc từ</w:t>
      </w:r>
    </w:p>
    <w:p>
      <w:pPr>
        <w:spacing w:after="80" w:line="276" w:lineRule="auto"/>
      </w:pPr>
      <w:r>
        <w:rPr>
          <w:rFonts w:ascii="Arial" w:hAnsi="Arial"/>
          <w:i w:val="0"/>
          <w:sz w:val="20"/>
        </w:rPr>
        <w:t>các môn học hoặc học phần (sau đây gọi chung là học phần), trong đó phải có</w:t>
      </w:r>
    </w:p>
    <w:p>
      <w:pPr>
        <w:spacing w:after="80" w:line="276" w:lineRule="auto"/>
      </w:pPr>
      <w:r>
        <w:rPr>
          <w:rFonts w:ascii="Arial" w:hAnsi="Arial"/>
          <w:i w:val="0"/>
          <w:sz w:val="20"/>
        </w:rPr>
        <w:t>đủ các học phần bắt buộc và đáp ứng chuẩn chương trình đào tạo theo quy</w:t>
      </w:r>
    </w:p>
    <w:p>
      <w:pPr>
        <w:spacing w:after="80" w:line="276" w:lineRule="auto"/>
      </w:pPr>
      <w:r>
        <w:rPr>
          <w:rFonts w:ascii="Arial" w:hAnsi="Arial"/>
          <w:i w:val="0"/>
          <w:sz w:val="20"/>
        </w:rPr>
        <w:t>định hiện hành của Bộ Giáo dục và Đào tạo. Trong trường hợp đào tạo song</w:t>
      </w:r>
    </w:p>
    <w:p>
      <w:pPr>
        <w:spacing w:after="80" w:line="276" w:lineRule="auto"/>
      </w:pPr>
      <w:r>
        <w:rPr>
          <w:rFonts w:ascii="Arial" w:hAnsi="Arial"/>
          <w:i w:val="0"/>
          <w:sz w:val="20"/>
        </w:rPr>
        <w:t>ngành hoặc ngành chính - ngành phụ, chương trình đào tạo phải thể hiện rõ</w:t>
      </w:r>
    </w:p>
    <w:p>
      <w:pPr>
        <w:spacing w:after="80" w:line="276" w:lineRule="auto"/>
      </w:pPr>
      <w:r>
        <w:rPr>
          <w:rFonts w:ascii="Arial" w:hAnsi="Arial"/>
          <w:i w:val="0"/>
          <w:sz w:val="20"/>
        </w:rPr>
        <w:t>khối lượng học tập chung và riêng theo từng ngành.</w:t>
      </w:r>
    </w:p>
    <w:p>
      <w:pPr>
        <w:spacing w:after="80" w:line="276" w:lineRule="auto"/>
      </w:pPr>
      <w:r>
        <w:rPr>
          <w:rFonts w:ascii="Arial" w:hAnsi="Arial"/>
          <w:i w:val="0"/>
          <w:sz w:val="20"/>
        </w:rPr>
        <w:t>2. Chương trình đào tạo là những thông tin cơ bản mà sinh viên cần nắm</w:t>
      </w:r>
    </w:p>
    <w:p>
      <w:pPr>
        <w:spacing w:after="80" w:line="276" w:lineRule="auto"/>
      </w:pPr>
      <w:r>
        <w:rPr>
          <w:rFonts w:ascii="Arial" w:hAnsi="Arial"/>
          <w:i w:val="0"/>
          <w:sz w:val="20"/>
        </w:rPr>
        <w:t>vững trong quá trình học tập, bao gồm: trình độ đào tạo, mục tiêu đào tạo, đối</w:t>
      </w:r>
    </w:p>
    <w:p>
      <w:pPr>
        <w:spacing w:after="80" w:line="276" w:lineRule="auto"/>
      </w:pPr>
      <w:r>
        <w:rPr>
          <w:rFonts w:ascii="Arial" w:hAnsi="Arial"/>
          <w:i w:val="0"/>
          <w:sz w:val="20"/>
        </w:rPr>
        <w:t>tượng đào tạo, chuẩn đầu ra kiến thức, kỹ năng, thái độ, trách nhiệm nghề</w:t>
      </w:r>
    </w:p>
    <w:p>
      <w:pPr>
        <w:spacing w:after="80" w:line="276" w:lineRule="auto"/>
      </w:pPr>
      <w:r>
        <w:rPr>
          <w:rFonts w:ascii="Arial" w:hAnsi="Arial"/>
          <w:i w:val="0"/>
          <w:sz w:val="20"/>
        </w:rPr>
        <w:t>nghiệp của sinh viên khi tốt nghiệp; khối lượng kiến thức, cấu trúc của chương</w:t>
      </w:r>
    </w:p>
    <w:p>
      <w:pPr>
        <w:spacing w:after="80" w:line="276" w:lineRule="auto"/>
      </w:pPr>
      <w:r>
        <w:rPr>
          <w:rFonts w:ascii="Arial" w:hAnsi="Arial"/>
          <w:i w:val="0"/>
          <w:sz w:val="20"/>
        </w:rPr>
        <w:t>trình đào tạo; khối lượng kiến thức lý thuyết, thực hành, thực tập của các học</w:t>
      </w:r>
    </w:p>
    <w:p>
      <w:pPr>
        <w:spacing w:after="80" w:line="276" w:lineRule="auto"/>
      </w:pPr>
      <w:r>
        <w:rPr>
          <w:rFonts w:ascii="Arial" w:hAnsi="Arial"/>
          <w:i w:val="0"/>
          <w:sz w:val="20"/>
        </w:rPr>
        <w:t>phần; kế hoạch đào tạo theo thời gian thiết kế; phương pháp và hình thức đánh</w:t>
      </w:r>
    </w:p>
    <w:p>
      <w:pPr>
        <w:spacing w:after="80" w:line="276" w:lineRule="auto"/>
      </w:pPr>
      <w:r>
        <w:rPr>
          <w:rFonts w:ascii="Arial" w:hAnsi="Arial"/>
          <w:i w:val="0"/>
          <w:sz w:val="20"/>
        </w:rPr>
        <w:t>giá đối với học phần; điều kiện tốt nghiệp; các điều kiện thực hiện chương trình.</w:t>
      </w:r>
    </w:p>
    <w:p>
      <w:pPr>
        <w:spacing w:after="80" w:line="276" w:lineRule="auto"/>
      </w:pPr>
      <w:r>
        <w:rPr>
          <w:rFonts w:ascii="Arial" w:hAnsi="Arial"/>
          <w:i w:val="0"/>
          <w:sz w:val="20"/>
        </w:rPr>
        <w:t>3. Chương trình đào tạo bao gồm khối kiến thức giáo dục đại cương và</w:t>
      </w:r>
    </w:p>
    <w:p>
      <w:pPr>
        <w:spacing w:after="80" w:line="276" w:lineRule="auto"/>
      </w:pPr>
      <w:r>
        <w:rPr>
          <w:rFonts w:ascii="Arial" w:hAnsi="Arial"/>
          <w:i w:val="0"/>
          <w:sz w:val="20"/>
        </w:rPr>
        <w:t>giáo dục chuyên nghiệp. Khối kiến thức giáo dục đại cương nhằm trang bị cho</w:t>
      </w:r>
    </w:p>
    <w:p>
      <w:pPr>
        <w:spacing w:after="80" w:line="276" w:lineRule="auto"/>
      </w:pPr>
      <w:r>
        <w:rPr>
          <w:rFonts w:ascii="Arial" w:hAnsi="Arial"/>
          <w:i w:val="0"/>
          <w:sz w:val="20"/>
        </w:rPr>
        <w:t>sinh viên nền học vấn rộng; có thế giới quan khoa học và nhân sinh quan đúng</w:t>
      </w:r>
    </w:p>
    <w:p>
      <w:pPr>
        <w:spacing w:after="80" w:line="276" w:lineRule="auto"/>
      </w:pPr>
      <w:r>
        <w:rPr>
          <w:rFonts w:ascii="Arial" w:hAnsi="Arial"/>
          <w:i w:val="0"/>
          <w:sz w:val="20"/>
        </w:rPr>
        <w:t>đắn; hiểu biết về tự nhiên, xã hội và con người; nắm vững phương pháp tư duy</w:t>
      </w:r>
    </w:p>
    <w:p>
      <w:pPr>
        <w:spacing w:after="80" w:line="276" w:lineRule="auto"/>
      </w:pPr>
      <w:r>
        <w:rPr>
          <w:rFonts w:ascii="Arial" w:hAnsi="Arial"/>
          <w:i w:val="0"/>
          <w:sz w:val="20"/>
        </w:rPr>
        <w:t>khoa học; có đạo đức, nhận thức trách nhiệm công dân; có năng lực tham gia</w:t>
      </w:r>
    </w:p>
    <w:p>
      <w:pPr>
        <w:spacing w:after="80" w:line="276" w:lineRule="auto"/>
      </w:pPr>
      <w:r>
        <w:rPr>
          <w:rFonts w:ascii="Arial" w:hAnsi="Arial"/>
          <w:i w:val="0"/>
          <w:sz w:val="20"/>
        </w:rPr>
        <w:t>xây dựng và bảo vệ đất nước, trong đó các học phần bắt buộc phải có theo quy</w:t>
      </w:r>
    </w:p>
    <w:p>
      <w:pPr>
        <w:spacing w:after="80" w:line="276" w:lineRule="auto"/>
      </w:pPr>
      <w:r>
        <w:rPr>
          <w:rFonts w:ascii="Arial" w:hAnsi="Arial"/>
          <w:i w:val="0"/>
          <w:sz w:val="20"/>
        </w:rPr>
        <w:t>định của Bộ Giáo dục và Đào tạo bao gồm: lý luận chính trị, pháp luật, giáo dục</w:t>
      </w:r>
    </w:p>
    <w:p>
      <w:pPr>
        <w:spacing w:after="80" w:line="276" w:lineRule="auto"/>
      </w:pPr>
      <w:r>
        <w:rPr>
          <w:rFonts w:ascii="Arial" w:hAnsi="Arial"/>
          <w:i w:val="0"/>
          <w:sz w:val="20"/>
        </w:rPr>
        <w:t>thể chất, giáo dục quốc phòng - an ninh theo quy định hiện hành. Khối kiến thức</w:t>
      </w:r>
    </w:p>
    <w:p>
      <w:pPr>
        <w:spacing w:after="80" w:line="276" w:lineRule="auto"/>
      </w:pPr>
      <w:r>
        <w:rPr>
          <w:rFonts w:ascii="Arial" w:hAnsi="Arial"/>
          <w:i w:val="0"/>
          <w:sz w:val="20"/>
        </w:rPr>
        <w:t>giáo dục chuyên nghiệp được thể hiện theo 2 nhóm gồm nhóm kiến thức cơ sở</w:t>
      </w:r>
    </w:p>
    <w:p>
      <w:pPr>
        <w:spacing w:after="80" w:line="276" w:lineRule="auto"/>
      </w:pPr>
      <w:r>
        <w:rPr>
          <w:rFonts w:ascii="Arial" w:hAnsi="Arial"/>
          <w:i w:val="0"/>
          <w:sz w:val="20"/>
        </w:rPr>
        <w:t>ngành và nhóm kiến thức chuyên ngành, nhằm cung cấp cho sinh viên những</w:t>
      </w:r>
    </w:p>
    <w:p>
      <w:pPr>
        <w:spacing w:after="80" w:line="276" w:lineRule="auto"/>
      </w:pPr>
      <w:r>
        <w:rPr>
          <w:rFonts w:ascii="Arial" w:hAnsi="Arial"/>
          <w:i w:val="0"/>
          <w:sz w:val="20"/>
        </w:rPr>
        <w:t>kiến thức và kỹ năng nghề nghiệp ban đầu cần thiết.</w:t>
      </w:r>
    </w:p>
    <w:p>
      <w:pPr>
        <w:spacing w:after="80" w:line="276" w:lineRule="auto"/>
      </w:pPr>
      <w:r>
        <w:rPr>
          <w:rFonts w:ascii="Arial" w:hAnsi="Arial"/>
          <w:i w:val="0"/>
          <w:sz w:val="20"/>
        </w:rPr>
        <w:t>4. Nội dung, chuẩn đầu ra của chương trình đào tạo áp dụng chung đối</w:t>
      </w:r>
    </w:p>
    <w:p>
      <w:pPr>
        <w:spacing w:after="80" w:line="276" w:lineRule="auto"/>
      </w:pPr>
      <w:r>
        <w:rPr>
          <w:rFonts w:ascii="Arial" w:hAnsi="Arial"/>
          <w:i w:val="0"/>
          <w:sz w:val="20"/>
        </w:rPr>
        <w:t>với các hình thức, phương thức tổ chức đào tạo và đối tượng người học khác</w:t>
      </w:r>
    </w:p>
    <w:p>
      <w:pPr>
        <w:spacing w:after="80" w:line="276" w:lineRule="auto"/>
      </w:pPr>
      <w:r>
        <w:rPr>
          <w:rFonts w:ascii="Arial" w:hAnsi="Arial"/>
          <w:i w:val="0"/>
          <w:sz w:val="20"/>
        </w:rPr>
        <w:t>nhau. Đối với người đã tốt nghiệp trình độ khác hoặc ngành khác, khối lượng</w:t>
      </w:r>
    </w:p>
    <w:p>
      <w:pPr>
        <w:spacing w:after="80" w:line="276" w:lineRule="auto"/>
      </w:pPr>
      <w:r>
        <w:rPr>
          <w:rFonts w:ascii="Arial" w:hAnsi="Arial"/>
          <w:i w:val="0"/>
          <w:sz w:val="20"/>
        </w:rPr>
        <w:t>học tập thực tế được xác định trên cơ sở công nhận, hoặc chuyển đổi tín chỉ đã</w:t>
      </w:r>
    </w:p>
    <w:p>
      <w:pPr>
        <w:spacing w:after="80" w:line="276" w:lineRule="auto"/>
      </w:pPr>
      <w:r>
        <w:rPr>
          <w:rFonts w:ascii="Arial" w:hAnsi="Arial"/>
          <w:i w:val="0"/>
          <w:sz w:val="20"/>
        </w:rPr>
        <w:t>tích lũy và miễn trừ học phần trong chương trình đào tạo trước.</w:t>
      </w:r>
    </w:p>
    <w:p>
      <w:pPr>
        <w:spacing w:after="80" w:line="276" w:lineRule="auto"/>
      </w:pPr>
      <w:r>
        <w:rPr>
          <w:rFonts w:ascii="Arial" w:hAnsi="Arial"/>
          <w:i w:val="0"/>
          <w:sz w:val="20"/>
        </w:rPr>
        <w:t>5. Chương trình đào tạo phải được công khai đối với người học trước khi</w:t>
      </w:r>
    </w:p>
    <w:p>
      <w:pPr>
        <w:spacing w:after="80" w:line="276" w:lineRule="auto"/>
      </w:pPr>
      <w:r>
        <w:rPr>
          <w:rFonts w:ascii="Arial" w:hAnsi="Arial"/>
          <w:i w:val="0"/>
          <w:sz w:val="20"/>
        </w:rPr>
        <w:t>tuyển sinh và khi bắt đầu khóa học; những thay đổi, điều chỉnh liên quan đến</w:t>
      </w:r>
    </w:p>
    <w:p>
      <w:pPr>
        <w:spacing w:after="80" w:line="276" w:lineRule="auto"/>
      </w:pPr>
      <w:r>
        <w:rPr>
          <w:rFonts w:ascii="Arial" w:hAnsi="Arial"/>
          <w:i w:val="0"/>
          <w:sz w:val="20"/>
        </w:rPr>
        <w:t>chương trình đào tạo được thực hiện theo quy định hiện hành và công bố trước</w:t>
      </w:r>
    </w:p>
    <w:p>
      <w:pPr>
        <w:spacing w:after="80" w:line="276" w:lineRule="auto"/>
      </w:pPr>
      <w:r>
        <w:rPr>
          <w:rFonts w:ascii="Arial" w:hAnsi="Arial"/>
          <w:i w:val="0"/>
          <w:sz w:val="20"/>
        </w:rPr>
        <w:t>khi áp dụng, không gây tác động bất lợi cho sinh viên.</w:t>
      </w:r>
    </w:p>
    <w:p>
      <w:pPr>
        <w:spacing w:after="80" w:line="276" w:lineRule="auto"/>
      </w:pPr>
      <w:r>
        <w:rPr>
          <w:rFonts w:ascii="Arial" w:hAnsi="Arial"/>
          <w:i w:val="0"/>
          <w:sz w:val="20"/>
        </w:rPr>
        <w:t>6. Đối với mỗi hình thức đào tạo, chương trình đào tạo được cung cấp kế</w:t>
      </w:r>
    </w:p>
    <w:p>
      <w:pPr>
        <w:spacing w:after="80" w:line="276" w:lineRule="auto"/>
      </w:pPr>
      <w:r>
        <w:rPr>
          <w:rFonts w:ascii="Arial" w:hAnsi="Arial"/>
          <w:i w:val="0"/>
          <w:sz w:val="20"/>
        </w:rPr>
        <w:t>hoạch học tập chuẩn toàn khoá để định hướng cho sinh viên. Thời gian theo kế</w:t>
      </w:r>
    </w:p>
    <w:p>
      <w:pPr>
        <w:spacing w:after="80" w:line="276" w:lineRule="auto"/>
      </w:pPr>
      <w:r>
        <w:rPr>
          <w:rFonts w:ascii="Arial" w:hAnsi="Arial"/>
          <w:i w:val="0"/>
          <w:sz w:val="20"/>
        </w:rPr>
        <w:t>hoạch học tập chuẩn toàn khoá đối với hình thức đào tạo chính quy phải phù</w:t>
      </w:r>
    </w:p>
    <w:p>
      <w:pPr>
        <w:spacing w:after="80" w:line="276" w:lineRule="auto"/>
      </w:pPr>
      <w:r>
        <w:rPr>
          <w:rFonts w:ascii="Arial" w:hAnsi="Arial"/>
          <w:i w:val="0"/>
          <w:sz w:val="20"/>
        </w:rPr>
        <w:t>hợp với thời gian quy định trong Khung cơ cấu hệ thống giáo dục quốc dân,</w:t>
      </w:r>
    </w:p>
    <w:p>
      <w:pPr>
        <w:spacing w:after="80" w:line="276" w:lineRule="auto"/>
      </w:pPr>
      <w:r>
        <w:rPr>
          <w:rFonts w:ascii="Arial" w:hAnsi="Arial"/>
          <w:i w:val="0"/>
          <w:sz w:val="20"/>
        </w:rPr>
        <w:t>đồng thời đảm bảo đa số sinh viên hoàn thành chương trình đào tạo.</w:t>
      </w:r>
    </w:p>
    <w:p>
      <w:pPr>
        <w:spacing w:after="80" w:line="276" w:lineRule="auto"/>
      </w:pPr>
      <w:r>
        <w:rPr>
          <w:rFonts w:ascii="Arial" w:hAnsi="Arial"/>
          <w:i w:val="0"/>
          <w:sz w:val="20"/>
        </w:rPr>
        <w:t>7. Thời gian tối đa để sinh viên hoàn thành khóa học</w:t>
      </w:r>
    </w:p>
    <w:p>
      <w:pPr>
        <w:spacing w:after="80" w:line="276" w:lineRule="auto"/>
      </w:pPr>
      <w:r>
        <w:rPr>
          <w:rFonts w:ascii="Arial" w:hAnsi="Arial"/>
          <w:i w:val="0"/>
          <w:sz w:val="20"/>
        </w:rPr>
        <w:t>Tùy theo khả năng học tập, sinh viên được rút ngắn hoặc kéo dài thời gian</w:t>
      </w:r>
    </w:p>
    <w:p>
      <w:pPr>
        <w:spacing w:after="80" w:line="276" w:lineRule="auto"/>
      </w:pPr>
      <w:r>
        <w:rPr>
          <w:rFonts w:ascii="Arial" w:hAnsi="Arial"/>
          <w:i w:val="0"/>
          <w:sz w:val="20"/>
        </w:rPr>
        <w:t>học như sau:</w:t>
      </w:r>
    </w:p>
    <w:p>
      <w:pPr>
        <w:spacing w:after="80" w:line="276" w:lineRule="auto"/>
      </w:pPr>
      <w:r>
        <w:rPr>
          <w:rFonts w:ascii="Arial" w:hAnsi="Arial"/>
          <w:i w:val="0"/>
          <w:sz w:val="20"/>
        </w:rPr>
        <w:t>a) Sinh viên được phép rút ngắn tối đa một (01) năm học và kéo dài thêm</w:t>
      </w:r>
    </w:p>
    <w:p>
      <w:pPr>
        <w:spacing w:after="80" w:line="276" w:lineRule="auto"/>
      </w:pPr>
      <w:r>
        <w:rPr>
          <w:rFonts w:ascii="Arial" w:hAnsi="Arial"/>
          <w:i w:val="0"/>
          <w:sz w:val="20"/>
        </w:rPr>
        <w:t>không vượt quá ba (03) năm học theo kế hoạch học tập. Riêng đối với chương</w:t>
      </w:r>
    </w:p>
    <w:p>
      <w:pPr>
        <w:spacing w:after="80" w:line="276" w:lineRule="auto"/>
      </w:pPr>
      <w:r>
        <w:rPr>
          <w:rFonts w:ascii="Arial" w:hAnsi="Arial"/>
          <w:i w:val="0"/>
          <w:sz w:val="20"/>
        </w:rPr>
        <w:t>trình liên thông đại học, sinh viên kéo dài thêm không vượt quá hai (02) năm</w:t>
      </w:r>
    </w:p>
    <w:p>
      <w:pPr>
        <w:spacing w:after="80" w:line="276" w:lineRule="auto"/>
      </w:pPr>
      <w:r>
        <w:rPr>
          <w:rFonts w:ascii="Arial" w:hAnsi="Arial"/>
          <w:i w:val="0"/>
          <w:sz w:val="20"/>
        </w:rPr>
        <w:t>học theo kế hoạch học tập.</w:t>
      </w:r>
    </w:p>
    <w:p>
      <w:pPr>
        <w:spacing w:after="80" w:line="276" w:lineRule="auto"/>
      </w:pPr>
      <w:r>
        <w:rPr>
          <w:rFonts w:ascii="Arial" w:hAnsi="Arial"/>
          <w:i w:val="0"/>
          <w:sz w:val="20"/>
        </w:rPr>
        <w:t>b) Quá thời hạn tối đa của khóa học, sinh viên sẽ bị xóa tên khỏi danh</w:t>
      </w:r>
    </w:p>
    <w:p>
      <w:pPr>
        <w:spacing w:after="80" w:line="276" w:lineRule="auto"/>
      </w:pPr>
      <w:r>
        <w:rPr>
          <w:rFonts w:ascii="Arial" w:hAnsi="Arial"/>
          <w:i w:val="0"/>
          <w:sz w:val="20"/>
        </w:rPr>
        <w:t>sách sinh viên của Trường.</w:t>
      </w:r>
    </w:p>
    <w:p>
      <w:pPr>
        <w:spacing w:after="80" w:line="276" w:lineRule="auto"/>
      </w:pPr>
      <w:r>
        <w:rPr>
          <w:rFonts w:ascii="Arial" w:hAnsi="Arial"/>
          <w:i w:val="0"/>
          <w:sz w:val="20"/>
        </w:rPr>
        <w:t>c) Tùy vào trường hợp cụ thể, Hiệu trưởng xem xét và gia hạn thêm thời</w:t>
      </w:r>
    </w:p>
    <w:p>
      <w:pPr>
        <w:spacing w:after="80" w:line="276" w:lineRule="auto"/>
      </w:pPr>
      <w:r>
        <w:rPr>
          <w:rFonts w:ascii="Arial" w:hAnsi="Arial"/>
          <w:i w:val="0"/>
          <w:sz w:val="20"/>
        </w:rPr>
        <w:t>gian đào tạo cho sinh viên nhưng không được vượt quá hai lần thời gian thiết kế</w:t>
      </w:r>
    </w:p>
    <w:p>
      <w:pPr>
        <w:spacing w:after="80" w:line="276" w:lineRule="auto"/>
      </w:pPr>
      <w:r>
        <w:rPr>
          <w:rFonts w:ascii="Arial" w:hAnsi="Arial"/>
          <w:i w:val="0"/>
          <w:sz w:val="20"/>
        </w:rPr>
        <w:t>của khóa học tương ứng với mỗi chương trình đào tạo.</w:t>
      </w:r>
    </w:p>
    <w:p>
      <w:pPr>
        <w:keepNext/>
        <w:spacing w:before="240" w:after="100"/>
      </w:pPr>
      <w:r>
        <w:rPr>
          <w:rFonts w:ascii="Arial" w:hAnsi="Arial"/>
          <w:b/>
          <w:color w:val="1B5E94"/>
          <w:sz w:val="24"/>
        </w:rPr>
        <w:t>Điều 3.  Học phần, đề cương chi tiết học phần và tín chỉ</w:t>
      </w:r>
    </w:p>
    <w:p>
      <w:pPr>
        <w:spacing w:after="80" w:line="276" w:lineRule="auto"/>
      </w:pPr>
      <w:r>
        <w:rPr>
          <w:rFonts w:ascii="Arial" w:hAnsi="Arial"/>
          <w:i w:val="0"/>
          <w:sz w:val="20"/>
        </w:rPr>
        <w:t>1. Học phần</w:t>
      </w:r>
    </w:p>
    <w:p>
      <w:pPr>
        <w:spacing w:after="80" w:line="276" w:lineRule="auto"/>
      </w:pPr>
      <w:r>
        <w:rPr>
          <w:rFonts w:ascii="Arial" w:hAnsi="Arial"/>
          <w:i w:val="0"/>
          <w:sz w:val="20"/>
        </w:rPr>
        <w:t>a) Học phần là một tập hợp hoạt động giảng dạy và học tập được thiết</w:t>
      </w:r>
    </w:p>
    <w:p>
      <w:pPr>
        <w:spacing w:after="80" w:line="276" w:lineRule="auto"/>
      </w:pPr>
      <w:r>
        <w:rPr>
          <w:rFonts w:ascii="Arial" w:hAnsi="Arial"/>
          <w:i w:val="0"/>
          <w:sz w:val="20"/>
        </w:rPr>
        <w:t>kế nhằm thực hiện một số mục tiêu học tập cụ thể, trang bị cho người học</w:t>
      </w:r>
    </w:p>
    <w:p>
      <w:pPr>
        <w:spacing w:after="80" w:line="276" w:lineRule="auto"/>
      </w:pPr>
      <w:r>
        <w:rPr>
          <w:rFonts w:ascii="Arial" w:hAnsi="Arial"/>
          <w:i w:val="0"/>
          <w:sz w:val="20"/>
        </w:rPr>
        <w:t>những kiến thức, kỹ năng thuộc một phạm vi chuyên môn hẹp trong chương</w:t>
      </w:r>
    </w:p>
    <w:p>
      <w:pPr>
        <w:spacing w:after="80" w:line="276" w:lineRule="auto"/>
      </w:pPr>
      <w:r>
        <w:rPr>
          <w:rFonts w:ascii="Arial" w:hAnsi="Arial"/>
          <w:i w:val="0"/>
          <w:sz w:val="20"/>
        </w:rPr>
        <w:t>trình đào tạo. Một học phần thông thường được tổ chức giảng dạy, học tập trong</w:t>
      </w:r>
    </w:p>
    <w:p>
      <w:pPr>
        <w:spacing w:after="80" w:line="276" w:lineRule="auto"/>
      </w:pPr>
      <w:r>
        <w:rPr>
          <w:rFonts w:ascii="Arial" w:hAnsi="Arial"/>
          <w:i w:val="0"/>
          <w:sz w:val="20"/>
        </w:rPr>
        <w:t>một học kỳ. Mỗi học phần được ký hiệu bằng một mã số riêng do trường quy</w:t>
      </w:r>
    </w:p>
    <w:p>
      <w:pPr>
        <w:spacing w:after="80" w:line="276" w:lineRule="auto"/>
      </w:pPr>
      <w:r>
        <w:rPr>
          <w:rFonts w:ascii="Arial" w:hAnsi="Arial"/>
          <w:i w:val="0"/>
          <w:sz w:val="20"/>
        </w:rPr>
        <w:t>định.</w:t>
      </w:r>
    </w:p>
    <w:p>
      <w:pPr>
        <w:spacing w:after="80" w:line="276" w:lineRule="auto"/>
      </w:pPr>
      <w:r>
        <w:rPr>
          <w:rFonts w:ascii="Arial" w:hAnsi="Arial"/>
          <w:i w:val="0"/>
          <w:sz w:val="20"/>
        </w:rPr>
        <w:t>b) Có hai loại học phần: học phần bắt buộc và học phần tự chọn.</w:t>
      </w:r>
    </w:p>
    <w:p>
      <w:pPr>
        <w:pStyle w:val="ListBullet"/>
        <w:spacing w:after="60" w:line="276" w:lineRule="auto"/>
      </w:pPr>
      <w:r>
        <w:rPr>
          <w:rFonts w:ascii="Arial" w:hAnsi="Arial"/>
          <w:sz w:val="20"/>
        </w:rPr>
        <w:t>Học phần bắt buộc là học phần chứa đựng những nội dung kiến thức</w:t>
      </w:r>
    </w:p>
    <w:p>
      <w:pPr>
        <w:spacing w:after="80" w:line="276" w:lineRule="auto"/>
      </w:pPr>
      <w:r>
        <w:rPr>
          <w:rFonts w:ascii="Arial" w:hAnsi="Arial"/>
          <w:i w:val="0"/>
          <w:sz w:val="20"/>
        </w:rPr>
        <w:t>chính yếu của mỗi chương trình đào tạo và bắt buộc sinh viên phải tích lũy.</w:t>
      </w:r>
    </w:p>
    <w:p>
      <w:pPr>
        <w:pStyle w:val="ListBullet"/>
        <w:spacing w:after="60" w:line="276" w:lineRule="auto"/>
      </w:pPr>
      <w:r>
        <w:rPr>
          <w:rFonts w:ascii="Arial" w:hAnsi="Arial"/>
          <w:sz w:val="20"/>
        </w:rPr>
        <w:t>Học phần tự chọn là học phần chứa đựng những nội dung kiến thức</w:t>
      </w:r>
    </w:p>
    <w:p>
      <w:pPr>
        <w:spacing w:after="80" w:line="276" w:lineRule="auto"/>
      </w:pPr>
      <w:r>
        <w:rPr>
          <w:rFonts w:ascii="Arial" w:hAnsi="Arial"/>
          <w:i w:val="0"/>
          <w:sz w:val="20"/>
        </w:rPr>
        <w:t>cần thiết, nhưng sinh viên được tự chọn theo hướng dẫn của Trường nhằm đa</w:t>
      </w:r>
    </w:p>
    <w:p>
      <w:pPr>
        <w:spacing w:after="80" w:line="276" w:lineRule="auto"/>
      </w:pPr>
      <w:r>
        <w:rPr>
          <w:rFonts w:ascii="Arial" w:hAnsi="Arial"/>
          <w:i w:val="0"/>
          <w:sz w:val="20"/>
        </w:rPr>
        <w:t>dạng hoá hướng chuyên môn hoặc được tự chọn tùy ý để tích lũy đủ số học</w:t>
      </w:r>
    </w:p>
    <w:p>
      <w:pPr>
        <w:spacing w:after="80" w:line="276" w:lineRule="auto"/>
      </w:pPr>
      <w:r>
        <w:rPr>
          <w:rFonts w:ascii="Arial" w:hAnsi="Arial"/>
          <w:i w:val="0"/>
          <w:sz w:val="20"/>
        </w:rPr>
        <w:t>phần/số tín chỉ quy định cho mỗi chương trình đào tạo.</w:t>
      </w:r>
    </w:p>
    <w:p>
      <w:pPr>
        <w:spacing w:after="80" w:line="276" w:lineRule="auto"/>
      </w:pPr>
      <w:r>
        <w:rPr>
          <w:rFonts w:ascii="Arial" w:hAnsi="Arial"/>
          <w:i w:val="0"/>
          <w:sz w:val="20"/>
        </w:rPr>
        <w:t>c) Ngoài việc được phân loại là bắt buộc hoặc tự chọn, các học phần có</w:t>
      </w:r>
    </w:p>
    <w:p>
      <w:pPr>
        <w:spacing w:after="80" w:line="276" w:lineRule="auto"/>
      </w:pPr>
      <w:r>
        <w:rPr>
          <w:rFonts w:ascii="Arial" w:hAnsi="Arial"/>
          <w:i w:val="0"/>
          <w:sz w:val="20"/>
        </w:rPr>
        <w:t>các khái niệm khác như sau:</w:t>
      </w:r>
    </w:p>
    <w:p>
      <w:pPr>
        <w:pStyle w:val="ListBullet"/>
        <w:spacing w:after="60" w:line="276" w:lineRule="auto"/>
      </w:pPr>
      <w:r>
        <w:rPr>
          <w:rFonts w:ascii="Arial" w:hAnsi="Arial"/>
          <w:sz w:val="20"/>
        </w:rPr>
        <w:t>Học phần chung là các học phần được giảng dạy chung cho tất cả các</w:t>
      </w:r>
    </w:p>
    <w:p>
      <w:pPr>
        <w:spacing w:after="80" w:line="276" w:lineRule="auto"/>
      </w:pPr>
      <w:r>
        <w:rPr>
          <w:rFonts w:ascii="Arial" w:hAnsi="Arial"/>
          <w:i w:val="0"/>
          <w:sz w:val="20"/>
        </w:rPr>
        <w:t>ngành theo quy định (Giáo dục Quốc phòng - An ninh, Giáo dục Thể chất, các</w:t>
      </w:r>
    </w:p>
    <w:p>
      <w:pPr>
        <w:spacing w:after="80" w:line="276" w:lineRule="auto"/>
      </w:pPr>
      <w:r>
        <w:rPr>
          <w:rFonts w:ascii="Arial" w:hAnsi="Arial"/>
          <w:i w:val="0"/>
          <w:sz w:val="20"/>
        </w:rPr>
        <w:t>học phần lý luận chính trị, pháp luật…)</w:t>
      </w:r>
    </w:p>
    <w:p>
      <w:pPr>
        <w:pStyle w:val="ListBullet"/>
        <w:spacing w:after="60" w:line="276" w:lineRule="auto"/>
      </w:pPr>
      <w:r>
        <w:rPr>
          <w:rFonts w:ascii="Arial" w:hAnsi="Arial"/>
          <w:sz w:val="20"/>
        </w:rPr>
        <w:t>Học phần tiên quyết: học phần tiên quyết đối với học phần A là học</w:t>
      </w:r>
    </w:p>
    <w:p>
      <w:pPr>
        <w:spacing w:after="80" w:line="276" w:lineRule="auto"/>
      </w:pPr>
      <w:r>
        <w:rPr>
          <w:rFonts w:ascii="Arial" w:hAnsi="Arial"/>
          <w:i w:val="0"/>
          <w:sz w:val="20"/>
        </w:rPr>
        <w:t>phần mà viên phải học và thi đạt mới được đăng ký và theo học học phần A.</w:t>
      </w:r>
    </w:p>
    <w:p>
      <w:pPr>
        <w:pStyle w:val="ListBullet"/>
        <w:spacing w:after="60" w:line="276" w:lineRule="auto"/>
      </w:pPr>
      <w:r>
        <w:rPr>
          <w:rFonts w:ascii="Arial" w:hAnsi="Arial"/>
          <w:sz w:val="20"/>
        </w:rPr>
        <w:t>Học phần học trước: học phần học trước với học phần A là học phần</w:t>
      </w:r>
    </w:p>
    <w:p>
      <w:pPr>
        <w:spacing w:after="80" w:line="276" w:lineRule="auto"/>
      </w:pPr>
      <w:r>
        <w:rPr>
          <w:rFonts w:ascii="Arial" w:hAnsi="Arial"/>
          <w:i w:val="0"/>
          <w:sz w:val="20"/>
        </w:rPr>
        <w:t>mà sinh viên phải hoàn thành quá trình học tập trước khi đăng ký và theo</w:t>
      </w:r>
    </w:p>
    <w:p>
      <w:pPr>
        <w:spacing w:after="80" w:line="276" w:lineRule="auto"/>
      </w:pPr>
      <w:r>
        <w:rPr>
          <w:rFonts w:ascii="Arial" w:hAnsi="Arial"/>
          <w:i w:val="0"/>
          <w:sz w:val="20"/>
        </w:rPr>
        <w:t>học học phần A.</w:t>
      </w:r>
    </w:p>
    <w:p>
      <w:pPr>
        <w:pStyle w:val="ListBullet"/>
        <w:spacing w:after="60" w:line="276" w:lineRule="auto"/>
      </w:pPr>
      <w:r>
        <w:rPr>
          <w:rFonts w:ascii="Arial" w:hAnsi="Arial"/>
          <w:sz w:val="20"/>
        </w:rPr>
        <w:t>Học phần song hành: hai học phần được gọi là song hành khi sinh</w:t>
      </w:r>
    </w:p>
    <w:p>
      <w:pPr>
        <w:spacing w:after="80" w:line="276" w:lineRule="auto"/>
      </w:pPr>
      <w:r>
        <w:rPr>
          <w:rFonts w:ascii="Arial" w:hAnsi="Arial"/>
          <w:i w:val="0"/>
          <w:sz w:val="20"/>
        </w:rPr>
        <w:t>viên đăng ký học phần này thì bắt buộc phải đăng ký học phần kia.</w:t>
      </w:r>
    </w:p>
    <w:p>
      <w:pPr>
        <w:pStyle w:val="ListBullet"/>
        <w:spacing w:after="60" w:line="276" w:lineRule="auto"/>
      </w:pPr>
      <w:r>
        <w:rPr>
          <w:rFonts w:ascii="Arial" w:hAnsi="Arial"/>
          <w:sz w:val="20"/>
        </w:rPr>
        <w:t>Học phần thay thế: là học phần được sử dụng thay thế cho một học</w:t>
      </w:r>
    </w:p>
    <w:p>
      <w:pPr>
        <w:spacing w:after="80" w:line="276" w:lineRule="auto"/>
      </w:pPr>
      <w:r>
        <w:rPr>
          <w:rFonts w:ascii="Arial" w:hAnsi="Arial"/>
          <w:i w:val="0"/>
          <w:sz w:val="20"/>
        </w:rPr>
        <w:t>phần đã được thay đổi hoặc điều chỉnh, không còn tổ chức giảng dạy trong</w:t>
      </w:r>
    </w:p>
    <w:p>
      <w:pPr>
        <w:spacing w:after="80" w:line="276" w:lineRule="auto"/>
      </w:pPr>
      <w:r>
        <w:rPr>
          <w:rFonts w:ascii="Arial" w:hAnsi="Arial"/>
          <w:i w:val="0"/>
          <w:sz w:val="20"/>
        </w:rPr>
        <w:t>chương trình đào tạo.</w:t>
      </w:r>
    </w:p>
    <w:p>
      <w:pPr>
        <w:pStyle w:val="ListBullet"/>
        <w:spacing w:after="60" w:line="276" w:lineRule="auto"/>
      </w:pPr>
      <w:r>
        <w:rPr>
          <w:rFonts w:ascii="Arial" w:hAnsi="Arial"/>
          <w:sz w:val="20"/>
        </w:rPr>
        <w:t>Học phần tương đương: một học phần được gọi là tương đương với</w:t>
      </w:r>
    </w:p>
    <w:p>
      <w:pPr>
        <w:spacing w:after="80" w:line="276" w:lineRule="auto"/>
      </w:pPr>
      <w:r>
        <w:rPr>
          <w:rFonts w:ascii="Arial" w:hAnsi="Arial"/>
          <w:i w:val="0"/>
          <w:sz w:val="20"/>
        </w:rPr>
        <w:t>học phần A khi có nội dung kiến thức và thời lượng đáp ứng yêu cầu cơ bản của</w:t>
      </w:r>
    </w:p>
    <w:p>
      <w:pPr>
        <w:spacing w:after="80" w:line="276" w:lineRule="auto"/>
      </w:pPr>
      <w:r>
        <w:rPr>
          <w:rFonts w:ascii="Arial" w:hAnsi="Arial"/>
          <w:i w:val="0"/>
          <w:sz w:val="20"/>
        </w:rPr>
        <w:t>học phần A.</w:t>
      </w:r>
    </w:p>
    <w:p>
      <w:pPr>
        <w:pStyle w:val="ListBullet"/>
        <w:spacing w:after="60" w:line="276" w:lineRule="auto"/>
      </w:pPr>
      <w:r>
        <w:rPr>
          <w:rFonts w:ascii="Arial" w:hAnsi="Arial"/>
          <w:sz w:val="20"/>
        </w:rPr>
        <w:t>Học phần tự chọn định hướng: là học phần mà sinh viên phải chọn</w:t>
      </w:r>
    </w:p>
    <w:p>
      <w:pPr>
        <w:spacing w:after="80" w:line="276" w:lineRule="auto"/>
      </w:pPr>
      <w:r>
        <w:rPr>
          <w:rFonts w:ascii="Arial" w:hAnsi="Arial"/>
          <w:i w:val="0"/>
          <w:sz w:val="20"/>
        </w:rPr>
        <w:t>trong các học phần định hướng cho một ngành, chuyên ngành cụ thể.</w:t>
      </w:r>
    </w:p>
    <w:p>
      <w:pPr>
        <w:spacing w:after="80" w:line="276" w:lineRule="auto"/>
      </w:pPr>
      <w:r>
        <w:rPr>
          <w:rFonts w:ascii="Arial" w:hAnsi="Arial"/>
          <w:i w:val="0"/>
          <w:sz w:val="20"/>
        </w:rPr>
        <w:t>2. Mỗi học phần đều phải có đề cương chi tiết học phần, trong đó phải</w:t>
      </w:r>
    </w:p>
    <w:p>
      <w:pPr>
        <w:spacing w:after="80" w:line="276" w:lineRule="auto"/>
      </w:pPr>
      <w:r>
        <w:rPr>
          <w:rFonts w:ascii="Arial" w:hAnsi="Arial"/>
          <w:i w:val="0"/>
          <w:sz w:val="20"/>
        </w:rPr>
        <w:t>thể hiện rõ: mục tiêu; chuẩn đầu ra; số tín chỉ; số tiết theo cấu trúc học phần;</w:t>
      </w:r>
    </w:p>
    <w:p>
      <w:pPr>
        <w:spacing w:after="80" w:line="276" w:lineRule="auto"/>
      </w:pPr>
      <w:r>
        <w:rPr>
          <w:rFonts w:ascii="Arial" w:hAnsi="Arial"/>
          <w:i w:val="0"/>
          <w:sz w:val="20"/>
        </w:rPr>
        <w:t>điều kiện tiên quyết/học trước/song hành (nếu có), nội dung giảng dạy; phương</w:t>
      </w:r>
    </w:p>
    <w:p>
      <w:pPr>
        <w:spacing w:after="80" w:line="276" w:lineRule="auto"/>
      </w:pPr>
      <w:r>
        <w:rPr>
          <w:rFonts w:ascii="Arial" w:hAnsi="Arial"/>
          <w:i w:val="0"/>
          <w:sz w:val="20"/>
        </w:rPr>
        <w:t>pháp giảng dạy và đánh giá kết quả học tập; giáo trình, tài liệu tham khảo và</w:t>
      </w:r>
    </w:p>
    <w:p>
      <w:pPr>
        <w:spacing w:after="80" w:line="276" w:lineRule="auto"/>
      </w:pPr>
      <w:r>
        <w:rPr>
          <w:rFonts w:ascii="Arial" w:hAnsi="Arial"/>
          <w:i w:val="0"/>
          <w:sz w:val="20"/>
        </w:rPr>
        <w:t>các quy định khác (nếu có).</w:t>
      </w:r>
    </w:p>
    <w:p>
      <w:pPr>
        <w:spacing w:after="80" w:line="276" w:lineRule="auto"/>
      </w:pPr>
      <w:r>
        <w:rPr>
          <w:rFonts w:ascii="Arial" w:hAnsi="Arial"/>
          <w:i w:val="0"/>
          <w:sz w:val="20"/>
        </w:rPr>
        <w:t>3. Tín chỉ được sử dụng để tính khối lượng học tập của sinh viên. Một tín</w:t>
      </w:r>
    </w:p>
    <w:p>
      <w:pPr>
        <w:spacing w:after="80" w:line="276" w:lineRule="auto"/>
      </w:pPr>
      <w:r>
        <w:rPr>
          <w:rFonts w:ascii="Arial" w:hAnsi="Arial"/>
          <w:i w:val="0"/>
          <w:sz w:val="20"/>
        </w:rPr>
        <w:t>chỉ được quy định bằng 15 tiết học lý thuyết; 30 hoặc 45 tiết thực hành, thí</w:t>
      </w:r>
    </w:p>
    <w:p>
      <w:pPr>
        <w:spacing w:after="80" w:line="276" w:lineRule="auto"/>
      </w:pPr>
      <w:r>
        <w:rPr>
          <w:rFonts w:ascii="Arial" w:hAnsi="Arial"/>
          <w:i w:val="0"/>
          <w:sz w:val="20"/>
        </w:rPr>
        <w:t>nghiệm hoặc thảo luận; 15 hoặc 30 tiết bài tập; 30 tiết làm tiểu luận, bài tập lớn</w:t>
      </w:r>
    </w:p>
    <w:p>
      <w:pPr>
        <w:spacing w:after="80" w:line="276" w:lineRule="auto"/>
      </w:pPr>
      <w:r>
        <w:rPr>
          <w:rFonts w:ascii="Arial" w:hAnsi="Arial"/>
          <w:i w:val="0"/>
          <w:sz w:val="20"/>
        </w:rPr>
        <w:t>hoặc đồ án, khóa luận tốt nghiệp.</w:t>
      </w:r>
    </w:p>
    <w:p>
      <w:pPr>
        <w:spacing w:after="80" w:line="276" w:lineRule="auto"/>
      </w:pPr>
      <w:r>
        <w:rPr>
          <w:rFonts w:ascii="Arial" w:hAnsi="Arial"/>
          <w:i w:val="0"/>
          <w:sz w:val="20"/>
        </w:rPr>
        <w:t>4. Một tiết học được tính bằng 50 phút giảng dạy trực tiếp trên lớp.</w:t>
      </w:r>
    </w:p>
    <w:p>
      <w:pPr>
        <w:keepNext/>
        <w:spacing w:before="240" w:after="100"/>
      </w:pPr>
      <w:r>
        <w:rPr>
          <w:rFonts w:ascii="Arial" w:hAnsi="Arial"/>
          <w:b/>
          <w:color w:val="1B5E94"/>
          <w:sz w:val="24"/>
        </w:rPr>
        <w:t>Điều 4.  Phương thức tổ chức đào tạo</w:t>
      </w:r>
    </w:p>
    <w:p>
      <w:pPr>
        <w:spacing w:after="80" w:line="276" w:lineRule="auto"/>
      </w:pPr>
      <w:r>
        <w:rPr>
          <w:rFonts w:ascii="Arial" w:hAnsi="Arial"/>
          <w:i w:val="0"/>
          <w:sz w:val="20"/>
        </w:rPr>
        <w:t>1. Trường Đại học Khoa học Tự nhiên, Đại học Quốc Gia Thành Phố Hồ</w:t>
      </w:r>
    </w:p>
    <w:p>
      <w:pPr>
        <w:spacing w:after="80" w:line="276" w:lineRule="auto"/>
      </w:pPr>
      <w:r>
        <w:rPr>
          <w:rFonts w:ascii="Arial" w:hAnsi="Arial"/>
          <w:i w:val="0"/>
          <w:sz w:val="20"/>
        </w:rPr>
        <w:t>Chí Minh áp dụng đào tạo theo tín chỉ đối với trình độ đại học cho tất cả các</w:t>
      </w:r>
    </w:p>
    <w:p>
      <w:pPr>
        <w:spacing w:after="80" w:line="276" w:lineRule="auto"/>
      </w:pPr>
      <w:r>
        <w:rPr>
          <w:rFonts w:ascii="Arial" w:hAnsi="Arial"/>
          <w:i w:val="0"/>
          <w:sz w:val="20"/>
        </w:rPr>
        <w:t>khóa và hình thức đào tạo.</w:t>
      </w:r>
    </w:p>
    <w:p>
      <w:pPr>
        <w:spacing w:after="80" w:line="276" w:lineRule="auto"/>
      </w:pPr>
      <w:r>
        <w:rPr>
          <w:rFonts w:ascii="Arial" w:hAnsi="Arial"/>
          <w:i w:val="0"/>
          <w:sz w:val="20"/>
        </w:rPr>
        <w:t>2. Đào tạo theo tín chỉ:</w:t>
      </w:r>
    </w:p>
    <w:p>
      <w:pPr>
        <w:spacing w:after="80" w:line="276" w:lineRule="auto"/>
      </w:pPr>
      <w:r>
        <w:rPr>
          <w:rFonts w:ascii="Arial" w:hAnsi="Arial"/>
          <w:i w:val="0"/>
          <w:sz w:val="20"/>
        </w:rPr>
        <w:t>a) Là phương thức tổ chức đào tạo theo từng lớp học phần, cho phép</w:t>
      </w:r>
    </w:p>
    <w:p>
      <w:pPr>
        <w:spacing w:after="80" w:line="276" w:lineRule="auto"/>
      </w:pPr>
      <w:r>
        <w:rPr>
          <w:rFonts w:ascii="Arial" w:hAnsi="Arial"/>
          <w:i w:val="0"/>
          <w:sz w:val="20"/>
        </w:rPr>
        <w:t>sinh viên tích lũy tín chỉ của từng học phần và thực hiện chương trình đào tạo</w:t>
      </w:r>
    </w:p>
    <w:p>
      <w:pPr>
        <w:spacing w:after="80" w:line="276" w:lineRule="auto"/>
      </w:pPr>
      <w:r>
        <w:rPr>
          <w:rFonts w:ascii="Arial" w:hAnsi="Arial"/>
          <w:i w:val="0"/>
          <w:sz w:val="20"/>
        </w:rPr>
        <w:t>theo kế hoạch học tập của cá nhân, phù hợp với kế hoạch giảng dạy của Trường;</w:t>
      </w:r>
    </w:p>
    <w:p>
      <w:pPr>
        <w:spacing w:after="80" w:line="276" w:lineRule="auto"/>
      </w:pPr>
      <w:r>
        <w:rPr>
          <w:rFonts w:ascii="Arial" w:hAnsi="Arial"/>
          <w:i w:val="0"/>
          <w:sz w:val="20"/>
        </w:rPr>
        <w:t>b) Sinh viên không đạt một học phần bắt buộc sẽ phải học lại học phần</w:t>
      </w:r>
    </w:p>
    <w:p>
      <w:pPr>
        <w:spacing w:after="80" w:line="276" w:lineRule="auto"/>
      </w:pPr>
      <w:r>
        <w:rPr>
          <w:rFonts w:ascii="Arial" w:hAnsi="Arial"/>
          <w:i w:val="0"/>
          <w:sz w:val="20"/>
        </w:rPr>
        <w:t>đó hoặc học một học phần tương đương theo quy định trong chương trình đào</w:t>
      </w:r>
    </w:p>
    <w:p>
      <w:pPr>
        <w:spacing w:after="80" w:line="276" w:lineRule="auto"/>
      </w:pPr>
      <w:r>
        <w:rPr>
          <w:rFonts w:ascii="Arial" w:hAnsi="Arial"/>
          <w:i w:val="0"/>
          <w:sz w:val="20"/>
        </w:rPr>
        <w:t>tạo, hoặc học một học phần thay thế nếu học phần đó không còn được giảng</w:t>
      </w:r>
    </w:p>
    <w:p>
      <w:pPr>
        <w:spacing w:after="80" w:line="276" w:lineRule="auto"/>
      </w:pPr>
      <w:r>
        <w:rPr>
          <w:rFonts w:ascii="Arial" w:hAnsi="Arial"/>
          <w:i w:val="0"/>
          <w:sz w:val="20"/>
        </w:rPr>
        <w:t>dạy;</w:t>
      </w:r>
    </w:p>
    <w:p>
      <w:pPr>
        <w:spacing w:after="80" w:line="276" w:lineRule="auto"/>
      </w:pPr>
      <w:r>
        <w:rPr>
          <w:rFonts w:ascii="Arial" w:hAnsi="Arial"/>
          <w:i w:val="0"/>
          <w:sz w:val="20"/>
        </w:rPr>
        <w:t>c) Sinh viên không đạt một học phần tự chọn sẽ phải học lại học phần</w:t>
      </w:r>
    </w:p>
    <w:p>
      <w:pPr>
        <w:spacing w:after="80" w:line="276" w:lineRule="auto"/>
      </w:pPr>
      <w:r>
        <w:rPr>
          <w:rFonts w:ascii="Arial" w:hAnsi="Arial"/>
          <w:i w:val="0"/>
          <w:sz w:val="20"/>
        </w:rPr>
        <w:t>đó hoặc có thể chọn học một học phần tự chọn khác theo quy định trong chương</w:t>
      </w:r>
    </w:p>
    <w:p>
      <w:pPr>
        <w:spacing w:after="80" w:line="276" w:lineRule="auto"/>
      </w:pPr>
      <w:r>
        <w:rPr>
          <w:rFonts w:ascii="Arial" w:hAnsi="Arial"/>
          <w:i w:val="0"/>
          <w:sz w:val="20"/>
        </w:rPr>
        <w:t>trình đào tạo.</w:t>
      </w:r>
    </w:p>
    <w:p>
      <w:pPr>
        <w:keepNext/>
        <w:spacing w:before="240" w:after="100"/>
      </w:pPr>
      <w:r>
        <w:rPr>
          <w:rFonts w:ascii="Arial" w:hAnsi="Arial"/>
          <w:b/>
          <w:color w:val="1B5E94"/>
          <w:sz w:val="24"/>
        </w:rPr>
        <w:t>Điều 5.  Hình thức đào tạo</w:t>
      </w:r>
    </w:p>
    <w:p>
      <w:pPr>
        <w:spacing w:after="80" w:line="276" w:lineRule="auto"/>
      </w:pPr>
      <w:r>
        <w:rPr>
          <w:rFonts w:ascii="Arial" w:hAnsi="Arial"/>
          <w:i w:val="0"/>
          <w:sz w:val="20"/>
        </w:rPr>
        <w:t>1. Đào tạo chính quy</w:t>
      </w:r>
    </w:p>
    <w:p>
      <w:pPr>
        <w:spacing w:after="80" w:line="276" w:lineRule="auto"/>
      </w:pPr>
      <w:r>
        <w:rPr>
          <w:rFonts w:ascii="Arial" w:hAnsi="Arial"/>
          <w:i w:val="0"/>
          <w:sz w:val="20"/>
        </w:rPr>
        <w:t>a) Các hoạt động giảng dạy được thực hiện tại Trường, riêng những hoạt</w:t>
      </w:r>
    </w:p>
    <w:p>
      <w:pPr>
        <w:spacing w:after="80" w:line="276" w:lineRule="auto"/>
      </w:pPr>
      <w:r>
        <w:rPr>
          <w:rFonts w:ascii="Arial" w:hAnsi="Arial"/>
          <w:i w:val="0"/>
          <w:sz w:val="20"/>
        </w:rPr>
        <w:t>động thực hành, thực tập, trải nghiệm thực tế và giảng dạy trực tuyến có thể</w:t>
      </w:r>
    </w:p>
    <w:p>
      <w:pPr>
        <w:spacing w:after="80" w:line="276" w:lineRule="auto"/>
      </w:pPr>
      <w:r>
        <w:rPr>
          <w:rFonts w:ascii="Arial" w:hAnsi="Arial"/>
          <w:i w:val="0"/>
          <w:sz w:val="20"/>
        </w:rPr>
        <w:t>thực hiện ngoài Trường;</w:t>
      </w:r>
    </w:p>
    <w:p>
      <w:pPr>
        <w:spacing w:after="80" w:line="276" w:lineRule="auto"/>
      </w:pPr>
      <w:r>
        <w:rPr>
          <w:rFonts w:ascii="Arial" w:hAnsi="Arial"/>
          <w:i w:val="0"/>
          <w:sz w:val="20"/>
        </w:rPr>
        <w:t>b) Thời gian tổ chức hoạt động giảng dạy trong khoảng từ 06 giờ đến 20</w:t>
      </w:r>
    </w:p>
    <w:p>
      <w:pPr>
        <w:spacing w:after="80" w:line="276" w:lineRule="auto"/>
      </w:pPr>
      <w:r>
        <w:rPr>
          <w:rFonts w:ascii="Arial" w:hAnsi="Arial"/>
          <w:i w:val="0"/>
          <w:sz w:val="20"/>
        </w:rPr>
        <w:t>giờ các ngày trong tuần từ thứ 2 đến thứ 7; thời gian tổ chức những hoạt động</w:t>
      </w:r>
    </w:p>
    <w:p>
      <w:pPr>
        <w:spacing w:after="80" w:line="276" w:lineRule="auto"/>
      </w:pPr>
      <w:r>
        <w:rPr>
          <w:rFonts w:ascii="Arial" w:hAnsi="Arial"/>
          <w:i w:val="0"/>
          <w:sz w:val="20"/>
        </w:rPr>
        <w:t>đặc thù của chương trình đào tạo được thực hiện theo quy định của cơ sở đào</w:t>
      </w:r>
    </w:p>
    <w:p>
      <w:pPr>
        <w:spacing w:after="80" w:line="276" w:lineRule="auto"/>
      </w:pPr>
      <w:r>
        <w:rPr>
          <w:rFonts w:ascii="Arial" w:hAnsi="Arial"/>
          <w:i w:val="0"/>
          <w:sz w:val="20"/>
        </w:rPr>
        <w:t>tạo.</w:t>
      </w:r>
    </w:p>
    <w:p>
      <w:pPr>
        <w:spacing w:after="80" w:line="276" w:lineRule="auto"/>
      </w:pPr>
      <w:r>
        <w:rPr>
          <w:rFonts w:ascii="Arial" w:hAnsi="Arial"/>
          <w:i w:val="0"/>
          <w:sz w:val="20"/>
        </w:rPr>
        <w:t>2. Đối với các ngành đào tạo ưu tiên phục vụ nguồn nhân lực phát triển</w:t>
      </w:r>
    </w:p>
    <w:p>
      <w:pPr>
        <w:spacing w:after="80" w:line="276" w:lineRule="auto"/>
      </w:pPr>
      <w:r>
        <w:rPr>
          <w:rFonts w:ascii="Arial" w:hAnsi="Arial"/>
          <w:i w:val="0"/>
          <w:sz w:val="20"/>
        </w:rPr>
        <w:t>kinh tế - xã hội trong từng giai đoạn, Trường thực hiện theo hướng dẫn Bộ Giáo</w:t>
      </w:r>
    </w:p>
    <w:p>
      <w:pPr>
        <w:spacing w:after="80" w:line="276" w:lineRule="auto"/>
      </w:pPr>
      <w:r>
        <w:rPr>
          <w:rFonts w:ascii="Arial" w:hAnsi="Arial"/>
          <w:i w:val="0"/>
          <w:sz w:val="20"/>
        </w:rPr>
        <w:t>dục và Đào tạo với các hình thức đào tạo phù hợp.</w:t>
      </w:r>
    </w:p>
    <w:p>
      <w:pPr>
        <w:spacing w:after="80" w:line="276" w:lineRule="auto"/>
      </w:pPr>
      <w:r>
        <w:rPr>
          <w:rFonts w:ascii="Arial" w:hAnsi="Arial"/>
          <w:i w:val="0"/>
          <w:sz w:val="20"/>
        </w:rPr>
        <w:t>Chương II</w:t>
      </w:r>
    </w:p>
    <w:p>
      <w:pPr>
        <w:spacing w:after="80" w:line="276" w:lineRule="auto"/>
      </w:pPr>
      <w:r>
        <w:rPr>
          <w:rFonts w:ascii="Arial" w:hAnsi="Arial"/>
          <w:i w:val="0"/>
          <w:sz w:val="20"/>
        </w:rPr>
        <w:t>LẬP KẾ HOẠCH VÀ TỔ CHỨC GIẢNG DẠY</w:t>
      </w:r>
    </w:p>
    <w:p>
      <w:pPr>
        <w:keepNext/>
        <w:spacing w:before="240" w:after="100"/>
      </w:pPr>
      <w:r>
        <w:rPr>
          <w:rFonts w:ascii="Arial" w:hAnsi="Arial"/>
          <w:b/>
          <w:color w:val="1B5E94"/>
          <w:sz w:val="24"/>
        </w:rPr>
        <w:t>Điều 6.  Kế hoạch giảng dạy và học tập</w:t>
      </w:r>
    </w:p>
    <w:p>
      <w:pPr>
        <w:spacing w:after="80" w:line="276" w:lineRule="auto"/>
      </w:pPr>
      <w:r>
        <w:rPr>
          <w:rFonts w:ascii="Arial" w:hAnsi="Arial"/>
          <w:i w:val="0"/>
          <w:sz w:val="20"/>
        </w:rPr>
        <w:t>1. Kế hoạch giảng dạy và học tập được tổ chức thực hiện theo khóa học,</w:t>
      </w:r>
    </w:p>
    <w:p>
      <w:pPr>
        <w:spacing w:after="80" w:line="276" w:lineRule="auto"/>
      </w:pPr>
      <w:r>
        <w:rPr>
          <w:rFonts w:ascii="Arial" w:hAnsi="Arial"/>
          <w:i w:val="0"/>
          <w:sz w:val="20"/>
        </w:rPr>
        <w:t>năm học và học kỳ.</w:t>
      </w:r>
    </w:p>
    <w:p>
      <w:pPr>
        <w:spacing w:after="80" w:line="276" w:lineRule="auto"/>
      </w:pPr>
      <w:r>
        <w:rPr>
          <w:rFonts w:ascii="Arial" w:hAnsi="Arial"/>
          <w:i w:val="0"/>
          <w:sz w:val="20"/>
        </w:rPr>
        <w:t>2. Khoá học là thời gian thiết kế để sinh viên hoàn thành một chương</w:t>
      </w:r>
    </w:p>
    <w:p>
      <w:pPr>
        <w:spacing w:after="80" w:line="276" w:lineRule="auto"/>
      </w:pPr>
      <w:r>
        <w:rPr>
          <w:rFonts w:ascii="Arial" w:hAnsi="Arial"/>
          <w:i w:val="0"/>
          <w:sz w:val="20"/>
        </w:rPr>
        <w:t>trình cụ thể. Tuỳ thuộc vào chương trình đào tạo, khoá học được quy định như</w:t>
      </w:r>
    </w:p>
    <w:p>
      <w:pPr>
        <w:spacing w:after="80" w:line="276" w:lineRule="auto"/>
      </w:pPr>
      <w:r>
        <w:rPr>
          <w:rFonts w:ascii="Arial" w:hAnsi="Arial"/>
          <w:i w:val="0"/>
          <w:sz w:val="20"/>
        </w:rPr>
        <w:t>sau:</w:t>
      </w:r>
    </w:p>
    <w:p>
      <w:pPr>
        <w:spacing w:after="80" w:line="276" w:lineRule="auto"/>
      </w:pPr>
      <w:r>
        <w:rPr>
          <w:rFonts w:ascii="Arial" w:hAnsi="Arial"/>
          <w:i w:val="0"/>
          <w:sz w:val="20"/>
        </w:rPr>
        <w:t>a) Đào tạo trình độ đại học được thực hiện trong bốn năm học.</w:t>
      </w:r>
    </w:p>
    <w:p>
      <w:pPr>
        <w:spacing w:after="80" w:line="276" w:lineRule="auto"/>
      </w:pPr>
      <w:r>
        <w:rPr>
          <w:rFonts w:ascii="Arial" w:hAnsi="Arial"/>
          <w:i w:val="0"/>
          <w:sz w:val="20"/>
        </w:rPr>
        <w:t>b) Đào tạo liên thông từ cao đẳng lên đại học thực hiện từ một năm rưỡi</w:t>
      </w:r>
    </w:p>
    <w:p>
      <w:pPr>
        <w:spacing w:after="80" w:line="276" w:lineRule="auto"/>
      </w:pPr>
      <w:r>
        <w:rPr>
          <w:rFonts w:ascii="Arial" w:hAnsi="Arial"/>
          <w:i w:val="0"/>
          <w:sz w:val="20"/>
        </w:rPr>
        <w:t>đến hai năm học;</w:t>
      </w:r>
    </w:p>
    <w:p>
      <w:pPr>
        <w:spacing w:after="80" w:line="276" w:lineRule="auto"/>
      </w:pPr>
      <w:r>
        <w:rPr>
          <w:rFonts w:ascii="Arial" w:hAnsi="Arial"/>
          <w:i w:val="0"/>
          <w:sz w:val="20"/>
        </w:rPr>
        <w:t>c) Đào tạo liên thông, văn bằng 2: thời gian được xác định trên cơ sở học</w:t>
      </w:r>
    </w:p>
    <w:p>
      <w:pPr>
        <w:spacing w:after="80" w:line="276" w:lineRule="auto"/>
      </w:pPr>
      <w:r>
        <w:rPr>
          <w:rFonts w:ascii="Arial" w:hAnsi="Arial"/>
          <w:i w:val="0"/>
          <w:sz w:val="20"/>
        </w:rPr>
        <w:t>phần và khối lượng tích lũy quy định cho từng chương trình;</w:t>
      </w:r>
    </w:p>
    <w:p>
      <w:pPr>
        <w:spacing w:after="80" w:line="276" w:lineRule="auto"/>
      </w:pPr>
      <w:r>
        <w:rPr>
          <w:rFonts w:ascii="Arial" w:hAnsi="Arial"/>
          <w:i w:val="0"/>
          <w:sz w:val="20"/>
        </w:rPr>
        <w:t>3. Tổng số tín chỉ trong một khoá học được ghi rõ trong chương trình đào</w:t>
      </w:r>
    </w:p>
    <w:p>
      <w:pPr>
        <w:spacing w:after="80" w:line="276" w:lineRule="auto"/>
      </w:pPr>
      <w:r>
        <w:rPr>
          <w:rFonts w:ascii="Arial" w:hAnsi="Arial"/>
          <w:i w:val="0"/>
          <w:sz w:val="20"/>
        </w:rPr>
        <w:t>tạo. Khối lượng và nội dung kiến thức của khoá học được quy định cụ thể cho</w:t>
      </w:r>
    </w:p>
    <w:p>
      <w:pPr>
        <w:spacing w:after="80" w:line="276" w:lineRule="auto"/>
      </w:pPr>
      <w:r>
        <w:rPr>
          <w:rFonts w:ascii="Arial" w:hAnsi="Arial"/>
          <w:i w:val="0"/>
          <w:sz w:val="20"/>
        </w:rPr>
        <w:t>từng năm học, từng học kỳ trong chương trình.</w:t>
      </w:r>
    </w:p>
    <w:p>
      <w:pPr>
        <w:spacing w:after="80" w:line="276" w:lineRule="auto"/>
      </w:pPr>
      <w:r>
        <w:rPr>
          <w:rFonts w:ascii="Arial" w:hAnsi="Arial"/>
          <w:i w:val="0"/>
          <w:sz w:val="20"/>
        </w:rPr>
        <w:t>4. Một năm học của Trường được tổ chức như sau:</w:t>
      </w:r>
    </w:p>
    <w:p>
      <w:pPr>
        <w:spacing w:after="80" w:line="276" w:lineRule="auto"/>
      </w:pPr>
      <w:r>
        <w:rPr>
          <w:rFonts w:ascii="Arial" w:hAnsi="Arial"/>
          <w:i w:val="0"/>
          <w:sz w:val="20"/>
        </w:rPr>
        <w:t>a)  Đối với chương trình đại trà: một năm học có hai học kỳ chính, mỗi</w:t>
      </w:r>
    </w:p>
    <w:p>
      <w:pPr>
        <w:spacing w:after="80" w:line="276" w:lineRule="auto"/>
      </w:pPr>
      <w:r>
        <w:rPr>
          <w:rFonts w:ascii="Arial" w:hAnsi="Arial"/>
          <w:i w:val="0"/>
          <w:sz w:val="20"/>
        </w:rPr>
        <w:t>học kỳ chính có 15 tuần thực học. Ngoài hai học kỳ chính, Trường có thể tổ</w:t>
      </w:r>
    </w:p>
    <w:p>
      <w:pPr>
        <w:spacing w:after="80" w:line="276" w:lineRule="auto"/>
      </w:pPr>
      <w:r>
        <w:rPr>
          <w:rFonts w:ascii="Arial" w:hAnsi="Arial"/>
          <w:i w:val="0"/>
          <w:sz w:val="20"/>
        </w:rPr>
        <w:t>chức thêm học kỳ hè để sinh viên có điều kiện được học lại, học cải thiện hoặc</w:t>
      </w:r>
    </w:p>
    <w:p>
      <w:pPr>
        <w:spacing w:after="80" w:line="276" w:lineRule="auto"/>
      </w:pPr>
      <w:r>
        <w:rPr>
          <w:rFonts w:ascii="Arial" w:hAnsi="Arial"/>
          <w:i w:val="0"/>
          <w:sz w:val="20"/>
        </w:rPr>
        <w:t>học vượt. Mỗi học kỳ hè có ít nhất 5 tuần thực học.</w:t>
      </w:r>
    </w:p>
    <w:p>
      <w:pPr>
        <w:spacing w:after="80" w:line="276" w:lineRule="auto"/>
      </w:pPr>
      <w:r>
        <w:rPr>
          <w:rFonts w:ascii="Arial" w:hAnsi="Arial"/>
          <w:i w:val="0"/>
          <w:sz w:val="20"/>
        </w:rPr>
        <w:t>b)  Đối với chương trình Tiên tiến, Liên kết, Chất lượng cao: một năm học</w:t>
      </w:r>
    </w:p>
    <w:p>
      <w:pPr>
        <w:spacing w:after="80" w:line="276" w:lineRule="auto"/>
      </w:pPr>
      <w:r>
        <w:rPr>
          <w:rFonts w:ascii="Arial" w:hAnsi="Arial"/>
          <w:i w:val="0"/>
          <w:sz w:val="20"/>
        </w:rPr>
        <w:t>có 03 học kỳ chính với tổng số tối thiểu 30 tuần lên lớp.</w:t>
      </w:r>
    </w:p>
    <w:p>
      <w:pPr>
        <w:spacing w:after="80" w:line="276" w:lineRule="auto"/>
      </w:pPr>
      <w:r>
        <w:rPr>
          <w:rFonts w:ascii="Arial" w:hAnsi="Arial"/>
          <w:i w:val="0"/>
          <w:sz w:val="20"/>
        </w:rPr>
        <w:t>c) Kế hoạch năm học thể hiện những mốc thời gian chính của các hoạt</w:t>
      </w:r>
    </w:p>
    <w:p>
      <w:pPr>
        <w:spacing w:after="80" w:line="276" w:lineRule="auto"/>
      </w:pPr>
      <w:r>
        <w:rPr>
          <w:rFonts w:ascii="Arial" w:hAnsi="Arial"/>
          <w:i w:val="0"/>
          <w:sz w:val="20"/>
        </w:rPr>
        <w:t>động đào tạo trong năm học cho tất cả hình thức, chương trình đào tạo, được</w:t>
      </w:r>
    </w:p>
    <w:p>
      <w:pPr>
        <w:spacing w:after="80" w:line="276" w:lineRule="auto"/>
      </w:pPr>
      <w:r>
        <w:rPr>
          <w:rFonts w:ascii="Arial" w:hAnsi="Arial"/>
          <w:i w:val="0"/>
          <w:sz w:val="20"/>
        </w:rPr>
        <w:t>công bố kịp thời tới các bên liên quan trước khi bắt đầu năm học.</w:t>
      </w:r>
    </w:p>
    <w:p>
      <w:pPr>
        <w:spacing w:after="80" w:line="276" w:lineRule="auto"/>
      </w:pPr>
      <w:r>
        <w:rPr>
          <w:rFonts w:ascii="Arial" w:hAnsi="Arial"/>
          <w:i w:val="0"/>
          <w:sz w:val="20"/>
        </w:rPr>
        <w:t>5. Kế hoạch học kỳ bao gồm: kế hoạch mở lớp, hình thức dạy và học</w:t>
      </w:r>
    </w:p>
    <w:p>
      <w:pPr>
        <w:spacing w:after="80" w:line="276" w:lineRule="auto"/>
      </w:pPr>
      <w:r>
        <w:rPr>
          <w:rFonts w:ascii="Arial" w:hAnsi="Arial"/>
          <w:i w:val="0"/>
          <w:sz w:val="20"/>
        </w:rPr>
        <w:t>(trực tiếp hoặc trực tuyến), lịch học, lịch thi/kiểm tra của các học phần được tổ</w:t>
      </w:r>
    </w:p>
    <w:p>
      <w:pPr>
        <w:spacing w:after="80" w:line="276" w:lineRule="auto"/>
      </w:pPr>
      <w:r>
        <w:rPr>
          <w:rFonts w:ascii="Arial" w:hAnsi="Arial"/>
          <w:i w:val="0"/>
          <w:sz w:val="20"/>
        </w:rPr>
        <w:t>chức trong học kỳ cho các khoá học, chương trình đào tạo và hình thức đào</w:t>
      </w:r>
    </w:p>
    <w:p>
      <w:pPr>
        <w:spacing w:after="80" w:line="276" w:lineRule="auto"/>
      </w:pPr>
      <w:r>
        <w:rPr>
          <w:rFonts w:ascii="Arial" w:hAnsi="Arial"/>
          <w:i w:val="0"/>
          <w:sz w:val="20"/>
        </w:rPr>
        <w:t>tạo. Kế hoạch học kỳ phải được xây dựng và công bố kịp thời với đầy đủ thông</w:t>
      </w:r>
    </w:p>
    <w:p>
      <w:pPr>
        <w:spacing w:after="80" w:line="276" w:lineRule="auto"/>
      </w:pPr>
      <w:r>
        <w:rPr>
          <w:rFonts w:ascii="Arial" w:hAnsi="Arial"/>
          <w:i w:val="0"/>
          <w:sz w:val="20"/>
        </w:rPr>
        <w:t>tin cần thiết, bảo đảm thuận tiện cho sinh viên xây dựng kế hoạch học tập và</w:t>
      </w:r>
    </w:p>
    <w:p>
      <w:pPr>
        <w:spacing w:after="80" w:line="276" w:lineRule="auto"/>
      </w:pPr>
      <w:r>
        <w:rPr>
          <w:rFonts w:ascii="Arial" w:hAnsi="Arial"/>
          <w:i w:val="0"/>
          <w:sz w:val="20"/>
        </w:rPr>
        <w:t>đăng ký học tập.</w:t>
      </w:r>
    </w:p>
    <w:p>
      <w:pPr>
        <w:spacing w:after="80" w:line="276" w:lineRule="auto"/>
      </w:pPr>
      <w:r>
        <w:rPr>
          <w:rFonts w:ascii="Arial" w:hAnsi="Arial"/>
          <w:i w:val="0"/>
          <w:sz w:val="20"/>
        </w:rPr>
        <w:t>6. Thời khóa biểu thể hiện thời gian, địa điểm, hoạt động dạy và học của</w:t>
      </w:r>
    </w:p>
    <w:p>
      <w:pPr>
        <w:spacing w:after="80" w:line="276" w:lineRule="auto"/>
      </w:pPr>
      <w:r>
        <w:rPr>
          <w:rFonts w:ascii="Arial" w:hAnsi="Arial"/>
          <w:i w:val="0"/>
          <w:sz w:val="20"/>
        </w:rPr>
        <w:t>từng lớp thuộc các khoá học, hình thức và chương trình đào tạo. Thời khóa biểu</w:t>
      </w:r>
    </w:p>
    <w:p>
      <w:pPr>
        <w:spacing w:after="80" w:line="276" w:lineRule="auto"/>
      </w:pPr>
      <w:r>
        <w:rPr>
          <w:rFonts w:ascii="Arial" w:hAnsi="Arial"/>
          <w:i w:val="0"/>
          <w:sz w:val="20"/>
        </w:rPr>
        <w:t>của các lớp học phần bình thường được bố trí đều trong các tuần của học kỳ.</w:t>
      </w:r>
    </w:p>
    <w:p>
      <w:pPr>
        <w:spacing w:after="80" w:line="276" w:lineRule="auto"/>
      </w:pPr>
      <w:r>
        <w:rPr>
          <w:rFonts w:ascii="Arial" w:hAnsi="Arial"/>
          <w:i w:val="0"/>
          <w:sz w:val="20"/>
        </w:rPr>
        <w:t>Trong trường hợp cần thiết phải xếp lịch học tập trung thời gian, số giờ giảng</w:t>
      </w:r>
    </w:p>
    <w:p>
      <w:pPr>
        <w:spacing w:after="80" w:line="276" w:lineRule="auto"/>
      </w:pPr>
      <w:r>
        <w:rPr>
          <w:rFonts w:ascii="Arial" w:hAnsi="Arial"/>
          <w:i w:val="0"/>
          <w:sz w:val="20"/>
        </w:rPr>
        <w:t>đối với một học phần bất kỳ không vượt quá 15 giờ/tuần và 4 giờ/ngày.</w:t>
      </w:r>
    </w:p>
    <w:p>
      <w:pPr>
        <w:spacing w:after="80" w:line="276" w:lineRule="auto"/>
      </w:pPr>
      <w:r>
        <w:rPr>
          <w:rFonts w:ascii="Arial" w:hAnsi="Arial"/>
          <w:i w:val="0"/>
          <w:sz w:val="20"/>
        </w:rPr>
        <w:t>7. Phân bố giờ học</w:t>
      </w:r>
    </w:p>
    <w:p>
      <w:pPr>
        <w:spacing w:after="80" w:line="276" w:lineRule="auto"/>
      </w:pPr>
      <w:r>
        <w:rPr>
          <w:rFonts w:ascii="Arial" w:hAnsi="Arial"/>
          <w:i w:val="0"/>
          <w:sz w:val="20"/>
        </w:rPr>
        <w:t>a) Giờ của tiết học tại cơ sở 227 Nguyễn Văn Cừ:</w:t>
      </w:r>
    </w:p>
    <w:p>
      <w:pPr>
        <w:spacing w:after="80" w:line="276" w:lineRule="auto"/>
      </w:pPr>
      <w:r>
        <w:rPr>
          <w:rFonts w:ascii="Arial" w:hAnsi="Arial"/>
          <w:i w:val="0"/>
          <w:sz w:val="20"/>
        </w:rPr>
        <w:t>Buổi sáng</w:t>
      </w:r>
    </w:p>
    <w:p>
      <w:pPr>
        <w:spacing w:after="80" w:line="276" w:lineRule="auto"/>
      </w:pPr>
      <w:r>
        <w:rPr>
          <w:rFonts w:ascii="Arial" w:hAnsi="Arial"/>
          <w:i w:val="0"/>
          <w:sz w:val="20"/>
        </w:rPr>
        <w:t>Buổi chiều</w:t>
      </w:r>
    </w:p>
    <w:p>
      <w:pPr>
        <w:spacing w:after="80" w:line="276" w:lineRule="auto"/>
      </w:pPr>
      <w:r>
        <w:rPr>
          <w:rFonts w:ascii="Arial" w:hAnsi="Arial"/>
          <w:i w:val="0"/>
          <w:sz w:val="20"/>
        </w:rPr>
        <w:t>Buổi tối</w:t>
      </w:r>
    </w:p>
    <w:p>
      <w:pPr>
        <w:spacing w:after="80" w:line="276" w:lineRule="auto"/>
      </w:pPr>
      <w:r>
        <w:rPr>
          <w:rFonts w:ascii="Arial" w:hAnsi="Arial"/>
          <w:i w:val="0"/>
          <w:sz w:val="20"/>
        </w:rPr>
        <w:t>Tiết 1: 6g40-7g30</w:t>
      </w:r>
    </w:p>
    <w:p>
      <w:pPr>
        <w:spacing w:after="80" w:line="276" w:lineRule="auto"/>
      </w:pPr>
      <w:r>
        <w:rPr>
          <w:rFonts w:ascii="Arial" w:hAnsi="Arial"/>
          <w:i w:val="0"/>
          <w:sz w:val="20"/>
        </w:rPr>
        <w:t>Tiết 7: 12g30-13g20</w:t>
      </w:r>
    </w:p>
    <w:p>
      <w:pPr>
        <w:spacing w:after="80" w:line="276" w:lineRule="auto"/>
      </w:pPr>
      <w:r>
        <w:rPr>
          <w:rFonts w:ascii="Arial" w:hAnsi="Arial"/>
          <w:i w:val="0"/>
          <w:sz w:val="20"/>
        </w:rPr>
        <w:t>Tiết 13:18g00-18g50</w:t>
      </w:r>
    </w:p>
    <w:p>
      <w:pPr>
        <w:spacing w:after="80" w:line="276" w:lineRule="auto"/>
      </w:pPr>
      <w:r>
        <w:rPr>
          <w:rFonts w:ascii="Arial" w:hAnsi="Arial"/>
          <w:i w:val="0"/>
          <w:sz w:val="20"/>
        </w:rPr>
        <w:t>Tiết 2: 7g30-8g20</w:t>
      </w:r>
    </w:p>
    <w:p>
      <w:pPr>
        <w:spacing w:after="80" w:line="276" w:lineRule="auto"/>
      </w:pPr>
      <w:r>
        <w:rPr>
          <w:rFonts w:ascii="Arial" w:hAnsi="Arial"/>
          <w:i w:val="0"/>
          <w:sz w:val="20"/>
        </w:rPr>
        <w:t>Tiết 8: 13g20-14g10</w:t>
      </w:r>
    </w:p>
    <w:p>
      <w:pPr>
        <w:spacing w:after="80" w:line="276" w:lineRule="auto"/>
      </w:pPr>
      <w:r>
        <w:rPr>
          <w:rFonts w:ascii="Arial" w:hAnsi="Arial"/>
          <w:i w:val="0"/>
          <w:sz w:val="20"/>
        </w:rPr>
        <w:t>Tiết 14: 18g50-19g40</w:t>
      </w:r>
    </w:p>
    <w:p>
      <w:pPr>
        <w:spacing w:after="80" w:line="276" w:lineRule="auto"/>
      </w:pPr>
      <w:r>
        <w:rPr>
          <w:rFonts w:ascii="Arial" w:hAnsi="Arial"/>
          <w:i w:val="0"/>
          <w:sz w:val="20"/>
        </w:rPr>
        <w:t>Tiết 3: 8g30-9g20</w:t>
      </w:r>
    </w:p>
    <w:p>
      <w:pPr>
        <w:spacing w:after="80" w:line="276" w:lineRule="auto"/>
      </w:pPr>
      <w:r>
        <w:rPr>
          <w:rFonts w:ascii="Arial" w:hAnsi="Arial"/>
          <w:i w:val="0"/>
          <w:sz w:val="20"/>
        </w:rPr>
        <w:t>Tiết 9: 14g20-15g10</w:t>
      </w:r>
    </w:p>
    <w:p>
      <w:pPr>
        <w:spacing w:after="80" w:line="276" w:lineRule="auto"/>
      </w:pPr>
      <w:r>
        <w:rPr>
          <w:rFonts w:ascii="Arial" w:hAnsi="Arial"/>
          <w:i w:val="0"/>
          <w:sz w:val="20"/>
        </w:rPr>
        <w:t>Tiết 15: 19g40-20g30</w:t>
      </w:r>
    </w:p>
    <w:p>
      <w:pPr>
        <w:spacing w:after="80" w:line="276" w:lineRule="auto"/>
      </w:pPr>
      <w:r>
        <w:rPr>
          <w:rFonts w:ascii="Arial" w:hAnsi="Arial"/>
          <w:i w:val="0"/>
          <w:sz w:val="20"/>
        </w:rPr>
        <w:t>Tiết 4: 9g20-10g10</w:t>
      </w:r>
    </w:p>
    <w:p>
      <w:pPr>
        <w:spacing w:after="80" w:line="276" w:lineRule="auto"/>
      </w:pPr>
      <w:r>
        <w:rPr>
          <w:rFonts w:ascii="Arial" w:hAnsi="Arial"/>
          <w:i w:val="0"/>
          <w:sz w:val="20"/>
        </w:rPr>
        <w:t>Tiết 10: 15g10-16g00</w:t>
      </w:r>
    </w:p>
    <w:p>
      <w:pPr>
        <w:spacing w:after="80" w:line="276" w:lineRule="auto"/>
      </w:pPr>
      <w:r>
        <w:rPr>
          <w:rFonts w:ascii="Arial" w:hAnsi="Arial"/>
          <w:i w:val="0"/>
          <w:sz w:val="20"/>
        </w:rPr>
        <w:t>Tiết 5: 10g20-11g10</w:t>
      </w:r>
    </w:p>
    <w:p>
      <w:pPr>
        <w:spacing w:after="80" w:line="276" w:lineRule="auto"/>
      </w:pPr>
      <w:r>
        <w:rPr>
          <w:rFonts w:ascii="Arial" w:hAnsi="Arial"/>
          <w:i w:val="0"/>
          <w:sz w:val="20"/>
        </w:rPr>
        <w:t>Tiết 11: 16g10-17g00</w:t>
      </w:r>
    </w:p>
    <w:p>
      <w:pPr>
        <w:spacing w:after="80" w:line="276" w:lineRule="auto"/>
      </w:pPr>
      <w:r>
        <w:rPr>
          <w:rFonts w:ascii="Arial" w:hAnsi="Arial"/>
          <w:i w:val="0"/>
          <w:sz w:val="20"/>
        </w:rPr>
        <w:t>Tiết 6: 11g10-12g00</w:t>
      </w:r>
    </w:p>
    <w:p>
      <w:pPr>
        <w:spacing w:after="80" w:line="276" w:lineRule="auto"/>
      </w:pPr>
      <w:r>
        <w:rPr>
          <w:rFonts w:ascii="Arial" w:hAnsi="Arial"/>
          <w:i w:val="0"/>
          <w:sz w:val="20"/>
        </w:rPr>
        <w:t>Tiết 12: 17g00-17g50</w:t>
      </w:r>
    </w:p>
    <w:p>
      <w:pPr>
        <w:spacing w:after="80" w:line="276" w:lineRule="auto"/>
      </w:pPr>
      <w:r>
        <w:rPr>
          <w:rFonts w:ascii="Arial" w:hAnsi="Arial"/>
          <w:i w:val="0"/>
          <w:sz w:val="20"/>
        </w:rPr>
        <w:t>b) Giờ của tiết học tại cơ sở Linh Trung:</w:t>
      </w:r>
    </w:p>
    <w:p>
      <w:pPr>
        <w:spacing w:after="80" w:line="276" w:lineRule="auto"/>
      </w:pPr>
      <w:r>
        <w:rPr>
          <w:rFonts w:ascii="Arial" w:hAnsi="Arial"/>
          <w:i w:val="0"/>
          <w:sz w:val="20"/>
        </w:rPr>
        <w:t>Buổi sáng</w:t>
      </w:r>
    </w:p>
    <w:p>
      <w:pPr>
        <w:spacing w:after="80" w:line="276" w:lineRule="auto"/>
      </w:pPr>
      <w:r>
        <w:rPr>
          <w:rFonts w:ascii="Arial" w:hAnsi="Arial"/>
          <w:i w:val="0"/>
          <w:sz w:val="20"/>
        </w:rPr>
        <w:t>Buổi chiều</w:t>
      </w:r>
    </w:p>
    <w:p>
      <w:pPr>
        <w:spacing w:after="80" w:line="276" w:lineRule="auto"/>
      </w:pPr>
      <w:r>
        <w:rPr>
          <w:rFonts w:ascii="Arial" w:hAnsi="Arial"/>
          <w:i w:val="0"/>
          <w:sz w:val="20"/>
        </w:rPr>
        <w:t>Tiết 1: 7g30-8g20</w:t>
      </w:r>
    </w:p>
    <w:p>
      <w:pPr>
        <w:spacing w:after="80" w:line="276" w:lineRule="auto"/>
      </w:pPr>
      <w:r>
        <w:rPr>
          <w:rFonts w:ascii="Arial" w:hAnsi="Arial"/>
          <w:i w:val="0"/>
          <w:sz w:val="20"/>
        </w:rPr>
        <w:t>Tiết 6: 12g30-13g20</w:t>
      </w:r>
    </w:p>
    <w:p>
      <w:pPr>
        <w:spacing w:after="80" w:line="276" w:lineRule="auto"/>
      </w:pPr>
      <w:r>
        <w:rPr>
          <w:rFonts w:ascii="Arial" w:hAnsi="Arial"/>
          <w:i w:val="0"/>
          <w:sz w:val="20"/>
        </w:rPr>
        <w:t>Tiết 2: 8g20-9g10</w:t>
      </w:r>
    </w:p>
    <w:p>
      <w:pPr>
        <w:spacing w:after="80" w:line="276" w:lineRule="auto"/>
      </w:pPr>
      <w:r>
        <w:rPr>
          <w:rFonts w:ascii="Arial" w:hAnsi="Arial"/>
          <w:i w:val="0"/>
          <w:sz w:val="20"/>
        </w:rPr>
        <w:t>Tiết 7: 13g20-14g10</w:t>
      </w:r>
    </w:p>
    <w:p>
      <w:pPr>
        <w:spacing w:after="80" w:line="276" w:lineRule="auto"/>
      </w:pPr>
      <w:r>
        <w:rPr>
          <w:rFonts w:ascii="Arial" w:hAnsi="Arial"/>
          <w:i w:val="0"/>
          <w:sz w:val="20"/>
        </w:rPr>
        <w:t>Tiết 3: 9g20-10g10</w:t>
      </w:r>
    </w:p>
    <w:p>
      <w:pPr>
        <w:spacing w:after="80" w:line="276" w:lineRule="auto"/>
      </w:pPr>
      <w:r>
        <w:rPr>
          <w:rFonts w:ascii="Arial" w:hAnsi="Arial"/>
          <w:i w:val="0"/>
          <w:sz w:val="20"/>
        </w:rPr>
        <w:t>Tiết 8: 14g20-15g10</w:t>
      </w:r>
    </w:p>
    <w:p>
      <w:pPr>
        <w:spacing w:after="80" w:line="276" w:lineRule="auto"/>
      </w:pPr>
      <w:r>
        <w:rPr>
          <w:rFonts w:ascii="Arial" w:hAnsi="Arial"/>
          <w:i w:val="0"/>
          <w:sz w:val="20"/>
        </w:rPr>
        <w:t>Tiết 4: 10g10-11g00</w:t>
      </w:r>
    </w:p>
    <w:p>
      <w:pPr>
        <w:spacing w:after="80" w:line="276" w:lineRule="auto"/>
      </w:pPr>
      <w:r>
        <w:rPr>
          <w:rFonts w:ascii="Arial" w:hAnsi="Arial"/>
          <w:i w:val="0"/>
          <w:sz w:val="20"/>
        </w:rPr>
        <w:t>Tiết 9: 15g10-16g00</w:t>
      </w:r>
    </w:p>
    <w:p>
      <w:pPr>
        <w:spacing w:after="80" w:line="276" w:lineRule="auto"/>
      </w:pPr>
      <w:r>
        <w:rPr>
          <w:rFonts w:ascii="Arial" w:hAnsi="Arial"/>
          <w:i w:val="0"/>
          <w:sz w:val="20"/>
        </w:rPr>
        <w:t>Tiết 5: 11g10-12g00</w:t>
      </w:r>
    </w:p>
    <w:p>
      <w:pPr>
        <w:spacing w:after="80" w:line="276" w:lineRule="auto"/>
      </w:pPr>
      <w:r>
        <w:rPr>
          <w:rFonts w:ascii="Arial" w:hAnsi="Arial"/>
          <w:i w:val="0"/>
          <w:sz w:val="20"/>
        </w:rPr>
        <w:t>Tiết 10: 16g10-17g00</w:t>
      </w:r>
    </w:p>
    <w:p>
      <w:pPr>
        <w:keepNext/>
        <w:spacing w:before="240" w:after="100"/>
      </w:pPr>
      <w:r>
        <w:rPr>
          <w:rFonts w:ascii="Arial" w:hAnsi="Arial"/>
          <w:b/>
          <w:color w:val="1B5E94"/>
          <w:sz w:val="24"/>
        </w:rPr>
        <w:t>Điều 7.  Tổ chức đăng ký học tập</w:t>
      </w:r>
    </w:p>
    <w:p>
      <w:pPr>
        <w:spacing w:after="80" w:line="276" w:lineRule="auto"/>
      </w:pPr>
      <w:r>
        <w:rPr>
          <w:rFonts w:ascii="Arial" w:hAnsi="Arial"/>
          <w:i w:val="0"/>
          <w:sz w:val="20"/>
        </w:rPr>
        <w:t>1. Đăng ký học phần:</w:t>
      </w:r>
    </w:p>
    <w:p>
      <w:pPr>
        <w:spacing w:after="80" w:line="276" w:lineRule="auto"/>
      </w:pPr>
      <w:r>
        <w:rPr>
          <w:rFonts w:ascii="Arial" w:hAnsi="Arial"/>
          <w:i w:val="0"/>
          <w:sz w:val="20"/>
        </w:rPr>
        <w:t>a) Đầu mỗi học kỳ, sinh viên phải theo dõi thông báo để nắm thông tin</w:t>
      </w:r>
    </w:p>
    <w:p>
      <w:pPr>
        <w:spacing w:after="80" w:line="276" w:lineRule="auto"/>
      </w:pPr>
      <w:r>
        <w:rPr>
          <w:rFonts w:ascii="Arial" w:hAnsi="Arial"/>
          <w:i w:val="0"/>
          <w:sz w:val="20"/>
        </w:rPr>
        <w:t>về các học phần sẽ mở trong học kỳ và đăng ký các học phần trên trang thông</w:t>
      </w:r>
    </w:p>
    <w:p>
      <w:pPr>
        <w:spacing w:after="80" w:line="276" w:lineRule="auto"/>
      </w:pPr>
      <w:r>
        <w:rPr>
          <w:rFonts w:ascii="Arial" w:hAnsi="Arial"/>
          <w:i w:val="0"/>
          <w:sz w:val="20"/>
        </w:rPr>
        <w:t>tin điện tử của Phòng Đào tạo hoặc của Khoa.</w:t>
      </w:r>
    </w:p>
    <w:p>
      <w:pPr>
        <w:spacing w:after="80" w:line="276" w:lineRule="auto"/>
      </w:pPr>
      <w:r>
        <w:rPr>
          <w:rFonts w:ascii="Arial" w:hAnsi="Arial"/>
          <w:i w:val="0"/>
          <w:sz w:val="20"/>
        </w:rPr>
        <w:t>b) Tổng số tín chỉ của các học phần trong một học kỳ được tính bao</w:t>
      </w:r>
    </w:p>
    <w:p>
      <w:pPr>
        <w:spacing w:after="80" w:line="276" w:lineRule="auto"/>
      </w:pPr>
      <w:r>
        <w:rPr>
          <w:rFonts w:ascii="Arial" w:hAnsi="Arial"/>
          <w:i w:val="0"/>
          <w:sz w:val="20"/>
        </w:rPr>
        <w:t>gồm: số tín chỉ của học phần đăng ký mới, học phần học lại và học phần cải</w:t>
      </w:r>
    </w:p>
    <w:p>
      <w:pPr>
        <w:spacing w:after="80" w:line="276" w:lineRule="auto"/>
      </w:pPr>
      <w:r>
        <w:rPr>
          <w:rFonts w:ascii="Arial" w:hAnsi="Arial"/>
          <w:i w:val="0"/>
          <w:sz w:val="20"/>
        </w:rPr>
        <w:t>thiện.</w:t>
      </w:r>
    </w:p>
    <w:p>
      <w:pPr>
        <w:spacing w:after="80" w:line="276" w:lineRule="auto"/>
      </w:pPr>
      <w:r>
        <w:rPr>
          <w:rFonts w:ascii="Arial" w:hAnsi="Arial"/>
          <w:i w:val="0"/>
          <w:sz w:val="20"/>
        </w:rPr>
        <w:t>c) Kết quả đăng ký học tập của mỗi sinh viên được thông báo trong tài</w:t>
      </w:r>
    </w:p>
    <w:p>
      <w:pPr>
        <w:spacing w:after="80" w:line="276" w:lineRule="auto"/>
      </w:pPr>
      <w:r>
        <w:rPr>
          <w:rFonts w:ascii="Arial" w:hAnsi="Arial"/>
          <w:i w:val="0"/>
          <w:sz w:val="20"/>
        </w:rPr>
        <w:t>khoản sinh viên và trên trang thông tin điện tử của Trường. Kết quả đăng ký học</w:t>
      </w:r>
    </w:p>
    <w:p>
      <w:pPr>
        <w:spacing w:after="80" w:line="276" w:lineRule="auto"/>
      </w:pPr>
      <w:r>
        <w:rPr>
          <w:rFonts w:ascii="Arial" w:hAnsi="Arial"/>
          <w:i w:val="0"/>
          <w:sz w:val="20"/>
        </w:rPr>
        <w:t>phần ghi rõ tên học phần, mã học phần, mã lớp, số tín chỉ và lịch học của mỗi</w:t>
      </w:r>
    </w:p>
    <w:p>
      <w:pPr>
        <w:spacing w:after="80" w:line="276" w:lineRule="auto"/>
      </w:pPr>
      <w:r>
        <w:rPr>
          <w:rFonts w:ascii="Arial" w:hAnsi="Arial"/>
          <w:i w:val="0"/>
          <w:sz w:val="20"/>
        </w:rPr>
        <w:t>học phần.</w:t>
      </w:r>
    </w:p>
    <w:p>
      <w:pPr>
        <w:spacing w:after="80" w:line="276" w:lineRule="auto"/>
      </w:pPr>
      <w:r>
        <w:rPr>
          <w:rFonts w:ascii="Arial" w:hAnsi="Arial"/>
          <w:i w:val="0"/>
          <w:sz w:val="20"/>
        </w:rPr>
        <w:t>d) Sinh viên không tham gia học các học phần đã đăng ký được xem như</w:t>
      </w:r>
    </w:p>
    <w:p>
      <w:pPr>
        <w:spacing w:after="80" w:line="276" w:lineRule="auto"/>
      </w:pPr>
      <w:r>
        <w:rPr>
          <w:rFonts w:ascii="Arial" w:hAnsi="Arial"/>
          <w:i w:val="0"/>
          <w:sz w:val="20"/>
        </w:rPr>
        <w:t>tự ý bỏ học và phải nhận điểm không (điểm 0).</w:t>
      </w:r>
    </w:p>
    <w:p>
      <w:pPr>
        <w:spacing w:after="80" w:line="276" w:lineRule="auto"/>
      </w:pPr>
      <w:r>
        <w:rPr>
          <w:rFonts w:ascii="Arial" w:hAnsi="Arial"/>
          <w:i w:val="0"/>
          <w:sz w:val="20"/>
        </w:rPr>
        <w:t>2. Số tín chỉ tối thiểu, tối đa trong học kỳ</w:t>
      </w:r>
    </w:p>
    <w:p>
      <w:pPr>
        <w:spacing w:after="80" w:line="276" w:lineRule="auto"/>
      </w:pPr>
      <w:r>
        <w:rPr>
          <w:rFonts w:ascii="Arial" w:hAnsi="Arial"/>
          <w:i w:val="0"/>
          <w:sz w:val="20"/>
        </w:rPr>
        <w:t>a) Số tín chỉ đăng ký học tối thiểu trong học kỳ:</w:t>
      </w:r>
    </w:p>
    <w:p>
      <w:pPr>
        <w:pStyle w:val="ListBullet"/>
        <w:spacing w:after="60" w:line="276" w:lineRule="auto"/>
      </w:pPr>
      <w:r>
        <w:rPr>
          <w:rFonts w:ascii="Arial" w:hAnsi="Arial"/>
          <w:sz w:val="20"/>
        </w:rPr>
        <w:t>Đối với chương trình Tiên tiến, Liên kết, Chất lượng cao:  tối thiểu là 10</w:t>
      </w:r>
    </w:p>
    <w:p>
      <w:pPr>
        <w:spacing w:after="80" w:line="276" w:lineRule="auto"/>
      </w:pPr>
      <w:r>
        <w:rPr>
          <w:rFonts w:ascii="Arial" w:hAnsi="Arial"/>
          <w:i w:val="0"/>
          <w:sz w:val="20"/>
        </w:rPr>
        <w:t>tín chỉ.</w:t>
      </w:r>
    </w:p>
    <w:p>
      <w:pPr>
        <w:pStyle w:val="ListBullet"/>
        <w:spacing w:after="60" w:line="276" w:lineRule="auto"/>
      </w:pPr>
      <w:r>
        <w:rPr>
          <w:rFonts w:ascii="Arial" w:hAnsi="Arial"/>
          <w:sz w:val="20"/>
        </w:rPr>
        <w:t>Đối với chương trình đại trà: tối thiểu là 14 tín chỉ (không kể Giáo dục</w:t>
      </w:r>
    </w:p>
    <w:p>
      <w:pPr>
        <w:spacing w:after="80" w:line="276" w:lineRule="auto"/>
      </w:pPr>
      <w:r>
        <w:rPr>
          <w:rFonts w:ascii="Arial" w:hAnsi="Arial"/>
          <w:i w:val="0"/>
          <w:sz w:val="20"/>
        </w:rPr>
        <w:t>quốc phòng, Giáo dục thể chất và Ngoại ngữ tổng quát).</w:t>
      </w:r>
    </w:p>
    <w:p>
      <w:pPr>
        <w:spacing w:after="80" w:line="276" w:lineRule="auto"/>
      </w:pPr>
      <w:r>
        <w:rPr>
          <w:rFonts w:ascii="Arial" w:hAnsi="Arial"/>
          <w:i w:val="0"/>
          <w:sz w:val="20"/>
        </w:rPr>
        <w:t>b) Số tín chỉ đăng ký học tối đa trong học kỳ chính:</w:t>
      </w:r>
    </w:p>
    <w:p>
      <w:pPr>
        <w:pStyle w:val="ListBullet"/>
        <w:spacing w:after="60" w:line="276" w:lineRule="auto"/>
      </w:pPr>
      <w:r>
        <w:rPr>
          <w:rFonts w:ascii="Arial" w:hAnsi="Arial"/>
          <w:sz w:val="20"/>
        </w:rPr>
        <w:t>Đối với chương trình Tiên tiến, Liên kết, Chất lượng cao:  tối đa là 22</w:t>
      </w:r>
    </w:p>
    <w:p>
      <w:pPr>
        <w:spacing w:after="80" w:line="276" w:lineRule="auto"/>
      </w:pPr>
      <w:r>
        <w:rPr>
          <w:rFonts w:ascii="Arial" w:hAnsi="Arial"/>
          <w:i w:val="0"/>
          <w:sz w:val="20"/>
        </w:rPr>
        <w:t>tín chỉ.</w:t>
      </w:r>
    </w:p>
    <w:p>
      <w:pPr>
        <w:pStyle w:val="ListBullet"/>
        <w:spacing w:after="60" w:line="276" w:lineRule="auto"/>
      </w:pPr>
      <w:r>
        <w:rPr>
          <w:rFonts w:ascii="Arial" w:hAnsi="Arial"/>
          <w:sz w:val="20"/>
        </w:rPr>
        <w:t>Đối với chương trình đại trà: tối đa là 25 tín chỉ.</w:t>
      </w:r>
    </w:p>
    <w:p>
      <w:pPr>
        <w:pStyle w:val="ListBullet"/>
        <w:spacing w:after="60" w:line="276" w:lineRule="auto"/>
      </w:pPr>
      <w:r>
        <w:rPr>
          <w:rFonts w:ascii="Arial" w:hAnsi="Arial"/>
          <w:sz w:val="20"/>
        </w:rPr>
        <w:t>Số tín chỉ đăng ký học tối đa trong học kỳ hè là 12 tín chỉ</w:t>
      </w:r>
    </w:p>
    <w:p>
      <w:pPr>
        <w:pStyle w:val="ListBullet"/>
        <w:spacing w:after="60" w:line="276" w:lineRule="auto"/>
      </w:pPr>
      <w:r>
        <w:rPr>
          <w:rFonts w:ascii="Arial" w:hAnsi="Arial"/>
          <w:sz w:val="20"/>
        </w:rPr>
        <w:t>Trong trường hợp đặc biệt sinh viên muốn đăng ký vượt quá số tín chỉ</w:t>
      </w:r>
    </w:p>
    <w:p>
      <w:pPr>
        <w:spacing w:after="80" w:line="276" w:lineRule="auto"/>
      </w:pPr>
      <w:r>
        <w:rPr>
          <w:rFonts w:ascii="Arial" w:hAnsi="Arial"/>
          <w:i w:val="0"/>
          <w:sz w:val="20"/>
        </w:rPr>
        <w:t>tối đa hoặc ít hơn số tín chỉ tối thiểu trong một học kỳ thì phải có đơn đề nghị,</w:t>
      </w:r>
    </w:p>
    <w:p>
      <w:pPr>
        <w:spacing w:after="80" w:line="276" w:lineRule="auto"/>
      </w:pPr>
      <w:r>
        <w:rPr>
          <w:rFonts w:ascii="Arial" w:hAnsi="Arial"/>
          <w:i w:val="0"/>
          <w:sz w:val="20"/>
        </w:rPr>
        <w:t>được Khoa đồng ý và Hiệu trưởng chấp thuận.</w:t>
      </w:r>
    </w:p>
    <w:p>
      <w:pPr>
        <w:spacing w:after="80" w:line="276" w:lineRule="auto"/>
      </w:pPr>
      <w:r>
        <w:rPr>
          <w:rFonts w:ascii="Arial" w:hAnsi="Arial"/>
          <w:i w:val="0"/>
          <w:sz w:val="20"/>
        </w:rPr>
        <w:t>c) Đối với sinh viên học cùng lúc hai chương trình, tổng số tín chỉ đăng</w:t>
      </w:r>
    </w:p>
    <w:p>
      <w:pPr>
        <w:spacing w:after="80" w:line="276" w:lineRule="auto"/>
      </w:pPr>
      <w:r>
        <w:rPr>
          <w:rFonts w:ascii="Arial" w:hAnsi="Arial"/>
          <w:i w:val="0"/>
          <w:sz w:val="20"/>
        </w:rPr>
        <w:t>ký tối đa cho mỗi học kỳ chính là 37, mỗi học kỳ hè không vượt quá 15.</w:t>
      </w:r>
    </w:p>
    <w:p>
      <w:pPr>
        <w:spacing w:after="80" w:line="276" w:lineRule="auto"/>
      </w:pPr>
      <w:r>
        <w:rPr>
          <w:rFonts w:ascii="Arial" w:hAnsi="Arial"/>
          <w:i w:val="0"/>
          <w:sz w:val="20"/>
        </w:rPr>
        <w:t>3. Điều chỉnh đăng ký học phần: theo kế hoạch điều chỉnh đăng ký học</w:t>
      </w:r>
    </w:p>
    <w:p>
      <w:pPr>
        <w:spacing w:after="80" w:line="276" w:lineRule="auto"/>
      </w:pPr>
      <w:r>
        <w:rPr>
          <w:rFonts w:ascii="Arial" w:hAnsi="Arial"/>
          <w:i w:val="0"/>
          <w:sz w:val="20"/>
        </w:rPr>
        <w:t>phần tại mỗi học kỳ.</w:t>
      </w:r>
    </w:p>
    <w:p>
      <w:pPr>
        <w:spacing w:after="80" w:line="276" w:lineRule="auto"/>
      </w:pPr>
      <w:r>
        <w:rPr>
          <w:rFonts w:ascii="Arial" w:hAnsi="Arial"/>
          <w:i w:val="0"/>
          <w:sz w:val="20"/>
        </w:rPr>
        <w:t>4. Trách nhiệm của sinh viên:</w:t>
      </w:r>
    </w:p>
    <w:p>
      <w:pPr>
        <w:spacing w:after="80" w:line="276" w:lineRule="auto"/>
      </w:pPr>
      <w:r>
        <w:rPr>
          <w:rFonts w:ascii="Arial" w:hAnsi="Arial"/>
          <w:i w:val="0"/>
          <w:sz w:val="20"/>
        </w:rPr>
        <w:t>a) Chủ động theo dõi kết quả đăng ký học phần để xác nhận hoặc điều</w:t>
      </w:r>
    </w:p>
    <w:p>
      <w:pPr>
        <w:spacing w:after="80" w:line="276" w:lineRule="auto"/>
      </w:pPr>
      <w:r>
        <w:rPr>
          <w:rFonts w:ascii="Arial" w:hAnsi="Arial"/>
          <w:i w:val="0"/>
          <w:sz w:val="20"/>
        </w:rPr>
        <w:t>chỉnh nếu có.</w:t>
      </w:r>
    </w:p>
    <w:p>
      <w:pPr>
        <w:spacing w:after="80" w:line="276" w:lineRule="auto"/>
      </w:pPr>
      <w:r>
        <w:rPr>
          <w:rFonts w:ascii="Arial" w:hAnsi="Arial"/>
          <w:i w:val="0"/>
          <w:sz w:val="20"/>
        </w:rPr>
        <w:t>b) Thực hiện đầy đủ các yêu cầu như lên lớp, làm bài tập, thực hành, thí</w:t>
      </w:r>
    </w:p>
    <w:p>
      <w:pPr>
        <w:spacing w:after="80" w:line="276" w:lineRule="auto"/>
      </w:pPr>
      <w:r>
        <w:rPr>
          <w:rFonts w:ascii="Arial" w:hAnsi="Arial"/>
          <w:i w:val="0"/>
          <w:sz w:val="20"/>
        </w:rPr>
        <w:t>nghiệm, tham gia thảo luận, dự kiểm tra thường kỳ và thi kết thúc học phần.</w:t>
      </w:r>
    </w:p>
    <w:p>
      <w:pPr>
        <w:keepNext/>
        <w:spacing w:before="240" w:after="100"/>
      </w:pPr>
      <w:r>
        <w:rPr>
          <w:rFonts w:ascii="Arial" w:hAnsi="Arial"/>
          <w:b/>
          <w:color w:val="1B5E94"/>
          <w:sz w:val="24"/>
        </w:rPr>
        <w:t>Điều 8.  Tổ chức giảng dạy và học tập</w:t>
      </w:r>
    </w:p>
    <w:p>
      <w:pPr>
        <w:spacing w:after="80" w:line="276" w:lineRule="auto"/>
      </w:pPr>
      <w:r>
        <w:rPr>
          <w:rFonts w:ascii="Arial" w:hAnsi="Arial"/>
          <w:i w:val="0"/>
          <w:sz w:val="20"/>
        </w:rPr>
        <w:t>1. Yêu cầu về tổ chức giảng dạy và học tập:</w:t>
      </w:r>
    </w:p>
    <w:p>
      <w:pPr>
        <w:spacing w:after="80" w:line="276" w:lineRule="auto"/>
      </w:pPr>
      <w:r>
        <w:rPr>
          <w:rFonts w:ascii="Arial" w:hAnsi="Arial"/>
          <w:i w:val="0"/>
          <w:sz w:val="20"/>
        </w:rPr>
        <w:t>a) Phát huy năng lực chuyên môn và trách nhiệm nghề nghiệp của đội</w:t>
      </w:r>
    </w:p>
    <w:p>
      <w:pPr>
        <w:spacing w:after="80" w:line="276" w:lineRule="auto"/>
      </w:pPr>
      <w:r>
        <w:rPr>
          <w:rFonts w:ascii="Arial" w:hAnsi="Arial"/>
          <w:i w:val="0"/>
          <w:sz w:val="20"/>
        </w:rPr>
        <w:t>ngũ giảng viên, phù hợp với quy định về chế độ làm việc của giảng viên;</w:t>
      </w:r>
    </w:p>
    <w:p>
      <w:pPr>
        <w:spacing w:after="80" w:line="276" w:lineRule="auto"/>
      </w:pPr>
      <w:r>
        <w:rPr>
          <w:rFonts w:ascii="Arial" w:hAnsi="Arial"/>
          <w:i w:val="0"/>
          <w:sz w:val="20"/>
        </w:rPr>
        <w:t>b) Phát huy vai trò chủ động đồng thời đề cao trách nhiệm của sinh viên,</w:t>
      </w:r>
    </w:p>
    <w:p>
      <w:pPr>
        <w:spacing w:after="80" w:line="276" w:lineRule="auto"/>
      </w:pPr>
      <w:r>
        <w:rPr>
          <w:rFonts w:ascii="Arial" w:hAnsi="Arial"/>
          <w:i w:val="0"/>
          <w:sz w:val="20"/>
        </w:rPr>
        <w:t>tạo điều kiện và động lực để sinh viên nỗ lực học tập; giữ vững kỷ cương học</w:t>
      </w:r>
    </w:p>
    <w:p>
      <w:pPr>
        <w:spacing w:after="80" w:line="276" w:lineRule="auto"/>
      </w:pPr>
      <w:r>
        <w:rPr>
          <w:rFonts w:ascii="Arial" w:hAnsi="Arial"/>
          <w:i w:val="0"/>
          <w:sz w:val="20"/>
        </w:rPr>
        <w:t>đường, nâng cao chất lượng và hiệu quả đào tạo;</w:t>
      </w:r>
    </w:p>
    <w:p>
      <w:pPr>
        <w:spacing w:after="80" w:line="276" w:lineRule="auto"/>
      </w:pPr>
      <w:r>
        <w:rPr>
          <w:rFonts w:ascii="Arial" w:hAnsi="Arial"/>
          <w:i w:val="0"/>
          <w:sz w:val="20"/>
        </w:rPr>
        <w:t>c) Có cơ chế thanh tra, giám sát nội bộ và có hệ thống cải tiến chất lượng</w:t>
      </w:r>
    </w:p>
    <w:p>
      <w:pPr>
        <w:spacing w:after="80" w:line="276" w:lineRule="auto"/>
      </w:pPr>
      <w:r>
        <w:rPr>
          <w:rFonts w:ascii="Arial" w:hAnsi="Arial"/>
          <w:i w:val="0"/>
          <w:sz w:val="20"/>
        </w:rPr>
        <w:t>dựa trên thu thập, đánh giá ý kiến phản hồi của người học.</w:t>
      </w:r>
    </w:p>
    <w:p>
      <w:pPr>
        <w:spacing w:after="80" w:line="276" w:lineRule="auto"/>
      </w:pPr>
      <w:r>
        <w:rPr>
          <w:rFonts w:ascii="Arial" w:hAnsi="Arial"/>
          <w:i w:val="0"/>
          <w:sz w:val="20"/>
        </w:rPr>
        <w:t>2. Dạy và học trực tuyến:</w:t>
      </w:r>
    </w:p>
    <w:p>
      <w:pPr>
        <w:spacing w:after="80" w:line="276" w:lineRule="auto"/>
      </w:pPr>
      <w:r>
        <w:rPr>
          <w:rFonts w:ascii="Arial" w:hAnsi="Arial"/>
          <w:i w:val="0"/>
          <w:sz w:val="20"/>
        </w:rPr>
        <w:t>a) Hiệu trưởng quyết định tổ chức các lớp học theo phương thức trực</w:t>
      </w:r>
    </w:p>
    <w:p>
      <w:pPr>
        <w:spacing w:after="80" w:line="276" w:lineRule="auto"/>
      </w:pPr>
      <w:r>
        <w:rPr>
          <w:rFonts w:ascii="Arial" w:hAnsi="Arial"/>
          <w:i w:val="0"/>
          <w:sz w:val="20"/>
        </w:rPr>
        <w:t>tuyến khi đáp ứng các điều kiện theo quy định hiện hành.</w:t>
      </w:r>
    </w:p>
    <w:p>
      <w:pPr>
        <w:spacing w:after="80" w:line="276" w:lineRule="auto"/>
      </w:pPr>
      <w:r>
        <w:rPr>
          <w:rFonts w:ascii="Arial" w:hAnsi="Arial"/>
          <w:i w:val="0"/>
          <w:sz w:val="20"/>
        </w:rPr>
        <w:t>b) Đối với đào tạo theo hình thức chính quy, tối đa 30% tổng khối lượng</w:t>
      </w:r>
    </w:p>
    <w:p>
      <w:pPr>
        <w:spacing w:after="80" w:line="276" w:lineRule="auto"/>
      </w:pPr>
      <w:r>
        <w:rPr>
          <w:rFonts w:ascii="Arial" w:hAnsi="Arial"/>
          <w:i w:val="0"/>
          <w:sz w:val="20"/>
        </w:rPr>
        <w:t>của chương trình đào tạo được thực hiện bằng lớp học trực tuyến. Trong trường</w:t>
      </w:r>
    </w:p>
    <w:p>
      <w:pPr>
        <w:spacing w:after="80" w:line="276" w:lineRule="auto"/>
      </w:pPr>
      <w:r>
        <w:rPr>
          <w:rFonts w:ascii="Arial" w:hAnsi="Arial"/>
          <w:i w:val="0"/>
          <w:sz w:val="20"/>
        </w:rPr>
        <w:t>hợp thiên tai, dịch bệnh phức tạp và các trường hợp bất khả kháng khác, cơ sở</w:t>
      </w:r>
    </w:p>
    <w:p>
      <w:pPr>
        <w:spacing w:after="80" w:line="276" w:lineRule="auto"/>
      </w:pPr>
      <w:r>
        <w:rPr>
          <w:rFonts w:ascii="Arial" w:hAnsi="Arial"/>
          <w:i w:val="0"/>
          <w:sz w:val="20"/>
        </w:rPr>
        <w:t>đào tạo thực hiện theo hướng dẫn của Bộ Giáo dục và Đào tạo và ĐHQG-HCM.</w:t>
      </w:r>
    </w:p>
    <w:p>
      <w:pPr>
        <w:spacing w:after="80" w:line="276" w:lineRule="auto"/>
      </w:pPr>
      <w:r>
        <w:rPr>
          <w:rFonts w:ascii="Arial" w:hAnsi="Arial"/>
          <w:i w:val="0"/>
          <w:sz w:val="20"/>
        </w:rPr>
        <w:t>3. Tổ chức lớp học</w:t>
      </w:r>
    </w:p>
    <w:p>
      <w:pPr>
        <w:spacing w:after="80" w:line="276" w:lineRule="auto"/>
      </w:pPr>
      <w:r>
        <w:rPr>
          <w:rFonts w:ascii="Arial" w:hAnsi="Arial"/>
          <w:i w:val="0"/>
          <w:sz w:val="20"/>
        </w:rPr>
        <w:t>a) Lớp học phần: là lớp học bao gồm những sinh viên theo học cùng một</w:t>
      </w:r>
    </w:p>
    <w:p>
      <w:pPr>
        <w:spacing w:after="80" w:line="276" w:lineRule="auto"/>
      </w:pPr>
      <w:r>
        <w:rPr>
          <w:rFonts w:ascii="Arial" w:hAnsi="Arial"/>
          <w:i w:val="0"/>
          <w:sz w:val="20"/>
        </w:rPr>
        <w:t>học phần trong cùng một khoảng thời gian và cùng một giảng viên tạo thành</w:t>
      </w:r>
    </w:p>
    <w:p>
      <w:pPr>
        <w:spacing w:after="80" w:line="276" w:lineRule="auto"/>
      </w:pPr>
      <w:r>
        <w:rPr>
          <w:rFonts w:ascii="Arial" w:hAnsi="Arial"/>
          <w:i w:val="0"/>
          <w:sz w:val="20"/>
        </w:rPr>
        <w:t>một lớp học phần. Mỗi lớp học phần được ký hiệu bằng một mã số riêng do</w:t>
      </w:r>
    </w:p>
    <w:p>
      <w:pPr>
        <w:spacing w:after="80" w:line="276" w:lineRule="auto"/>
      </w:pPr>
      <w:r>
        <w:rPr>
          <w:rFonts w:ascii="Arial" w:hAnsi="Arial"/>
          <w:i w:val="0"/>
          <w:sz w:val="20"/>
        </w:rPr>
        <w:t>trường quy định. Hiệu trưởng quy định số lượng tối thiểu, tối đa cho mỗi lớp học</w:t>
      </w:r>
    </w:p>
    <w:p>
      <w:pPr>
        <w:spacing w:after="80" w:line="276" w:lineRule="auto"/>
      </w:pPr>
      <w:r>
        <w:rPr>
          <w:rFonts w:ascii="Arial" w:hAnsi="Arial"/>
          <w:i w:val="0"/>
          <w:sz w:val="20"/>
        </w:rPr>
        <w:t>phần tùy theo từng loại học phần. Nếu số lượng sinh viên đăng ký thấp hơn số</w:t>
      </w:r>
    </w:p>
    <w:p>
      <w:pPr>
        <w:spacing w:after="80" w:line="276" w:lineRule="auto"/>
      </w:pPr>
      <w:r>
        <w:rPr>
          <w:rFonts w:ascii="Arial" w:hAnsi="Arial"/>
          <w:i w:val="0"/>
          <w:sz w:val="20"/>
        </w:rPr>
        <w:t>lượng tối thiểu thì lớp học sẽ không được tổ chức.</w:t>
      </w:r>
    </w:p>
    <w:p>
      <w:pPr>
        <w:spacing w:after="80" w:line="276" w:lineRule="auto"/>
      </w:pPr>
      <w:r>
        <w:rPr>
          <w:rFonts w:ascii="Arial" w:hAnsi="Arial"/>
          <w:i w:val="0"/>
          <w:sz w:val="20"/>
        </w:rPr>
        <w:t>b) Lớp sinh hoạt: bao gồm những sinh viên cùng khóa tuyển, cùng ngành</w:t>
      </w:r>
    </w:p>
    <w:p>
      <w:pPr>
        <w:spacing w:after="80" w:line="276" w:lineRule="auto"/>
      </w:pPr>
      <w:r>
        <w:rPr>
          <w:rFonts w:ascii="Arial" w:hAnsi="Arial"/>
          <w:i w:val="0"/>
          <w:sz w:val="20"/>
        </w:rPr>
        <w:t>và cùng chương trình đào tạo được tổ chức thành một lớp sinh hoạt, số lượng</w:t>
      </w:r>
    </w:p>
    <w:p>
      <w:pPr>
        <w:spacing w:after="80" w:line="276" w:lineRule="auto"/>
      </w:pPr>
      <w:r>
        <w:rPr>
          <w:rFonts w:ascii="Arial" w:hAnsi="Arial"/>
          <w:i w:val="0"/>
          <w:sz w:val="20"/>
        </w:rPr>
        <w:t>sinh viên của mỗi lớp sinh hoạt theo quy định về quản lý sinh viên.</w:t>
      </w:r>
    </w:p>
    <w:p>
      <w:pPr>
        <w:spacing w:after="80" w:line="276" w:lineRule="auto"/>
      </w:pPr>
      <w:r>
        <w:rPr>
          <w:rFonts w:ascii="Arial" w:hAnsi="Arial"/>
          <w:i w:val="0"/>
          <w:sz w:val="20"/>
        </w:rPr>
        <w:t>3. Các quy định về tổ chức đào tạo</w:t>
      </w:r>
    </w:p>
    <w:p>
      <w:pPr>
        <w:spacing w:after="80" w:line="276" w:lineRule="auto"/>
      </w:pPr>
      <w:r>
        <w:rPr>
          <w:rFonts w:ascii="Arial" w:hAnsi="Arial"/>
          <w:i w:val="0"/>
          <w:sz w:val="20"/>
        </w:rPr>
        <w:t>a) Hiệu trưởng ban hành quy định về triển khai công tác đào tạo bậc đại</w:t>
      </w:r>
    </w:p>
    <w:p>
      <w:pPr>
        <w:spacing w:after="80" w:line="276" w:lineRule="auto"/>
      </w:pPr>
      <w:r>
        <w:rPr>
          <w:rFonts w:ascii="Arial" w:hAnsi="Arial"/>
          <w:i w:val="0"/>
          <w:sz w:val="20"/>
        </w:rPr>
        <w:t>học hệ chính quy các chương trình.</w:t>
      </w:r>
    </w:p>
    <w:p>
      <w:pPr>
        <w:spacing w:after="80" w:line="276" w:lineRule="auto"/>
      </w:pPr>
      <w:r>
        <w:rPr>
          <w:rFonts w:ascii="Arial" w:hAnsi="Arial"/>
          <w:i w:val="0"/>
          <w:sz w:val="20"/>
        </w:rPr>
        <w:t>b) Hiệu trưởng ban hành quy định về việc lấy ý kiến phản hồi của người</w:t>
      </w:r>
    </w:p>
    <w:p>
      <w:pPr>
        <w:spacing w:after="80" w:line="276" w:lineRule="auto"/>
      </w:pPr>
      <w:r>
        <w:rPr>
          <w:rFonts w:ascii="Arial" w:hAnsi="Arial"/>
          <w:i w:val="0"/>
          <w:sz w:val="20"/>
        </w:rPr>
        <w:t>học về các điều kiện bảo đảm chất lượng, hiệu quả học tập đối với tất cả các</w:t>
      </w:r>
    </w:p>
    <w:p>
      <w:pPr>
        <w:spacing w:after="80" w:line="276" w:lineRule="auto"/>
      </w:pPr>
      <w:r>
        <w:rPr>
          <w:rFonts w:ascii="Arial" w:hAnsi="Arial"/>
          <w:i w:val="0"/>
          <w:sz w:val="20"/>
        </w:rPr>
        <w:t>lớp học của cơ sở đào tạo và việc công khai ý kiến phản hồi của người học, bao</w:t>
      </w:r>
    </w:p>
    <w:p>
      <w:pPr>
        <w:spacing w:after="80" w:line="276" w:lineRule="auto"/>
      </w:pPr>
      <w:r>
        <w:rPr>
          <w:rFonts w:ascii="Arial" w:hAnsi="Arial"/>
          <w:i w:val="0"/>
          <w:sz w:val="20"/>
        </w:rPr>
        <w:t>gồm nội dung, mức độ, hình thức công khai.</w:t>
      </w:r>
    </w:p>
    <w:p>
      <w:pPr>
        <w:spacing w:after="80" w:line="276" w:lineRule="auto"/>
      </w:pPr>
      <w:r>
        <w:rPr>
          <w:rFonts w:ascii="Arial" w:hAnsi="Arial"/>
          <w:i w:val="0"/>
          <w:sz w:val="20"/>
        </w:rPr>
        <w:t>Chương III</w:t>
      </w:r>
    </w:p>
    <w:p>
      <w:pPr>
        <w:spacing w:after="80" w:line="276" w:lineRule="auto"/>
      </w:pPr>
      <w:r>
        <w:rPr>
          <w:rFonts w:ascii="Arial" w:hAnsi="Arial"/>
          <w:i w:val="0"/>
          <w:sz w:val="20"/>
        </w:rPr>
        <w:t>ĐÁNH GIÁ KẾT QUẢ HỌC TẬP VÀ CẤP BẰNG TỐT NGHIỆP</w:t>
      </w:r>
    </w:p>
    <w:p>
      <w:pPr>
        <w:keepNext/>
        <w:spacing w:before="240" w:after="100"/>
      </w:pPr>
      <w:r>
        <w:rPr>
          <w:rFonts w:ascii="Arial" w:hAnsi="Arial"/>
          <w:b/>
          <w:color w:val="1B5E94"/>
          <w:sz w:val="24"/>
        </w:rPr>
        <w:t>Điều 9.  Đánh giá học phần</w:t>
      </w:r>
    </w:p>
    <w:p>
      <w:pPr>
        <w:spacing w:after="80" w:line="276" w:lineRule="auto"/>
      </w:pPr>
      <w:r>
        <w:rPr>
          <w:rFonts w:ascii="Arial" w:hAnsi="Arial"/>
          <w:i w:val="0"/>
          <w:sz w:val="20"/>
        </w:rPr>
        <w:t>1. Đối với mỗi học phần (ngoại trừ khóa luận tốt nghiệp/thực tập tốt</w:t>
      </w:r>
    </w:p>
    <w:p>
      <w:pPr>
        <w:spacing w:after="80" w:line="276" w:lineRule="auto"/>
      </w:pPr>
      <w:r>
        <w:rPr>
          <w:rFonts w:ascii="Arial" w:hAnsi="Arial"/>
          <w:i w:val="0"/>
          <w:sz w:val="20"/>
        </w:rPr>
        <w:t>nghiệp/đồ án tốt nghiệp/tốt nghiệp/dự án tốt nghiệp), sinh viên được đánh giá</w:t>
      </w:r>
    </w:p>
    <w:p>
      <w:pPr>
        <w:spacing w:after="80" w:line="276" w:lineRule="auto"/>
      </w:pPr>
      <w:r>
        <w:rPr>
          <w:rFonts w:ascii="Arial" w:hAnsi="Arial"/>
          <w:i w:val="0"/>
          <w:sz w:val="20"/>
        </w:rPr>
        <w:t>tối thiểu bằng tổng của hai điểm thành phần bao gồm: điểm quá trình và điểm</w:t>
      </w:r>
    </w:p>
    <w:p>
      <w:pPr>
        <w:spacing w:after="80" w:line="276" w:lineRule="auto"/>
      </w:pPr>
      <w:r>
        <w:rPr>
          <w:rFonts w:ascii="Arial" w:hAnsi="Arial"/>
          <w:i w:val="0"/>
          <w:sz w:val="20"/>
        </w:rPr>
        <w:t>thi kết thúc học phần (điểm thi cuối học kỳ). Các điểm thành phần được đánh</w:t>
      </w:r>
    </w:p>
    <w:p>
      <w:pPr>
        <w:spacing w:after="80" w:line="276" w:lineRule="auto"/>
      </w:pPr>
      <w:r>
        <w:rPr>
          <w:rFonts w:ascii="Arial" w:hAnsi="Arial"/>
          <w:i w:val="0"/>
          <w:sz w:val="20"/>
        </w:rPr>
        <w:t>giá theo thang điểm 10. Phương pháp đánh giá, hình thức đánh giá và trọng số</w:t>
      </w:r>
    </w:p>
    <w:p>
      <w:pPr>
        <w:spacing w:after="80" w:line="276" w:lineRule="auto"/>
      </w:pPr>
      <w:r>
        <w:rPr>
          <w:rFonts w:ascii="Arial" w:hAnsi="Arial"/>
          <w:i w:val="0"/>
          <w:sz w:val="20"/>
        </w:rPr>
        <w:t>của mỗi điểm thành phần được quy định trong đề cương chi tiết của mỗi học</w:t>
      </w:r>
    </w:p>
    <w:p>
      <w:pPr>
        <w:spacing w:after="80" w:line="276" w:lineRule="auto"/>
      </w:pPr>
      <w:r>
        <w:rPr>
          <w:rFonts w:ascii="Arial" w:hAnsi="Arial"/>
          <w:i w:val="0"/>
          <w:sz w:val="20"/>
        </w:rPr>
        <w:t>phần, được Khoa thông qua và được Hiệu trưởng phê duyệt. Điểm quá trình và</w:t>
      </w:r>
    </w:p>
    <w:p>
      <w:pPr>
        <w:spacing w:after="80" w:line="276" w:lineRule="auto"/>
      </w:pPr>
      <w:r>
        <w:rPr>
          <w:rFonts w:ascii="Arial" w:hAnsi="Arial"/>
          <w:i w:val="0"/>
          <w:sz w:val="20"/>
        </w:rPr>
        <w:t>điểm thi kết thúc học phần được quy định như sau:</w:t>
      </w:r>
    </w:p>
    <w:p>
      <w:pPr>
        <w:spacing w:after="80" w:line="276" w:lineRule="auto"/>
      </w:pPr>
      <w:r>
        <w:rPr>
          <w:rFonts w:ascii="Arial" w:hAnsi="Arial"/>
          <w:i w:val="0"/>
          <w:sz w:val="20"/>
        </w:rPr>
        <w:t>a) Điểm quá trình chiếm tỉ trọng từ 50% đến 60% bao gồm tối thiểu ba</w:t>
      </w:r>
    </w:p>
    <w:p>
      <w:pPr>
        <w:spacing w:after="80" w:line="276" w:lineRule="auto"/>
      </w:pPr>
      <w:r>
        <w:rPr>
          <w:rFonts w:ascii="Arial" w:hAnsi="Arial"/>
          <w:i w:val="0"/>
          <w:sz w:val="20"/>
        </w:rPr>
        <w:t>trong số các hình thức sau đây: điểm kiểm tra thường xuyên trong quá trình học</w:t>
      </w:r>
    </w:p>
    <w:p>
      <w:pPr>
        <w:spacing w:after="80" w:line="276" w:lineRule="auto"/>
      </w:pPr>
      <w:r>
        <w:rPr>
          <w:rFonts w:ascii="Arial" w:hAnsi="Arial"/>
          <w:i w:val="0"/>
          <w:sz w:val="20"/>
        </w:rPr>
        <w:t>tập; điểm đánh giá tham gia thảo luận; điểm tổng hợp đánh giá các bài thực</w:t>
      </w:r>
    </w:p>
    <w:p>
      <w:pPr>
        <w:spacing w:after="80" w:line="276" w:lineRule="auto"/>
      </w:pPr>
      <w:r>
        <w:rPr>
          <w:rFonts w:ascii="Arial" w:hAnsi="Arial"/>
          <w:i w:val="0"/>
          <w:sz w:val="20"/>
        </w:rPr>
        <w:t>hành/thực tập; điểm bài tập lớn; điểm chuyên cần; điểm kiểm tra giữa học kỳ;</w:t>
      </w:r>
    </w:p>
    <w:p>
      <w:pPr>
        <w:spacing w:after="80" w:line="276" w:lineRule="auto"/>
      </w:pPr>
      <w:r>
        <w:rPr>
          <w:rFonts w:ascii="Arial" w:hAnsi="Arial"/>
          <w:i w:val="0"/>
          <w:sz w:val="20"/>
        </w:rPr>
        <w:t>điểm báo cáo seminar.</w:t>
      </w:r>
    </w:p>
    <w:p>
      <w:pPr>
        <w:spacing w:after="80" w:line="276" w:lineRule="auto"/>
      </w:pPr>
      <w:r>
        <w:rPr>
          <w:rFonts w:ascii="Arial" w:hAnsi="Arial"/>
          <w:i w:val="0"/>
          <w:sz w:val="20"/>
        </w:rPr>
        <w:t>b) Điểm thi kết thúc học phần (điểm thi cuối học kỳ) chiếm tỷ trọng còn</w:t>
      </w:r>
    </w:p>
    <w:p>
      <w:pPr>
        <w:spacing w:after="80" w:line="276" w:lineRule="auto"/>
      </w:pPr>
      <w:r>
        <w:rPr>
          <w:rFonts w:ascii="Arial" w:hAnsi="Arial"/>
          <w:i w:val="0"/>
          <w:sz w:val="20"/>
        </w:rPr>
        <w:t>lại (không dưới 40%). Hình thức thi kết thúc học phần có thể là: thi viết (trắc</w:t>
      </w:r>
    </w:p>
    <w:p>
      <w:pPr>
        <w:spacing w:after="80" w:line="276" w:lineRule="auto"/>
      </w:pPr>
      <w:r>
        <w:rPr>
          <w:rFonts w:ascii="Arial" w:hAnsi="Arial"/>
          <w:i w:val="0"/>
          <w:sz w:val="20"/>
        </w:rPr>
        <w:t>nghiệm hoặc tự luận); thi vấn đáp; báo cáo chuyên đề/tiểu luận/đồ án; được tổ</w:t>
      </w:r>
    </w:p>
    <w:p>
      <w:pPr>
        <w:spacing w:after="80" w:line="276" w:lineRule="auto"/>
      </w:pPr>
      <w:r>
        <w:rPr>
          <w:rFonts w:ascii="Arial" w:hAnsi="Arial"/>
          <w:i w:val="0"/>
          <w:sz w:val="20"/>
        </w:rPr>
        <w:t>chức trực tiếp tại Trường theo quy định. Trong trường hợp bất khả kháng do</w:t>
      </w:r>
    </w:p>
    <w:p>
      <w:pPr>
        <w:spacing w:after="80" w:line="276" w:lineRule="auto"/>
      </w:pPr>
      <w:r>
        <w:rPr>
          <w:rFonts w:ascii="Arial" w:hAnsi="Arial"/>
          <w:i w:val="0"/>
          <w:sz w:val="20"/>
        </w:rPr>
        <w:t>thiên tai hoặc dịch bệnh, đánh giá cuối học kỳ theo hình thức thi viết có thể</w:t>
      </w:r>
    </w:p>
    <w:p>
      <w:pPr>
        <w:spacing w:after="80" w:line="276" w:lineRule="auto"/>
      </w:pPr>
      <w:r>
        <w:rPr>
          <w:rFonts w:ascii="Arial" w:hAnsi="Arial"/>
          <w:i w:val="0"/>
          <w:sz w:val="20"/>
        </w:rPr>
        <w:t>được tổ chức bằng phương thức trực tuyến; Hiệu trưởng quyết định lựa chọn</w:t>
      </w:r>
    </w:p>
    <w:p>
      <w:pPr>
        <w:spacing w:after="80" w:line="276" w:lineRule="auto"/>
      </w:pPr>
      <w:r>
        <w:rPr>
          <w:rFonts w:ascii="Arial" w:hAnsi="Arial"/>
          <w:i w:val="0"/>
          <w:sz w:val="20"/>
        </w:rPr>
        <w:t>đánh giá cuối học kỳ bằng phương thức trực tuyến thay cho phương thức trực</w:t>
      </w:r>
    </w:p>
    <w:p>
      <w:pPr>
        <w:spacing w:after="80" w:line="276" w:lineRule="auto"/>
      </w:pPr>
      <w:r>
        <w:rPr>
          <w:rFonts w:ascii="Arial" w:hAnsi="Arial"/>
          <w:i w:val="0"/>
          <w:sz w:val="20"/>
        </w:rPr>
        <w:t>tiếp theo quy định, bảo đảm trung thực, công bằng và khách quan như khi đánh</w:t>
      </w:r>
    </w:p>
    <w:p>
      <w:pPr>
        <w:spacing w:after="80" w:line="276" w:lineRule="auto"/>
      </w:pPr>
      <w:r>
        <w:rPr>
          <w:rFonts w:ascii="Arial" w:hAnsi="Arial"/>
          <w:i w:val="0"/>
          <w:sz w:val="20"/>
        </w:rPr>
        <w:t>giá trực tiếp.</w:t>
      </w:r>
    </w:p>
    <w:p>
      <w:pPr>
        <w:spacing w:after="80" w:line="276" w:lineRule="auto"/>
      </w:pPr>
      <w:r>
        <w:rPr>
          <w:rFonts w:ascii="Arial" w:hAnsi="Arial"/>
          <w:i w:val="0"/>
          <w:sz w:val="20"/>
        </w:rPr>
        <w:t>2. Đối với loại học phần thực hành: sinh viên phải tham dự đầy đủ các</w:t>
      </w:r>
    </w:p>
    <w:p>
      <w:pPr>
        <w:spacing w:after="80" w:line="276" w:lineRule="auto"/>
      </w:pPr>
      <w:r>
        <w:rPr>
          <w:rFonts w:ascii="Arial" w:hAnsi="Arial"/>
          <w:i w:val="0"/>
          <w:sz w:val="20"/>
        </w:rPr>
        <w:t>bài thực hành. Điểm tổng hợp đánh giá học phần là các điểm thành phần bao</w:t>
      </w:r>
    </w:p>
    <w:p>
      <w:pPr>
        <w:spacing w:after="80" w:line="276" w:lineRule="auto"/>
      </w:pPr>
      <w:r>
        <w:rPr>
          <w:rFonts w:ascii="Arial" w:hAnsi="Arial"/>
          <w:i w:val="0"/>
          <w:sz w:val="20"/>
        </w:rPr>
        <w:t>gồm: điểm các bài thực hành trong học kỳ, điểm chuyên cần, điểm bài thi thực</w:t>
      </w:r>
    </w:p>
    <w:p>
      <w:pPr>
        <w:spacing w:after="80" w:line="276" w:lineRule="auto"/>
      </w:pPr>
      <w:r>
        <w:rPr>
          <w:rFonts w:ascii="Arial" w:hAnsi="Arial"/>
          <w:i w:val="0"/>
          <w:sz w:val="20"/>
        </w:rPr>
        <w:t>hành cuối kỳ.</w:t>
      </w:r>
    </w:p>
    <w:p>
      <w:pPr>
        <w:spacing w:after="80" w:line="276" w:lineRule="auto"/>
      </w:pPr>
      <w:r>
        <w:rPr>
          <w:rFonts w:ascii="Arial" w:hAnsi="Arial"/>
          <w:i w:val="0"/>
          <w:sz w:val="20"/>
        </w:rPr>
        <w:t>3. Việc tổ chức thi, kiểm tra, thời gian thi, việc làm đề thi, coi thi, chấm</w:t>
      </w:r>
    </w:p>
    <w:p>
      <w:pPr>
        <w:spacing w:after="80" w:line="276" w:lineRule="auto"/>
      </w:pPr>
      <w:r>
        <w:rPr>
          <w:rFonts w:ascii="Arial" w:hAnsi="Arial"/>
          <w:i w:val="0"/>
          <w:sz w:val="20"/>
        </w:rPr>
        <w:t>thi, phúc tra, bảo quản bài thi sẽ được công bố tại quy định về công tác khảo</w:t>
      </w:r>
    </w:p>
    <w:p>
      <w:pPr>
        <w:spacing w:after="80" w:line="276" w:lineRule="auto"/>
      </w:pPr>
      <w:r>
        <w:rPr>
          <w:rFonts w:ascii="Arial" w:hAnsi="Arial"/>
          <w:i w:val="0"/>
          <w:sz w:val="20"/>
        </w:rPr>
        <w:t>thí của Trường.</w:t>
      </w:r>
    </w:p>
    <w:p>
      <w:pPr>
        <w:keepNext/>
        <w:spacing w:before="240" w:after="100"/>
      </w:pPr>
      <w:r>
        <w:rPr>
          <w:rFonts w:ascii="Arial" w:hAnsi="Arial"/>
          <w:b/>
          <w:color w:val="1B5E94"/>
          <w:sz w:val="24"/>
        </w:rPr>
        <w:t>Điều 10.  Đánh giá đồ án tốt nghiệp, khóa luận tốt nghiệp/thực tập tốt</w:t>
      </w:r>
    </w:p>
    <w:p>
      <w:pPr>
        <w:spacing w:after="80" w:line="276" w:lineRule="auto"/>
      </w:pPr>
      <w:r>
        <w:rPr>
          <w:rFonts w:ascii="Arial" w:hAnsi="Arial"/>
          <w:i w:val="0"/>
          <w:sz w:val="20"/>
        </w:rPr>
        <w:t>nghiệp/dự án tốt nghiệp</w:t>
      </w:r>
    </w:p>
    <w:p>
      <w:pPr>
        <w:spacing w:after="80" w:line="276" w:lineRule="auto"/>
      </w:pPr>
      <w:r>
        <w:rPr>
          <w:rFonts w:ascii="Arial" w:hAnsi="Arial"/>
          <w:i w:val="0"/>
          <w:sz w:val="20"/>
        </w:rPr>
        <w:t>1. Xét làm khóa luận tốt nghiệp, đồ án tốt nghiệp</w:t>
      </w:r>
    </w:p>
    <w:p>
      <w:pPr>
        <w:spacing w:after="80" w:line="276" w:lineRule="auto"/>
      </w:pPr>
      <w:r>
        <w:rPr>
          <w:rFonts w:ascii="Arial" w:hAnsi="Arial"/>
          <w:i w:val="0"/>
          <w:sz w:val="20"/>
        </w:rPr>
        <w:t>Vào đầu học kỳ cuối khoá học, căn cứ vào nguyện vọng của sinh viên và</w:t>
      </w:r>
    </w:p>
    <w:p>
      <w:pPr>
        <w:spacing w:after="80" w:line="276" w:lineRule="auto"/>
      </w:pPr>
      <w:r>
        <w:rPr>
          <w:rFonts w:ascii="Arial" w:hAnsi="Arial"/>
          <w:i w:val="0"/>
          <w:sz w:val="20"/>
        </w:rPr>
        <w:t>quy định của Khoa phụ trách đào tạo, Hội đồng Khoa xét và lập danh sách sinh</w:t>
      </w:r>
    </w:p>
    <w:p>
      <w:pPr>
        <w:spacing w:after="80" w:line="276" w:lineRule="auto"/>
      </w:pPr>
      <w:r>
        <w:rPr>
          <w:rFonts w:ascii="Arial" w:hAnsi="Arial"/>
          <w:i w:val="0"/>
          <w:sz w:val="20"/>
        </w:rPr>
        <w:t>viên được làm đồ án tốt nghiệp hoặc khóa luận tốt nghiệp/thực tập tốt nghiệp/dự</w:t>
      </w:r>
    </w:p>
    <w:p>
      <w:pPr>
        <w:spacing w:after="80" w:line="276" w:lineRule="auto"/>
      </w:pPr>
      <w:r>
        <w:rPr>
          <w:rFonts w:ascii="Arial" w:hAnsi="Arial"/>
          <w:i w:val="0"/>
          <w:sz w:val="20"/>
        </w:rPr>
        <w:t>án tốt nghiệp (sau đây gọi chung là khóa luận tốt nghiệp) như sau:</w:t>
      </w:r>
    </w:p>
    <w:p>
      <w:pPr>
        <w:spacing w:after="80" w:line="276" w:lineRule="auto"/>
      </w:pPr>
      <w:r>
        <w:rPr>
          <w:rFonts w:ascii="Arial" w:hAnsi="Arial"/>
          <w:i w:val="0"/>
          <w:sz w:val="20"/>
        </w:rPr>
        <w:t>a) Làm khoá luận tốt nghiệp có khối lượng 10 tín chỉ.</w:t>
      </w:r>
    </w:p>
    <w:p>
      <w:pPr>
        <w:spacing w:after="80" w:line="276" w:lineRule="auto"/>
      </w:pPr>
      <w:r>
        <w:rPr>
          <w:rFonts w:ascii="Arial" w:hAnsi="Arial"/>
          <w:i w:val="0"/>
          <w:sz w:val="20"/>
        </w:rPr>
        <w:t>b) Làm đồ án tốt nghiệp và học một số học phần chuyên ngành định</w:t>
      </w:r>
    </w:p>
    <w:p>
      <w:pPr>
        <w:spacing w:after="80" w:line="276" w:lineRule="auto"/>
      </w:pPr>
      <w:r>
        <w:rPr>
          <w:rFonts w:ascii="Arial" w:hAnsi="Arial"/>
          <w:i w:val="0"/>
          <w:sz w:val="20"/>
        </w:rPr>
        <w:t>hướng nghề nghiệp có khối lượng tổng cộng 10 tín chỉ.</w:t>
      </w:r>
    </w:p>
    <w:p>
      <w:pPr>
        <w:spacing w:after="80" w:line="276" w:lineRule="auto"/>
      </w:pPr>
      <w:r>
        <w:rPr>
          <w:rFonts w:ascii="Arial" w:hAnsi="Arial"/>
          <w:i w:val="0"/>
          <w:sz w:val="20"/>
        </w:rPr>
        <w:t>c) Chọn học một số học phần chuyên ngành định hướng nghề nghiệp có</w:t>
      </w:r>
    </w:p>
    <w:p>
      <w:pPr>
        <w:spacing w:after="80" w:line="276" w:lineRule="auto"/>
      </w:pPr>
      <w:r>
        <w:rPr>
          <w:rFonts w:ascii="Arial" w:hAnsi="Arial"/>
          <w:i w:val="0"/>
          <w:sz w:val="20"/>
        </w:rPr>
        <w:t>khối lượng tổng cộng 10 tín chỉ theo quy định của chương trình đào tạo.</w:t>
      </w:r>
    </w:p>
    <w:p>
      <w:pPr>
        <w:spacing w:after="80" w:line="276" w:lineRule="auto"/>
      </w:pPr>
      <w:r>
        <w:rPr>
          <w:rFonts w:ascii="Arial" w:hAnsi="Arial"/>
          <w:i w:val="0"/>
          <w:sz w:val="20"/>
        </w:rPr>
        <w:t>d) Điều kiện làm khóa luận hoặc đồ án tốt nghiệp dựa vào các tiêu chí</w:t>
      </w:r>
    </w:p>
    <w:p>
      <w:pPr>
        <w:spacing w:after="80" w:line="276" w:lineRule="auto"/>
      </w:pPr>
      <w:r>
        <w:rPr>
          <w:rFonts w:ascii="Arial" w:hAnsi="Arial"/>
          <w:i w:val="0"/>
          <w:sz w:val="20"/>
        </w:rPr>
        <w:t>như sau:</w:t>
      </w:r>
    </w:p>
    <w:p>
      <w:pPr>
        <w:pStyle w:val="ListBullet"/>
        <w:spacing w:after="60" w:line="276" w:lineRule="auto"/>
      </w:pPr>
      <w:r>
        <w:rPr>
          <w:rFonts w:ascii="Arial" w:hAnsi="Arial"/>
          <w:sz w:val="20"/>
        </w:rPr>
        <w:t>Điểm trung bình tích lũy của khóa học.</w:t>
      </w:r>
    </w:p>
    <w:p>
      <w:pPr>
        <w:pStyle w:val="ListBullet"/>
        <w:spacing w:after="60" w:line="276" w:lineRule="auto"/>
      </w:pPr>
      <w:r>
        <w:rPr>
          <w:rFonts w:ascii="Arial" w:hAnsi="Arial"/>
          <w:sz w:val="20"/>
        </w:rPr>
        <w:t>Tiêu chí khác theo quy định của Khoa phụ trách đào tạo.</w:t>
      </w:r>
    </w:p>
    <w:p>
      <w:pPr>
        <w:spacing w:after="80" w:line="276" w:lineRule="auto"/>
      </w:pPr>
      <w:r>
        <w:rPr>
          <w:rFonts w:ascii="Arial" w:hAnsi="Arial"/>
          <w:i w:val="0"/>
          <w:sz w:val="20"/>
        </w:rPr>
        <w:t>2. Sinh viên thực hiện khóa luận tốt nghiệp và đồ án tốt nghiệp trong thời</w:t>
      </w:r>
    </w:p>
    <w:p>
      <w:pPr>
        <w:spacing w:after="80" w:line="276" w:lineRule="auto"/>
      </w:pPr>
      <w:r>
        <w:rPr>
          <w:rFonts w:ascii="Arial" w:hAnsi="Arial"/>
          <w:i w:val="0"/>
          <w:sz w:val="20"/>
        </w:rPr>
        <w:t>gian là một học kỳ tại học kỳ cuối cùng của khóa học. Tuỳ đặc điểm của ngành</w:t>
      </w:r>
    </w:p>
    <w:p>
      <w:pPr>
        <w:spacing w:after="80" w:line="276" w:lineRule="auto"/>
      </w:pPr>
      <w:r>
        <w:rPr>
          <w:rFonts w:ascii="Arial" w:hAnsi="Arial"/>
          <w:i w:val="0"/>
          <w:sz w:val="20"/>
        </w:rPr>
        <w:t>đào tạo, sinh viên làm khóa luận tốt nghiệp có thể được giao đề tài sớm hơn.</w:t>
      </w:r>
    </w:p>
    <w:p>
      <w:pPr>
        <w:spacing w:after="80" w:line="276" w:lineRule="auto"/>
      </w:pPr>
      <w:r>
        <w:rPr>
          <w:rFonts w:ascii="Arial" w:hAnsi="Arial"/>
          <w:i w:val="0"/>
          <w:sz w:val="20"/>
        </w:rPr>
        <w:t>3. Đánh giá khóa luận tốt nghiệp, đồ án tốt nghiệp</w:t>
      </w:r>
    </w:p>
    <w:p>
      <w:pPr>
        <w:spacing w:after="80" w:line="276" w:lineRule="auto"/>
      </w:pPr>
      <w:r>
        <w:rPr>
          <w:rFonts w:ascii="Arial" w:hAnsi="Arial"/>
          <w:i w:val="0"/>
          <w:sz w:val="20"/>
        </w:rPr>
        <w:t>a) Đánh giá đồ án tốt nghiệp, khóa luận tốt nghiệp được thực hiện bởi Hội</w:t>
      </w:r>
    </w:p>
    <w:p>
      <w:pPr>
        <w:spacing w:after="80" w:line="276" w:lineRule="auto"/>
      </w:pPr>
      <w:r>
        <w:rPr>
          <w:rFonts w:ascii="Arial" w:hAnsi="Arial"/>
          <w:i w:val="0"/>
          <w:sz w:val="20"/>
        </w:rPr>
        <w:t>đồng đánh giá đồ án tốt nghiệp, khóa luận tốt nghiệp (sau đây gọi tắt là Hội</w:t>
      </w:r>
    </w:p>
    <w:p>
      <w:pPr>
        <w:spacing w:after="80" w:line="276" w:lineRule="auto"/>
      </w:pPr>
      <w:r>
        <w:rPr>
          <w:rFonts w:ascii="Arial" w:hAnsi="Arial"/>
          <w:i w:val="0"/>
          <w:sz w:val="20"/>
        </w:rPr>
        <w:t>đồng đánh giá).</w:t>
      </w:r>
    </w:p>
    <w:p>
      <w:pPr>
        <w:spacing w:after="80" w:line="276" w:lineRule="auto"/>
      </w:pPr>
      <w:r>
        <w:rPr>
          <w:rFonts w:ascii="Arial" w:hAnsi="Arial"/>
          <w:i w:val="0"/>
          <w:sz w:val="20"/>
        </w:rPr>
        <w:t>b) Hội đồng đánh giá do Hiệu trưởng ký quyết định thành lập trên cơ sở</w:t>
      </w:r>
    </w:p>
    <w:p>
      <w:pPr>
        <w:spacing w:after="80" w:line="276" w:lineRule="auto"/>
      </w:pPr>
      <w:r>
        <w:rPr>
          <w:rFonts w:ascii="Arial" w:hAnsi="Arial"/>
          <w:i w:val="0"/>
          <w:sz w:val="20"/>
        </w:rPr>
        <w:t>đề nghị của Khoa phụ trách đào tạo. Hội đồng đánh giá khóa luận tốt nghiệp</w:t>
      </w:r>
    </w:p>
    <w:p>
      <w:pPr>
        <w:spacing w:after="80" w:line="276" w:lineRule="auto"/>
      </w:pPr>
      <w:r>
        <w:rPr>
          <w:rFonts w:ascii="Arial" w:hAnsi="Arial"/>
          <w:i w:val="0"/>
          <w:sz w:val="20"/>
        </w:rPr>
        <w:t>gồm 05 thành viên, Hội đồng đánh giá đồ án tốt nghiệp gồm 03 thành viên gồm:</w:t>
      </w:r>
    </w:p>
    <w:p>
      <w:pPr>
        <w:spacing w:after="80" w:line="276" w:lineRule="auto"/>
      </w:pPr>
      <w:r>
        <w:rPr>
          <w:rFonts w:ascii="Arial" w:hAnsi="Arial"/>
          <w:i w:val="0"/>
          <w:sz w:val="20"/>
        </w:rPr>
        <w:t>01 chủ tịch, 01 thư ký và các ủy viên. Thành viên của Hội đồng đánh giá là</w:t>
      </w:r>
    </w:p>
    <w:p>
      <w:pPr>
        <w:spacing w:after="80" w:line="276" w:lineRule="auto"/>
      </w:pPr>
      <w:r>
        <w:rPr>
          <w:rFonts w:ascii="Arial" w:hAnsi="Arial"/>
          <w:i w:val="0"/>
          <w:sz w:val="20"/>
        </w:rPr>
        <w:t>giảng viên của trường hoặc có thể mời những người có chuyên môn phù hợp ở</w:t>
      </w:r>
    </w:p>
    <w:p>
      <w:pPr>
        <w:spacing w:after="80" w:line="276" w:lineRule="auto"/>
      </w:pPr>
      <w:r>
        <w:rPr>
          <w:rFonts w:ascii="Arial" w:hAnsi="Arial"/>
          <w:i w:val="0"/>
          <w:sz w:val="20"/>
        </w:rPr>
        <w:t>ngoài trường.</w:t>
      </w:r>
    </w:p>
    <w:p>
      <w:pPr>
        <w:spacing w:after="80" w:line="276" w:lineRule="auto"/>
      </w:pPr>
      <w:r>
        <w:rPr>
          <w:rFonts w:ascii="Arial" w:hAnsi="Arial"/>
          <w:i w:val="0"/>
          <w:sz w:val="20"/>
        </w:rPr>
        <w:t>c) Điểm đánh giá khóa luận tốt nghiệp, đồ án tốt nghiệp được đánh giá</w:t>
      </w:r>
    </w:p>
    <w:p>
      <w:pPr>
        <w:spacing w:after="80" w:line="276" w:lineRule="auto"/>
      </w:pPr>
      <w:r>
        <w:rPr>
          <w:rFonts w:ascii="Arial" w:hAnsi="Arial"/>
          <w:i w:val="0"/>
          <w:sz w:val="20"/>
        </w:rPr>
        <w:t>theo thang điểm 10. Điểm tổng kết đánh giá khóa luận tốt nghiệp, đồ án tốt</w:t>
      </w:r>
    </w:p>
    <w:p>
      <w:pPr>
        <w:spacing w:after="80" w:line="276" w:lineRule="auto"/>
      </w:pPr>
      <w:r>
        <w:rPr>
          <w:rFonts w:ascii="Arial" w:hAnsi="Arial"/>
          <w:i w:val="0"/>
          <w:sz w:val="20"/>
        </w:rPr>
        <w:t>nghiệp được làm tròn tới một chữ số thập phân, là điểm trung bình cộng không</w:t>
      </w:r>
    </w:p>
    <w:p>
      <w:pPr>
        <w:spacing w:after="80" w:line="276" w:lineRule="auto"/>
      </w:pPr>
      <w:r>
        <w:rPr>
          <w:rFonts w:ascii="Arial" w:hAnsi="Arial"/>
          <w:i w:val="0"/>
          <w:sz w:val="20"/>
        </w:rPr>
        <w:t>tính hệ số của tất cả thành viên bao gồm: thành viên Hội đồng, người hướng</w:t>
      </w:r>
    </w:p>
    <w:p>
      <w:pPr>
        <w:spacing w:after="80" w:line="276" w:lineRule="auto"/>
      </w:pPr>
      <w:r>
        <w:rPr>
          <w:rFonts w:ascii="Arial" w:hAnsi="Arial"/>
          <w:i w:val="0"/>
          <w:sz w:val="20"/>
        </w:rPr>
        <w:t>dẫn và người phản biện. Nếu các Khoa có quy định khác về điểm tổng kết đánh</w:t>
      </w:r>
    </w:p>
    <w:p>
      <w:pPr>
        <w:spacing w:after="80" w:line="276" w:lineRule="auto"/>
      </w:pPr>
      <w:r>
        <w:rPr>
          <w:rFonts w:ascii="Arial" w:hAnsi="Arial"/>
          <w:i w:val="0"/>
          <w:sz w:val="20"/>
        </w:rPr>
        <w:t>giá khóa luận tốt nghiệp, đồ án tốt nghiệp so với cách tính này thì quy định về</w:t>
      </w:r>
    </w:p>
    <w:p>
      <w:pPr>
        <w:spacing w:after="80" w:line="276" w:lineRule="auto"/>
      </w:pPr>
      <w:r>
        <w:rPr>
          <w:rFonts w:ascii="Arial" w:hAnsi="Arial"/>
          <w:i w:val="0"/>
          <w:sz w:val="20"/>
        </w:rPr>
        <w:t>cách tính điểm này của Khoa phải được đề xuất bằng văn bản và được Hiệu</w:t>
      </w:r>
    </w:p>
    <w:p>
      <w:pPr>
        <w:spacing w:after="80" w:line="276" w:lineRule="auto"/>
      </w:pPr>
      <w:r>
        <w:rPr>
          <w:rFonts w:ascii="Arial" w:hAnsi="Arial"/>
          <w:i w:val="0"/>
          <w:sz w:val="20"/>
        </w:rPr>
        <w:t>trưởng phê duyệt.</w:t>
      </w:r>
    </w:p>
    <w:p>
      <w:pPr>
        <w:spacing w:after="80" w:line="276" w:lineRule="auto"/>
      </w:pPr>
      <w:r>
        <w:rPr>
          <w:rFonts w:ascii="Arial" w:hAnsi="Arial"/>
          <w:i w:val="0"/>
          <w:sz w:val="20"/>
        </w:rPr>
        <w:t>d) Kết quả đánh giá khóa luận tốt nghiệp, đồ án tốt nghiệp phải được</w:t>
      </w:r>
    </w:p>
    <w:p>
      <w:pPr>
        <w:spacing w:after="80" w:line="276" w:lineRule="auto"/>
      </w:pPr>
      <w:r>
        <w:rPr>
          <w:rFonts w:ascii="Arial" w:hAnsi="Arial"/>
          <w:i w:val="0"/>
          <w:sz w:val="20"/>
        </w:rPr>
        <w:t>công bố ngay sau buổi bảo vệ, được tính vào điểm trung bình và trung bình tích</w:t>
      </w:r>
    </w:p>
    <w:p>
      <w:pPr>
        <w:spacing w:after="80" w:line="276" w:lineRule="auto"/>
      </w:pPr>
      <w:r>
        <w:rPr>
          <w:rFonts w:ascii="Arial" w:hAnsi="Arial"/>
          <w:i w:val="0"/>
          <w:sz w:val="20"/>
        </w:rPr>
        <w:t>lũy theo tổng số tín chỉ của khóa luận tốt nghiệp/đồ án tốt nghiệp.</w:t>
      </w:r>
    </w:p>
    <w:p>
      <w:pPr>
        <w:spacing w:after="80" w:line="276" w:lineRule="auto"/>
      </w:pPr>
      <w:r>
        <w:rPr>
          <w:rFonts w:ascii="Arial" w:hAnsi="Arial"/>
          <w:i w:val="0"/>
          <w:sz w:val="20"/>
        </w:rPr>
        <w:t>a) Tổ chức bảo vệ và đánh giá khóa luận tốt nghiệp, đồ án tốt nghiệp</w:t>
      </w:r>
    </w:p>
    <w:p>
      <w:pPr>
        <w:spacing w:after="80" w:line="276" w:lineRule="auto"/>
      </w:pPr>
      <w:r>
        <w:rPr>
          <w:rFonts w:ascii="Arial" w:hAnsi="Arial"/>
          <w:i w:val="0"/>
          <w:sz w:val="20"/>
        </w:rPr>
        <w:t>được thực hiện trực tuyến trong trường hợp bất khả kháng do thiên tai hoặc dịch</w:t>
      </w:r>
    </w:p>
    <w:p>
      <w:pPr>
        <w:spacing w:after="80" w:line="276" w:lineRule="auto"/>
      </w:pPr>
      <w:r>
        <w:rPr>
          <w:rFonts w:ascii="Arial" w:hAnsi="Arial"/>
          <w:i w:val="0"/>
          <w:sz w:val="20"/>
        </w:rPr>
        <w:t>bệnh, Hiệu trưởng quyết định cho phép tổ chức bảo vệ và đánh giá đồ án tốt</w:t>
      </w:r>
    </w:p>
    <w:p>
      <w:pPr>
        <w:spacing w:after="80" w:line="276" w:lineRule="auto"/>
      </w:pPr>
      <w:r>
        <w:rPr>
          <w:rFonts w:ascii="Arial" w:hAnsi="Arial"/>
          <w:i w:val="0"/>
          <w:sz w:val="20"/>
        </w:rPr>
        <w:t>nghiệp, khóa luận tốt nghiệp theo phương thức trực tuyến thay cho phương thức</w:t>
      </w:r>
    </w:p>
    <w:p>
      <w:pPr>
        <w:spacing w:after="80" w:line="276" w:lineRule="auto"/>
      </w:pPr>
      <w:r>
        <w:rPr>
          <w:rFonts w:ascii="Arial" w:hAnsi="Arial"/>
          <w:i w:val="0"/>
          <w:sz w:val="20"/>
        </w:rPr>
        <w:t>trực tiếp. Hướng dẫn tổ chức bảo vệ và đánh giá đồ án tốt nghiệp, khóa luận tốt</w:t>
      </w:r>
    </w:p>
    <w:p>
      <w:pPr>
        <w:spacing w:after="80" w:line="276" w:lineRule="auto"/>
      </w:pPr>
      <w:r>
        <w:rPr>
          <w:rFonts w:ascii="Arial" w:hAnsi="Arial"/>
          <w:i w:val="0"/>
          <w:sz w:val="20"/>
        </w:rPr>
        <w:t>nghiệp theo phục lục 1 đính kèm.</w:t>
      </w:r>
    </w:p>
    <w:p>
      <w:pPr>
        <w:keepNext/>
        <w:spacing w:before="240" w:after="100"/>
      </w:pPr>
      <w:r>
        <w:rPr>
          <w:rFonts w:ascii="Arial" w:hAnsi="Arial"/>
          <w:b/>
          <w:color w:val="1B5E94"/>
          <w:sz w:val="24"/>
        </w:rPr>
        <w:t>Điều 11.  Tính điểm học phần</w:t>
      </w:r>
    </w:p>
    <w:p>
      <w:pPr>
        <w:spacing w:after="80" w:line="276" w:lineRule="auto"/>
      </w:pPr>
      <w:r>
        <w:rPr>
          <w:rFonts w:ascii="Arial" w:hAnsi="Arial"/>
          <w:i w:val="0"/>
          <w:sz w:val="20"/>
        </w:rPr>
        <w:t>1. Điểm học phần theo thang điểm 10, là điểm cuối cùng để đánh giá kết</w:t>
      </w:r>
    </w:p>
    <w:p>
      <w:pPr>
        <w:spacing w:after="80" w:line="276" w:lineRule="auto"/>
      </w:pPr>
      <w:r>
        <w:rPr>
          <w:rFonts w:ascii="Arial" w:hAnsi="Arial"/>
          <w:i w:val="0"/>
          <w:sz w:val="20"/>
        </w:rPr>
        <w:t>quả của một học phần, được tính từ tổng các điểm thành phần nhân với trọng</w:t>
      </w:r>
    </w:p>
    <w:p>
      <w:pPr>
        <w:spacing w:after="80" w:line="276" w:lineRule="auto"/>
      </w:pPr>
      <w:r>
        <w:rPr>
          <w:rFonts w:ascii="Arial" w:hAnsi="Arial"/>
          <w:i w:val="0"/>
          <w:sz w:val="20"/>
        </w:rPr>
        <w:t>số tương ứng, được làm tròn tới một chữ số thập phân và được quy đổi theo</w:t>
      </w:r>
    </w:p>
    <w:p>
      <w:pPr>
        <w:spacing w:after="80" w:line="276" w:lineRule="auto"/>
      </w:pPr>
      <w:r>
        <w:rPr>
          <w:rFonts w:ascii="Arial" w:hAnsi="Arial"/>
          <w:i w:val="0"/>
          <w:sz w:val="20"/>
        </w:rPr>
        <w:t>thang điểm 4 và thang điểm chữ như sau:</w:t>
      </w:r>
    </w:p>
    <w:p>
      <w:pPr>
        <w:spacing w:after="80" w:line="276" w:lineRule="auto"/>
      </w:pPr>
      <w:r>
        <w:rPr>
          <w:rFonts w:ascii="Arial" w:hAnsi="Arial"/>
          <w:i w:val="0"/>
          <w:sz w:val="20"/>
        </w:rPr>
        <w:t>Thang điểm 10</w:t>
      </w:r>
    </w:p>
    <w:p>
      <w:pPr>
        <w:spacing w:after="80" w:line="276" w:lineRule="auto"/>
      </w:pPr>
      <w:r>
        <w:rPr>
          <w:rFonts w:ascii="Arial" w:hAnsi="Arial"/>
          <w:i w:val="0"/>
          <w:sz w:val="20"/>
        </w:rPr>
        <w:t>Điểm 4</w:t>
      </w:r>
    </w:p>
    <w:p>
      <w:pPr>
        <w:spacing w:after="80" w:line="276" w:lineRule="auto"/>
      </w:pPr>
      <w:r>
        <w:rPr>
          <w:rFonts w:ascii="Arial" w:hAnsi="Arial"/>
          <w:i w:val="0"/>
          <w:sz w:val="20"/>
        </w:rPr>
        <w:t>Điểm chữ</w:t>
      </w:r>
    </w:p>
    <w:p>
      <w:pPr>
        <w:spacing w:after="80" w:line="276" w:lineRule="auto"/>
      </w:pPr>
      <w:r>
        <w:rPr>
          <w:rFonts w:ascii="Arial" w:hAnsi="Arial"/>
          <w:i w:val="0"/>
          <w:sz w:val="20"/>
        </w:rPr>
        <w:t>9,0 đến 10,0</w:t>
      </w:r>
    </w:p>
    <w:p>
      <w:pPr>
        <w:spacing w:after="80" w:line="276" w:lineRule="auto"/>
      </w:pPr>
      <w:r>
        <w:rPr>
          <w:rFonts w:ascii="Arial" w:hAnsi="Arial"/>
          <w:i w:val="0"/>
          <w:sz w:val="20"/>
        </w:rPr>
        <w:t>4,0</w:t>
      </w:r>
    </w:p>
    <w:p>
      <w:pPr>
        <w:spacing w:after="80" w:line="276" w:lineRule="auto"/>
      </w:pPr>
      <w:r>
        <w:rPr>
          <w:rFonts w:ascii="Arial" w:hAnsi="Arial"/>
          <w:i w:val="0"/>
          <w:sz w:val="20"/>
        </w:rPr>
        <w:t>A+</w:t>
      </w:r>
    </w:p>
    <w:p>
      <w:pPr>
        <w:spacing w:after="80" w:line="276" w:lineRule="auto"/>
      </w:pPr>
      <w:r>
        <w:rPr>
          <w:rFonts w:ascii="Arial" w:hAnsi="Arial"/>
          <w:i w:val="0"/>
          <w:sz w:val="20"/>
        </w:rPr>
        <w:t>8,0 đến cận 9,0</w:t>
      </w:r>
    </w:p>
    <w:p>
      <w:pPr>
        <w:spacing w:after="80" w:line="276" w:lineRule="auto"/>
      </w:pPr>
      <w:r>
        <w:rPr>
          <w:rFonts w:ascii="Arial" w:hAnsi="Arial"/>
          <w:i w:val="0"/>
          <w:sz w:val="20"/>
        </w:rPr>
        <w:t>3,5</w:t>
      </w:r>
    </w:p>
    <w:p>
      <w:pPr>
        <w:spacing w:after="80" w:line="276" w:lineRule="auto"/>
      </w:pPr>
      <w:r>
        <w:rPr>
          <w:rFonts w:ascii="Arial" w:hAnsi="Arial"/>
          <w:i w:val="0"/>
          <w:sz w:val="20"/>
        </w:rPr>
        <w:t>A</w:t>
      </w:r>
    </w:p>
    <w:p>
      <w:pPr>
        <w:spacing w:after="80" w:line="276" w:lineRule="auto"/>
      </w:pPr>
      <w:r>
        <w:rPr>
          <w:rFonts w:ascii="Arial" w:hAnsi="Arial"/>
          <w:i w:val="0"/>
          <w:sz w:val="20"/>
        </w:rPr>
        <w:t>7,0 đến cận 8,0</w:t>
      </w:r>
    </w:p>
    <w:p>
      <w:pPr>
        <w:spacing w:after="80" w:line="276" w:lineRule="auto"/>
      </w:pPr>
      <w:r>
        <w:rPr>
          <w:rFonts w:ascii="Arial" w:hAnsi="Arial"/>
          <w:i w:val="0"/>
          <w:sz w:val="20"/>
        </w:rPr>
        <w:t>3,0</w:t>
      </w:r>
    </w:p>
    <w:p>
      <w:pPr>
        <w:spacing w:after="80" w:line="276" w:lineRule="auto"/>
      </w:pPr>
      <w:r>
        <w:rPr>
          <w:rFonts w:ascii="Arial" w:hAnsi="Arial"/>
          <w:i w:val="0"/>
          <w:sz w:val="20"/>
        </w:rPr>
        <w:t>B+</w:t>
      </w:r>
    </w:p>
    <w:p>
      <w:pPr>
        <w:spacing w:after="80" w:line="276" w:lineRule="auto"/>
      </w:pPr>
      <w:r>
        <w:rPr>
          <w:rFonts w:ascii="Arial" w:hAnsi="Arial"/>
          <w:i w:val="0"/>
          <w:sz w:val="20"/>
        </w:rPr>
        <w:t>6,0 đến cận 7,0</w:t>
      </w:r>
    </w:p>
    <w:p>
      <w:pPr>
        <w:spacing w:after="80" w:line="276" w:lineRule="auto"/>
      </w:pPr>
      <w:r>
        <w:rPr>
          <w:rFonts w:ascii="Arial" w:hAnsi="Arial"/>
          <w:i w:val="0"/>
          <w:sz w:val="20"/>
        </w:rPr>
        <w:t>2,5</w:t>
      </w:r>
    </w:p>
    <w:p>
      <w:pPr>
        <w:spacing w:after="80" w:line="276" w:lineRule="auto"/>
      </w:pPr>
      <w:r>
        <w:rPr>
          <w:rFonts w:ascii="Arial" w:hAnsi="Arial"/>
          <w:i w:val="0"/>
          <w:sz w:val="20"/>
        </w:rPr>
        <w:t>B</w:t>
      </w:r>
    </w:p>
    <w:p>
      <w:pPr>
        <w:spacing w:after="80" w:line="276" w:lineRule="auto"/>
      </w:pPr>
      <w:r>
        <w:rPr>
          <w:rFonts w:ascii="Arial" w:hAnsi="Arial"/>
          <w:i w:val="0"/>
          <w:sz w:val="20"/>
        </w:rPr>
        <w:t>5,0 đến cận 6,0</w:t>
      </w:r>
    </w:p>
    <w:p>
      <w:pPr>
        <w:spacing w:after="80" w:line="276" w:lineRule="auto"/>
      </w:pPr>
      <w:r>
        <w:rPr>
          <w:rFonts w:ascii="Arial" w:hAnsi="Arial"/>
          <w:i w:val="0"/>
          <w:sz w:val="20"/>
        </w:rPr>
        <w:t>2,0</w:t>
      </w:r>
    </w:p>
    <w:p>
      <w:pPr>
        <w:spacing w:after="80" w:line="276" w:lineRule="auto"/>
      </w:pPr>
      <w:r>
        <w:rPr>
          <w:rFonts w:ascii="Arial" w:hAnsi="Arial"/>
          <w:i w:val="0"/>
          <w:sz w:val="20"/>
        </w:rPr>
        <w:t>C</w:t>
      </w:r>
    </w:p>
    <w:p>
      <w:pPr>
        <w:spacing w:after="80" w:line="276" w:lineRule="auto"/>
      </w:pPr>
      <w:r>
        <w:rPr>
          <w:rFonts w:ascii="Arial" w:hAnsi="Arial"/>
          <w:i w:val="0"/>
          <w:sz w:val="20"/>
        </w:rPr>
        <w:t>4,0 đến cận 5,0</w:t>
      </w:r>
    </w:p>
    <w:p>
      <w:pPr>
        <w:spacing w:after="80" w:line="276" w:lineRule="auto"/>
      </w:pPr>
      <w:r>
        <w:rPr>
          <w:rFonts w:ascii="Arial" w:hAnsi="Arial"/>
          <w:i w:val="0"/>
          <w:sz w:val="20"/>
        </w:rPr>
        <w:t>1,5</w:t>
      </w:r>
    </w:p>
    <w:p>
      <w:pPr>
        <w:spacing w:after="80" w:line="276" w:lineRule="auto"/>
      </w:pPr>
      <w:r>
        <w:rPr>
          <w:rFonts w:ascii="Arial" w:hAnsi="Arial"/>
          <w:i w:val="0"/>
          <w:sz w:val="20"/>
        </w:rPr>
        <w:t>D+</w:t>
      </w:r>
    </w:p>
    <w:p>
      <w:pPr>
        <w:spacing w:after="80" w:line="276" w:lineRule="auto"/>
      </w:pPr>
      <w:r>
        <w:rPr>
          <w:rFonts w:ascii="Arial" w:hAnsi="Arial"/>
          <w:i w:val="0"/>
          <w:sz w:val="20"/>
        </w:rPr>
        <w:t>3,0 đến cận 4,0</w:t>
      </w:r>
    </w:p>
    <w:p>
      <w:pPr>
        <w:spacing w:after="80" w:line="276" w:lineRule="auto"/>
      </w:pPr>
      <w:r>
        <w:rPr>
          <w:rFonts w:ascii="Arial" w:hAnsi="Arial"/>
          <w:i w:val="0"/>
          <w:sz w:val="20"/>
        </w:rPr>
        <w:t>1,0</w:t>
      </w:r>
    </w:p>
    <w:p>
      <w:pPr>
        <w:spacing w:after="80" w:line="276" w:lineRule="auto"/>
      </w:pPr>
      <w:r>
        <w:rPr>
          <w:rFonts w:ascii="Arial" w:hAnsi="Arial"/>
          <w:i w:val="0"/>
          <w:sz w:val="20"/>
        </w:rPr>
        <w:t>D</w:t>
      </w:r>
    </w:p>
    <w:p>
      <w:pPr>
        <w:spacing w:after="80" w:line="276" w:lineRule="auto"/>
      </w:pPr>
      <w:r>
        <w:rPr>
          <w:rFonts w:ascii="Arial" w:hAnsi="Arial"/>
          <w:i w:val="0"/>
          <w:sz w:val="20"/>
        </w:rPr>
        <w:t>&lt;3,0</w:t>
      </w:r>
    </w:p>
    <w:p>
      <w:pPr>
        <w:spacing w:after="80" w:line="276" w:lineRule="auto"/>
      </w:pPr>
      <w:r>
        <w:rPr>
          <w:rFonts w:ascii="Arial" w:hAnsi="Arial"/>
          <w:i w:val="0"/>
          <w:sz w:val="20"/>
        </w:rPr>
        <w:t>0,0</w:t>
      </w:r>
    </w:p>
    <w:p>
      <w:pPr>
        <w:spacing w:after="80" w:line="276" w:lineRule="auto"/>
      </w:pPr>
      <w:r>
        <w:rPr>
          <w:rFonts w:ascii="Arial" w:hAnsi="Arial"/>
          <w:i w:val="0"/>
          <w:sz w:val="20"/>
        </w:rPr>
        <w:t>F</w:t>
      </w:r>
    </w:p>
    <w:p>
      <w:pPr>
        <w:spacing w:after="80" w:line="276" w:lineRule="auto"/>
      </w:pPr>
      <w:r>
        <w:rPr>
          <w:rFonts w:ascii="Arial" w:hAnsi="Arial"/>
          <w:i w:val="0"/>
          <w:sz w:val="20"/>
        </w:rPr>
        <w:t>2. Thang điểm 4 và thang điểm chữ chỉ mang tính tham khảo, chuyển đổi</w:t>
      </w:r>
    </w:p>
    <w:p>
      <w:pPr>
        <w:spacing w:after="80" w:line="276" w:lineRule="auto"/>
      </w:pPr>
      <w:r>
        <w:rPr>
          <w:rFonts w:ascii="Arial" w:hAnsi="Arial"/>
          <w:i w:val="0"/>
          <w:sz w:val="20"/>
        </w:rPr>
        <w:t>khi cần thiết, không dùng để ghi và phân loại đánh giá.</w:t>
      </w:r>
    </w:p>
    <w:p>
      <w:pPr>
        <w:spacing w:after="80" w:line="276" w:lineRule="auto"/>
      </w:pPr>
      <w:r>
        <w:rPr>
          <w:rFonts w:ascii="Arial" w:hAnsi="Arial"/>
          <w:i w:val="0"/>
          <w:sz w:val="20"/>
        </w:rPr>
        <w:t>3. Đối với các học phần đã hoàn tất đăng ký, sinh viên có trách nhiệm</w:t>
      </w:r>
    </w:p>
    <w:p>
      <w:pPr>
        <w:spacing w:after="80" w:line="276" w:lineRule="auto"/>
      </w:pPr>
      <w:r>
        <w:rPr>
          <w:rFonts w:ascii="Arial" w:hAnsi="Arial"/>
          <w:i w:val="0"/>
          <w:sz w:val="20"/>
        </w:rPr>
        <w:t>thực hiện đầy đủ và nghiêm túc mọi yêu cầu của giảng viên về việc lên lớp, làm</w:t>
      </w:r>
    </w:p>
    <w:p>
      <w:pPr>
        <w:spacing w:after="80" w:line="276" w:lineRule="auto"/>
      </w:pPr>
      <w:r>
        <w:rPr>
          <w:rFonts w:ascii="Arial" w:hAnsi="Arial"/>
          <w:i w:val="0"/>
          <w:sz w:val="20"/>
        </w:rPr>
        <w:t>bài tập, thực hành, thí nghiệm, tham gia thảo luận, tham dự kiểm tra giữa học</w:t>
      </w:r>
    </w:p>
    <w:p>
      <w:pPr>
        <w:spacing w:after="80" w:line="276" w:lineRule="auto"/>
      </w:pPr>
      <w:r>
        <w:rPr>
          <w:rFonts w:ascii="Arial" w:hAnsi="Arial"/>
          <w:i w:val="0"/>
          <w:sz w:val="20"/>
        </w:rPr>
        <w:t>kỳ và thi kết thúc học phần. Nếu không thực hiện phần việc nào, sinh viên sẽ</w:t>
      </w:r>
    </w:p>
    <w:p>
      <w:pPr>
        <w:spacing w:after="80" w:line="276" w:lineRule="auto"/>
      </w:pPr>
      <w:r>
        <w:rPr>
          <w:rFonts w:ascii="Arial" w:hAnsi="Arial"/>
          <w:i w:val="0"/>
          <w:sz w:val="20"/>
        </w:rPr>
        <w:t>nhận điểm không (0) cho điểm thành phần tương ứng.</w:t>
      </w:r>
    </w:p>
    <w:p>
      <w:pPr>
        <w:spacing w:after="80" w:line="276" w:lineRule="auto"/>
      </w:pPr>
      <w:r>
        <w:rPr>
          <w:rFonts w:ascii="Arial" w:hAnsi="Arial"/>
          <w:i w:val="0"/>
          <w:sz w:val="20"/>
        </w:rPr>
        <w:t>4. Học phần có điểm từ 5,0 (năm) trở lên được xem là học phần đạt, số</w:t>
      </w:r>
    </w:p>
    <w:p>
      <w:pPr>
        <w:spacing w:after="80" w:line="276" w:lineRule="auto"/>
      </w:pPr>
      <w:r>
        <w:rPr>
          <w:rFonts w:ascii="Arial" w:hAnsi="Arial"/>
          <w:i w:val="0"/>
          <w:sz w:val="20"/>
        </w:rPr>
        <w:t>tín chỉ của học phần này được tính là số tín chỉ tích lũy.</w:t>
      </w:r>
    </w:p>
    <w:p>
      <w:pPr>
        <w:spacing w:after="80" w:line="276" w:lineRule="auto"/>
      </w:pPr>
      <w:r>
        <w:rPr>
          <w:rFonts w:ascii="Arial" w:hAnsi="Arial"/>
          <w:i w:val="0"/>
          <w:sz w:val="20"/>
        </w:rPr>
        <w:t>5. Sinh viên vắng mặt trong buổi thi, đánh giá không có lý do chính đáng</w:t>
      </w:r>
    </w:p>
    <w:p>
      <w:pPr>
        <w:spacing w:after="80" w:line="276" w:lineRule="auto"/>
      </w:pPr>
      <w:r>
        <w:rPr>
          <w:rFonts w:ascii="Arial" w:hAnsi="Arial"/>
          <w:i w:val="0"/>
          <w:sz w:val="20"/>
        </w:rPr>
        <w:t>phải nhận điểm 0 (không) đối với điểm thành phần/hình thức kiểm tra tương</w:t>
      </w:r>
    </w:p>
    <w:p>
      <w:pPr>
        <w:spacing w:after="80" w:line="276" w:lineRule="auto"/>
      </w:pPr>
      <w:r>
        <w:rPr>
          <w:rFonts w:ascii="Arial" w:hAnsi="Arial"/>
          <w:i w:val="0"/>
          <w:sz w:val="20"/>
        </w:rPr>
        <w:t>ứng. Trường hợp sinh viên vắng mặt trong buổi thi cuối học kỳ nhưng có nộp</w:t>
      </w:r>
    </w:p>
    <w:p>
      <w:pPr>
        <w:spacing w:after="80" w:line="276" w:lineRule="auto"/>
      </w:pPr>
      <w:r>
        <w:rPr>
          <w:rFonts w:ascii="Arial" w:hAnsi="Arial"/>
          <w:i w:val="0"/>
          <w:sz w:val="20"/>
        </w:rPr>
        <w:t>đơn xin phép vắng thi và có lý do chính đáng sẽ được hoãn thi theo quy định tại</w:t>
      </w:r>
    </w:p>
    <w:p>
      <w:pPr>
        <w:spacing w:after="80" w:line="276" w:lineRule="auto"/>
      </w:pPr>
      <w:r>
        <w:rPr>
          <w:rFonts w:ascii="Arial" w:hAnsi="Arial"/>
          <w:i w:val="0"/>
          <w:sz w:val="20"/>
        </w:rPr>
        <w:t>Điều 12 của quy chế này.</w:t>
      </w:r>
    </w:p>
    <w:p>
      <w:pPr>
        <w:keepNext/>
        <w:spacing w:before="240" w:after="100"/>
      </w:pPr>
      <w:r>
        <w:rPr>
          <w:rFonts w:ascii="Arial" w:hAnsi="Arial"/>
          <w:b/>
          <w:color w:val="1B5E94"/>
          <w:sz w:val="24"/>
        </w:rPr>
        <w:t>Điều 12.  Hoãn thi</w:t>
      </w:r>
    </w:p>
    <w:p>
      <w:pPr>
        <w:spacing w:after="80" w:line="276" w:lineRule="auto"/>
      </w:pPr>
      <w:r>
        <w:rPr>
          <w:rFonts w:ascii="Arial" w:hAnsi="Arial"/>
          <w:i w:val="0"/>
          <w:sz w:val="20"/>
        </w:rPr>
        <w:t>1. Những trường hợp đột xuất và có lý do chính đáng (ví dụ như: ốm đau,</w:t>
      </w:r>
    </w:p>
    <w:p>
      <w:pPr>
        <w:spacing w:after="80" w:line="276" w:lineRule="auto"/>
      </w:pPr>
      <w:r>
        <w:rPr>
          <w:rFonts w:ascii="Arial" w:hAnsi="Arial"/>
          <w:i w:val="0"/>
          <w:sz w:val="20"/>
        </w:rPr>
        <w:t>tai nạn, hoàn cảnh khó khăn đột xuất) không thể dự thi cuối học kỳ, sinh viên</w:t>
      </w:r>
    </w:p>
    <w:p>
      <w:pPr>
        <w:spacing w:after="80" w:line="276" w:lineRule="auto"/>
      </w:pPr>
      <w:r>
        <w:rPr>
          <w:rFonts w:ascii="Arial" w:hAnsi="Arial"/>
          <w:i w:val="0"/>
          <w:sz w:val="20"/>
        </w:rPr>
        <w:t>sẽ được xem xét giải quyết cho hoãn thi.</w:t>
      </w:r>
    </w:p>
    <w:p>
      <w:pPr>
        <w:spacing w:after="80" w:line="276" w:lineRule="auto"/>
      </w:pPr>
      <w:r>
        <w:rPr>
          <w:rFonts w:ascii="Arial" w:hAnsi="Arial"/>
          <w:i w:val="0"/>
          <w:sz w:val="20"/>
        </w:rPr>
        <w:t>2. Điểm của học phần hoãn thi được ký hiệu I (điểm I). Để được nhận</w:t>
      </w:r>
    </w:p>
    <w:p>
      <w:pPr>
        <w:spacing w:after="80" w:line="276" w:lineRule="auto"/>
      </w:pPr>
      <w:r>
        <w:rPr>
          <w:rFonts w:ascii="Arial" w:hAnsi="Arial"/>
          <w:i w:val="0"/>
          <w:sz w:val="20"/>
        </w:rPr>
        <w:t>điểm I, sinh viên phải hoàn tất học phí học kỳ và nộp đơn trình bày rõ lý do xin</w:t>
      </w:r>
    </w:p>
    <w:p>
      <w:pPr>
        <w:spacing w:after="80" w:line="276" w:lineRule="auto"/>
      </w:pPr>
      <w:r>
        <w:rPr>
          <w:rFonts w:ascii="Arial" w:hAnsi="Arial"/>
          <w:i w:val="0"/>
          <w:sz w:val="20"/>
        </w:rPr>
        <w:t>hoãn thi học phần cùng các giấy tờ xác nhận cần thiết cho Phòng đào tạo trong</w:t>
      </w:r>
    </w:p>
    <w:p>
      <w:pPr>
        <w:spacing w:after="80" w:line="276" w:lineRule="auto"/>
      </w:pPr>
      <w:r>
        <w:rPr>
          <w:rFonts w:ascii="Arial" w:hAnsi="Arial"/>
          <w:i w:val="0"/>
          <w:sz w:val="20"/>
        </w:rPr>
        <w:t>vòng 05 ngày làm việc kể từ ngày thi để được xem xét.</w:t>
      </w:r>
    </w:p>
    <w:p>
      <w:pPr>
        <w:spacing w:after="80" w:line="276" w:lineRule="auto"/>
      </w:pPr>
      <w:r>
        <w:rPr>
          <w:rFonts w:ascii="Arial" w:hAnsi="Arial"/>
          <w:i w:val="0"/>
          <w:sz w:val="20"/>
        </w:rPr>
        <w:t>3. Sinh viên sẽ không bị điểm không (0) đối với học phần được xét nhận</w:t>
      </w:r>
    </w:p>
    <w:p>
      <w:pPr>
        <w:spacing w:after="80" w:line="276" w:lineRule="auto"/>
      </w:pPr>
      <w:r>
        <w:rPr>
          <w:rFonts w:ascii="Arial" w:hAnsi="Arial"/>
          <w:i w:val="0"/>
          <w:sz w:val="20"/>
        </w:rPr>
        <w:t>điểm I ở học kỳ đó. Sinh viên phải nộp đơn đăng ký học lại học phần hoãn thi</w:t>
      </w:r>
    </w:p>
    <w:p>
      <w:pPr>
        <w:spacing w:after="80" w:line="276" w:lineRule="auto"/>
      </w:pPr>
      <w:r>
        <w:rPr>
          <w:rFonts w:ascii="Arial" w:hAnsi="Arial"/>
          <w:i w:val="0"/>
          <w:sz w:val="20"/>
        </w:rPr>
        <w:t>trong vòng một năm học tiếp theo. Sinh viên không phải đóng học phí học phần</w:t>
      </w:r>
    </w:p>
    <w:p>
      <w:pPr>
        <w:spacing w:after="80" w:line="276" w:lineRule="auto"/>
      </w:pPr>
      <w:r>
        <w:rPr>
          <w:rFonts w:ascii="Arial" w:hAnsi="Arial"/>
          <w:i w:val="0"/>
          <w:sz w:val="20"/>
        </w:rPr>
        <w:t>được điểm I khi được xét đăng ký học lại học phần này.</w:t>
      </w:r>
    </w:p>
    <w:p>
      <w:pPr>
        <w:spacing w:after="80" w:line="276" w:lineRule="auto"/>
      </w:pPr>
      <w:r>
        <w:rPr>
          <w:rFonts w:ascii="Arial" w:hAnsi="Arial"/>
          <w:i w:val="0"/>
          <w:sz w:val="20"/>
        </w:rPr>
        <w:t>4. Đối với kiểm tra lấy điểm quá trình, trong trường hợp sinh viên vắng</w:t>
      </w:r>
    </w:p>
    <w:p>
      <w:pPr>
        <w:spacing w:after="80" w:line="276" w:lineRule="auto"/>
      </w:pPr>
      <w:r>
        <w:rPr>
          <w:rFonts w:ascii="Arial" w:hAnsi="Arial"/>
          <w:i w:val="0"/>
          <w:sz w:val="20"/>
        </w:rPr>
        <w:t>kiểm tra có lý do chính đáng thì giảng viên phụ trách giảng dạy sẽ chủ động</w:t>
      </w:r>
    </w:p>
    <w:p>
      <w:pPr>
        <w:spacing w:after="80" w:line="276" w:lineRule="auto"/>
      </w:pPr>
      <w:r>
        <w:rPr>
          <w:rFonts w:ascii="Arial" w:hAnsi="Arial"/>
          <w:i w:val="0"/>
          <w:sz w:val="20"/>
        </w:rPr>
        <w:t>giải quyết cho sinh viên được kiểm tra lại vào thời điểm khác trong khoảng thời</w:t>
      </w:r>
    </w:p>
    <w:p>
      <w:pPr>
        <w:spacing w:after="80" w:line="276" w:lineRule="auto"/>
      </w:pPr>
      <w:r>
        <w:rPr>
          <w:rFonts w:ascii="Arial" w:hAnsi="Arial"/>
          <w:i w:val="0"/>
          <w:sz w:val="20"/>
        </w:rPr>
        <w:t>gian trước ngày thi cuối học kỳ của học phần đó. Điểm thành phần của học</w:t>
      </w:r>
    </w:p>
    <w:p>
      <w:pPr>
        <w:spacing w:after="80" w:line="276" w:lineRule="auto"/>
      </w:pPr>
      <w:r>
        <w:rPr>
          <w:rFonts w:ascii="Arial" w:hAnsi="Arial"/>
          <w:i w:val="0"/>
          <w:sz w:val="20"/>
        </w:rPr>
        <w:t>phần hoãn thi sẽ không được bảo lưu.</w:t>
      </w:r>
    </w:p>
    <w:p>
      <w:pPr>
        <w:keepNext/>
        <w:spacing w:before="240" w:after="100"/>
      </w:pPr>
      <w:r>
        <w:rPr>
          <w:rFonts w:ascii="Arial" w:hAnsi="Arial"/>
          <w:b/>
          <w:color w:val="1B5E94"/>
          <w:sz w:val="24"/>
        </w:rPr>
        <w:t>Điều 13.  Công nhận kết quả học tập và chuyển đổi tín chỉ (miễn học)</w:t>
      </w:r>
    </w:p>
    <w:p>
      <w:pPr>
        <w:spacing w:after="80" w:line="276" w:lineRule="auto"/>
      </w:pPr>
      <w:r>
        <w:rPr>
          <w:rFonts w:ascii="Arial" w:hAnsi="Arial"/>
          <w:i w:val="0"/>
          <w:sz w:val="20"/>
        </w:rPr>
        <w:t>1. Sinh viên đã đạt hoặc có điểm đạt một học phần ở một trường khác</w:t>
      </w:r>
    </w:p>
    <w:p>
      <w:pPr>
        <w:spacing w:after="80" w:line="276" w:lineRule="auto"/>
      </w:pPr>
      <w:r>
        <w:rPr>
          <w:rFonts w:ascii="Arial" w:hAnsi="Arial"/>
          <w:i w:val="0"/>
          <w:sz w:val="20"/>
        </w:rPr>
        <w:t>nếu muốn xin miễn học đối với học phần đó thì phải làm đơn kèm theo xác nhận</w:t>
      </w:r>
    </w:p>
    <w:p>
      <w:pPr>
        <w:spacing w:after="80" w:line="276" w:lineRule="auto"/>
      </w:pPr>
      <w:r>
        <w:rPr>
          <w:rFonts w:ascii="Arial" w:hAnsi="Arial"/>
          <w:i w:val="0"/>
          <w:sz w:val="20"/>
        </w:rPr>
        <w:t>về nội dung đề cương, số tiết học, số tín chỉ và điểm học phần để gửi cho</w:t>
      </w:r>
    </w:p>
    <w:p>
      <w:pPr>
        <w:spacing w:after="80" w:line="276" w:lineRule="auto"/>
      </w:pPr>
      <w:r>
        <w:rPr>
          <w:rFonts w:ascii="Arial" w:hAnsi="Arial"/>
          <w:i w:val="0"/>
          <w:sz w:val="20"/>
        </w:rPr>
        <w:t>Trường vào đầu học kỳ.</w:t>
      </w:r>
    </w:p>
    <w:p>
      <w:pPr>
        <w:spacing w:after="80" w:line="276" w:lineRule="auto"/>
      </w:pPr>
      <w:r>
        <w:rPr>
          <w:rFonts w:ascii="Arial" w:hAnsi="Arial"/>
          <w:i w:val="0"/>
          <w:sz w:val="20"/>
        </w:rPr>
        <w:t>2. Trường sẽ xem xét công nhận, chuyển đổi tín chỉ trên cơ sở đối sánh</w:t>
      </w:r>
    </w:p>
    <w:p>
      <w:pPr>
        <w:spacing w:after="80" w:line="276" w:lineRule="auto"/>
      </w:pPr>
      <w:r>
        <w:rPr>
          <w:rFonts w:ascii="Arial" w:hAnsi="Arial"/>
          <w:i w:val="0"/>
          <w:sz w:val="20"/>
        </w:rPr>
        <w:t>chuẩn đầu ra, nội dung và khối lượng học tập, cách thức đánh giá học phần và</w:t>
      </w:r>
    </w:p>
    <w:p>
      <w:pPr>
        <w:spacing w:after="80" w:line="276" w:lineRule="auto"/>
      </w:pPr>
      <w:r>
        <w:rPr>
          <w:rFonts w:ascii="Arial" w:hAnsi="Arial"/>
          <w:i w:val="0"/>
          <w:sz w:val="20"/>
        </w:rPr>
        <w:t>các điều kiện bảo đảm chất lượng. Nếu được chấp thuận thì học phần được</w:t>
      </w:r>
    </w:p>
    <w:p>
      <w:pPr>
        <w:spacing w:after="80" w:line="276" w:lineRule="auto"/>
      </w:pPr>
      <w:r>
        <w:rPr>
          <w:rFonts w:ascii="Arial" w:hAnsi="Arial"/>
          <w:i w:val="0"/>
          <w:sz w:val="20"/>
        </w:rPr>
        <w:t>miễn sẽ có điểm mà sinh viên đã đạt tại Trường khác và kèm theo chữ bảo lưu</w:t>
      </w:r>
    </w:p>
    <w:p>
      <w:pPr>
        <w:spacing w:after="80" w:line="276" w:lineRule="auto"/>
      </w:pPr>
      <w:r>
        <w:rPr>
          <w:rFonts w:ascii="Arial" w:hAnsi="Arial"/>
          <w:i w:val="0"/>
          <w:sz w:val="20"/>
        </w:rPr>
        <w:t>(BL). Trường hợp điểm cụ thể không xác định, học phần được miễn sẽ có điểm</w:t>
      </w:r>
    </w:p>
    <w:p>
      <w:pPr>
        <w:spacing w:after="80" w:line="276" w:lineRule="auto"/>
      </w:pPr>
      <w:r>
        <w:rPr>
          <w:rFonts w:ascii="Arial" w:hAnsi="Arial"/>
          <w:i w:val="0"/>
          <w:sz w:val="20"/>
        </w:rPr>
        <w:t>được ký hiệu M (điểm M).</w:t>
      </w:r>
    </w:p>
    <w:p>
      <w:pPr>
        <w:spacing w:after="80" w:line="276" w:lineRule="auto"/>
      </w:pPr>
      <w:r>
        <w:rPr>
          <w:rFonts w:ascii="Arial" w:hAnsi="Arial"/>
          <w:i w:val="0"/>
          <w:sz w:val="20"/>
        </w:rPr>
        <w:t>3. Điểm bảo lưu (BL) và điểm miễn (M) không tính vào điểm trung bình</w:t>
      </w:r>
    </w:p>
    <w:p>
      <w:pPr>
        <w:spacing w:after="80" w:line="276" w:lineRule="auto"/>
      </w:pPr>
      <w:r>
        <w:rPr>
          <w:rFonts w:ascii="Arial" w:hAnsi="Arial"/>
          <w:i w:val="0"/>
          <w:sz w:val="20"/>
        </w:rPr>
        <w:t>học kỳ và điểm trung bình tích lũy.</w:t>
      </w:r>
    </w:p>
    <w:p>
      <w:pPr>
        <w:spacing w:after="80" w:line="276" w:lineRule="auto"/>
      </w:pPr>
      <w:r>
        <w:rPr>
          <w:rFonts w:ascii="Arial" w:hAnsi="Arial"/>
          <w:i w:val="0"/>
          <w:sz w:val="20"/>
        </w:rPr>
        <w:t>4. Khối lượng tối đa được công nhận, chuyển đổi không vượt quá 25%</w:t>
      </w:r>
    </w:p>
    <w:p>
      <w:pPr>
        <w:spacing w:after="80" w:line="276" w:lineRule="auto"/>
      </w:pPr>
      <w:r>
        <w:rPr>
          <w:rFonts w:ascii="Arial" w:hAnsi="Arial"/>
          <w:i w:val="0"/>
          <w:sz w:val="20"/>
        </w:rPr>
        <w:t>khối lượng học tập tối thiểu của chương trình đào tạo.</w:t>
      </w:r>
    </w:p>
    <w:p>
      <w:pPr>
        <w:keepNext/>
        <w:spacing w:before="240" w:after="100"/>
      </w:pPr>
      <w:r>
        <w:rPr>
          <w:rFonts w:ascii="Arial" w:hAnsi="Arial"/>
          <w:b/>
          <w:color w:val="1B5E94"/>
          <w:sz w:val="24"/>
        </w:rPr>
        <w:t>Điều 14.  Học lại và học cải thiện điểm</w:t>
      </w:r>
    </w:p>
    <w:p>
      <w:pPr>
        <w:spacing w:after="80" w:line="276" w:lineRule="auto"/>
      </w:pPr>
      <w:r>
        <w:rPr>
          <w:rFonts w:ascii="Arial" w:hAnsi="Arial"/>
          <w:i w:val="0"/>
          <w:sz w:val="20"/>
        </w:rPr>
        <w:t>1. Học lại</w:t>
      </w:r>
    </w:p>
    <w:p>
      <w:pPr>
        <w:spacing w:after="80" w:line="276" w:lineRule="auto"/>
      </w:pPr>
      <w:r>
        <w:rPr>
          <w:rFonts w:ascii="Arial" w:hAnsi="Arial"/>
          <w:i w:val="0"/>
          <w:sz w:val="20"/>
        </w:rPr>
        <w:t>a) Sinh viên có điểm học phần không đạt phải đăng ký học lại, điểm lần</w:t>
      </w:r>
    </w:p>
    <w:p>
      <w:pPr>
        <w:spacing w:after="80" w:line="276" w:lineRule="auto"/>
      </w:pPr>
      <w:r>
        <w:rPr>
          <w:rFonts w:ascii="Arial" w:hAnsi="Arial"/>
          <w:i w:val="0"/>
          <w:sz w:val="20"/>
        </w:rPr>
        <w:t>học cuối là điểm chính thức của học phần</w:t>
      </w:r>
    </w:p>
    <w:p>
      <w:pPr>
        <w:spacing w:after="80" w:line="276" w:lineRule="auto"/>
      </w:pPr>
      <w:r>
        <w:rPr>
          <w:rFonts w:ascii="Arial" w:hAnsi="Arial"/>
          <w:i w:val="0"/>
          <w:sz w:val="20"/>
        </w:rPr>
        <w:t>b) Đối với các học phần bắt buộc có điểm học phần dưới năm (5,0) sinh</w:t>
      </w:r>
    </w:p>
    <w:p>
      <w:pPr>
        <w:spacing w:after="80" w:line="276" w:lineRule="auto"/>
      </w:pPr>
      <w:r>
        <w:rPr>
          <w:rFonts w:ascii="Arial" w:hAnsi="Arial"/>
          <w:i w:val="0"/>
          <w:sz w:val="20"/>
        </w:rPr>
        <w:t>viên phải đăng ký học lại.</w:t>
      </w:r>
    </w:p>
    <w:p>
      <w:pPr>
        <w:spacing w:after="80" w:line="276" w:lineRule="auto"/>
      </w:pPr>
      <w:r>
        <w:rPr>
          <w:rFonts w:ascii="Arial" w:hAnsi="Arial"/>
          <w:i w:val="0"/>
          <w:sz w:val="20"/>
        </w:rPr>
        <w:t>c) Đối với các học phần tự chọn có điểm học phần dưới năm (5,0) sinh</w:t>
      </w:r>
    </w:p>
    <w:p>
      <w:pPr>
        <w:spacing w:after="80" w:line="276" w:lineRule="auto"/>
      </w:pPr>
      <w:r>
        <w:rPr>
          <w:rFonts w:ascii="Arial" w:hAnsi="Arial"/>
          <w:i w:val="0"/>
          <w:sz w:val="20"/>
        </w:rPr>
        <w:t>viên được phép đăng ký học lại học phần đó hoặc chọn học phần khác thay thế</w:t>
      </w:r>
    </w:p>
    <w:p>
      <w:pPr>
        <w:spacing w:after="80" w:line="276" w:lineRule="auto"/>
      </w:pPr>
      <w:r>
        <w:rPr>
          <w:rFonts w:ascii="Arial" w:hAnsi="Arial"/>
          <w:i w:val="0"/>
          <w:sz w:val="20"/>
        </w:rPr>
        <w:t>trong số các học phần tự chọn được quy định cho mỗi chương trình đào tạo.</w:t>
      </w:r>
    </w:p>
    <w:p>
      <w:pPr>
        <w:spacing w:after="80" w:line="276" w:lineRule="auto"/>
      </w:pPr>
      <w:r>
        <w:rPr>
          <w:rFonts w:ascii="Arial" w:hAnsi="Arial"/>
          <w:i w:val="0"/>
          <w:sz w:val="20"/>
        </w:rPr>
        <w:t>2. Học cải thiện điểm</w:t>
      </w:r>
    </w:p>
    <w:p>
      <w:pPr>
        <w:spacing w:after="80" w:line="276" w:lineRule="auto"/>
      </w:pPr>
      <w:r>
        <w:rPr>
          <w:rFonts w:ascii="Arial" w:hAnsi="Arial"/>
          <w:i w:val="0"/>
          <w:sz w:val="20"/>
        </w:rPr>
        <w:t>a) Đối với các học phần đã đạt nhưng muốn cải thiện điểm thì sinh viên</w:t>
      </w:r>
    </w:p>
    <w:p>
      <w:pPr>
        <w:spacing w:after="80" w:line="276" w:lineRule="auto"/>
      </w:pPr>
      <w:r>
        <w:rPr>
          <w:rFonts w:ascii="Arial" w:hAnsi="Arial"/>
          <w:i w:val="0"/>
          <w:sz w:val="20"/>
        </w:rPr>
        <w:t>phải đăng ký học lại và nộp học phí theo quy định. Điểm lần học cuối là điểm</w:t>
      </w:r>
    </w:p>
    <w:p>
      <w:pPr>
        <w:spacing w:after="80" w:line="276" w:lineRule="auto"/>
      </w:pPr>
      <w:r>
        <w:rPr>
          <w:rFonts w:ascii="Arial" w:hAnsi="Arial"/>
          <w:i w:val="0"/>
          <w:sz w:val="20"/>
        </w:rPr>
        <w:t>chính thức của học phần.</w:t>
      </w:r>
    </w:p>
    <w:p>
      <w:pPr>
        <w:spacing w:after="80" w:line="276" w:lineRule="auto"/>
      </w:pPr>
      <w:r>
        <w:rPr>
          <w:rFonts w:ascii="Arial" w:hAnsi="Arial"/>
          <w:i w:val="0"/>
          <w:sz w:val="20"/>
        </w:rPr>
        <w:t>b) Tùy vào điều kiện giảng dạy thực tế đối các các học phần, Trường sẽ</w:t>
      </w:r>
    </w:p>
    <w:p>
      <w:pPr>
        <w:spacing w:after="80" w:line="276" w:lineRule="auto"/>
      </w:pPr>
      <w:r>
        <w:rPr>
          <w:rFonts w:ascii="Arial" w:hAnsi="Arial"/>
          <w:i w:val="0"/>
          <w:sz w:val="20"/>
        </w:rPr>
        <w:t>quy định cụ thể các học phần không được học cải thiện (nếu có).</w:t>
      </w:r>
    </w:p>
    <w:p>
      <w:pPr>
        <w:spacing w:after="80" w:line="276" w:lineRule="auto"/>
      </w:pPr>
      <w:r>
        <w:rPr>
          <w:rFonts w:ascii="Arial" w:hAnsi="Arial"/>
          <w:i w:val="0"/>
          <w:sz w:val="20"/>
        </w:rPr>
        <w:t>c) Điểm cải thiện không được sử dụng vào việc tính điểm trung bình học</w:t>
      </w:r>
    </w:p>
    <w:p>
      <w:pPr>
        <w:spacing w:after="80" w:line="276" w:lineRule="auto"/>
      </w:pPr>
      <w:r>
        <w:rPr>
          <w:rFonts w:ascii="Arial" w:hAnsi="Arial"/>
          <w:i w:val="0"/>
          <w:sz w:val="20"/>
        </w:rPr>
        <w:t>kỳ để xét học bổng khuyến khích học tập nhưng được tính vào điểm trung bình</w:t>
      </w:r>
    </w:p>
    <w:p>
      <w:pPr>
        <w:spacing w:after="80" w:line="276" w:lineRule="auto"/>
      </w:pPr>
      <w:r>
        <w:rPr>
          <w:rFonts w:ascii="Arial" w:hAnsi="Arial"/>
          <w:i w:val="0"/>
          <w:sz w:val="20"/>
        </w:rPr>
        <w:t>và điểm trung bình tích lũy.</w:t>
      </w:r>
    </w:p>
    <w:p>
      <w:pPr>
        <w:keepNext/>
        <w:spacing w:before="240" w:after="100"/>
      </w:pPr>
      <w:r>
        <w:rPr>
          <w:rFonts w:ascii="Arial" w:hAnsi="Arial"/>
          <w:b/>
          <w:color w:val="1B5E94"/>
          <w:sz w:val="24"/>
        </w:rPr>
        <w:t>Điều 15.  Đánh giá kết quả học tập theo học kỳ, năm học, khóa học</w:t>
      </w:r>
    </w:p>
    <w:p>
      <w:pPr>
        <w:spacing w:after="80" w:line="276" w:lineRule="auto"/>
      </w:pPr>
      <w:r>
        <w:rPr>
          <w:rFonts w:ascii="Arial" w:hAnsi="Arial"/>
          <w:i w:val="0"/>
          <w:sz w:val="20"/>
        </w:rPr>
        <w:t>1. Kết quả học tập của sinh viên được đánh giá sau từng học kỳ, sau</w:t>
      </w:r>
    </w:p>
    <w:p>
      <w:pPr>
        <w:spacing w:after="80" w:line="276" w:lineRule="auto"/>
      </w:pPr>
      <w:r>
        <w:rPr>
          <w:rFonts w:ascii="Arial" w:hAnsi="Arial"/>
          <w:i w:val="0"/>
          <w:sz w:val="20"/>
        </w:rPr>
        <w:t>từng năm học, hoặc khóa học của các học phần nằm trong yêu cầu của chương</w:t>
      </w:r>
    </w:p>
    <w:p>
      <w:pPr>
        <w:spacing w:after="80" w:line="276" w:lineRule="auto"/>
      </w:pPr>
      <w:r>
        <w:rPr>
          <w:rFonts w:ascii="Arial" w:hAnsi="Arial"/>
          <w:i w:val="0"/>
          <w:sz w:val="20"/>
        </w:rPr>
        <w:t>trình đào tạo mà sinh viên đã học tương ứng với hai cách tính điểm trung bình</w:t>
      </w:r>
    </w:p>
    <w:p>
      <w:pPr>
        <w:spacing w:after="80" w:line="276" w:lineRule="auto"/>
      </w:pPr>
      <w:r>
        <w:rPr>
          <w:rFonts w:ascii="Arial" w:hAnsi="Arial"/>
          <w:i w:val="0"/>
          <w:sz w:val="20"/>
        </w:rPr>
        <w:t>như sau:</w:t>
      </w:r>
    </w:p>
    <w:p>
      <w:pPr>
        <w:spacing w:after="80" w:line="276" w:lineRule="auto"/>
      </w:pPr>
      <w:r>
        <w:rPr>
          <w:rFonts w:ascii="Arial" w:hAnsi="Arial"/>
          <w:i w:val="0"/>
          <w:sz w:val="20"/>
        </w:rPr>
        <w:t>a) Điểm trung bình: là điểm trung bình của những học phần mà sinh viên</w:t>
      </w:r>
    </w:p>
    <w:p>
      <w:pPr>
        <w:spacing w:after="80" w:line="276" w:lineRule="auto"/>
      </w:pPr>
      <w:r>
        <w:rPr>
          <w:rFonts w:ascii="Arial" w:hAnsi="Arial"/>
          <w:i w:val="0"/>
          <w:sz w:val="20"/>
        </w:rPr>
        <w:t>đã học trong một học kỳ, trong một năm học hoặc tính từ đầu khóa học được</w:t>
      </w:r>
    </w:p>
    <w:p>
      <w:pPr>
        <w:spacing w:after="80" w:line="276" w:lineRule="auto"/>
      </w:pPr>
      <w:r>
        <w:rPr>
          <w:rFonts w:ascii="Arial" w:hAnsi="Arial"/>
          <w:i w:val="0"/>
          <w:sz w:val="20"/>
        </w:rPr>
        <w:t>tính theo điểm chính thức của học phần và trọng số là số tín chỉ của học phần</w:t>
      </w:r>
    </w:p>
    <w:p>
      <w:pPr>
        <w:spacing w:after="80" w:line="276" w:lineRule="auto"/>
      </w:pPr>
      <w:r>
        <w:rPr>
          <w:rFonts w:ascii="Arial" w:hAnsi="Arial"/>
          <w:i w:val="0"/>
          <w:sz w:val="20"/>
        </w:rPr>
        <w:t>đó.</w:t>
      </w:r>
    </w:p>
    <w:p>
      <w:pPr>
        <w:spacing w:after="80" w:line="276" w:lineRule="auto"/>
      </w:pPr>
      <w:r>
        <w:rPr>
          <w:rFonts w:ascii="Arial" w:hAnsi="Arial"/>
          <w:i w:val="0"/>
          <w:sz w:val="20"/>
        </w:rPr>
        <w:t>b) Điểm trung bình tích lũy: là điểm trung bình của những học phần mà</w:t>
      </w:r>
    </w:p>
    <w:p>
      <w:pPr>
        <w:spacing w:after="80" w:line="276" w:lineRule="auto"/>
      </w:pPr>
      <w:r>
        <w:rPr>
          <w:rFonts w:ascii="Arial" w:hAnsi="Arial"/>
          <w:i w:val="0"/>
          <w:sz w:val="20"/>
        </w:rPr>
        <w:t>sinh viên đã đạt trong một học kỳ, trong một năm học hoặc tính từ đầu khóa</w:t>
      </w:r>
    </w:p>
    <w:p>
      <w:pPr>
        <w:spacing w:after="80" w:line="276" w:lineRule="auto"/>
      </w:pPr>
      <w:r>
        <w:rPr>
          <w:rFonts w:ascii="Arial" w:hAnsi="Arial"/>
          <w:i w:val="0"/>
          <w:sz w:val="20"/>
        </w:rPr>
        <w:t>học được tính theo điểm chính thức của học phần và trọng số là số tín chỉ của</w:t>
      </w:r>
    </w:p>
    <w:p>
      <w:pPr>
        <w:spacing w:after="80" w:line="276" w:lineRule="auto"/>
      </w:pPr>
      <w:r>
        <w:rPr>
          <w:rFonts w:ascii="Arial" w:hAnsi="Arial"/>
          <w:i w:val="0"/>
          <w:sz w:val="20"/>
        </w:rPr>
        <w:t>học phần đó.</w:t>
      </w:r>
    </w:p>
    <w:p>
      <w:pPr>
        <w:spacing w:after="80" w:line="276" w:lineRule="auto"/>
      </w:pPr>
      <w:r>
        <w:rPr>
          <w:rFonts w:ascii="Arial" w:hAnsi="Arial"/>
          <w:i w:val="0"/>
          <w:sz w:val="20"/>
        </w:rPr>
        <w:t>c) Không tính kết quả thi vào điểm trung bình hoặc điểm trung bình tích</w:t>
      </w:r>
    </w:p>
    <w:p>
      <w:pPr>
        <w:spacing w:after="80" w:line="276" w:lineRule="auto"/>
      </w:pPr>
      <w:r>
        <w:rPr>
          <w:rFonts w:ascii="Arial" w:hAnsi="Arial"/>
          <w:i w:val="0"/>
          <w:sz w:val="20"/>
        </w:rPr>
        <w:t>lũy đối với các học phần sau đây:</w:t>
      </w:r>
    </w:p>
    <w:p>
      <w:pPr>
        <w:pStyle w:val="ListBullet"/>
        <w:spacing w:after="60" w:line="276" w:lineRule="auto"/>
      </w:pPr>
      <w:r>
        <w:rPr>
          <w:rFonts w:ascii="Arial" w:hAnsi="Arial"/>
          <w:sz w:val="20"/>
        </w:rPr>
      </w:r>
    </w:p>
    <w:p>
      <w:pPr>
        <w:spacing w:after="80" w:line="276" w:lineRule="auto"/>
      </w:pPr>
      <w:r>
        <w:rPr>
          <w:rFonts w:ascii="Arial" w:hAnsi="Arial"/>
          <w:i w:val="0"/>
          <w:sz w:val="20"/>
        </w:rPr>
        <w:t>Giáo dục quốc phòng - An ninh;</w:t>
      </w:r>
    </w:p>
    <w:p>
      <w:pPr>
        <w:pStyle w:val="ListBullet"/>
        <w:spacing w:after="60" w:line="276" w:lineRule="auto"/>
      </w:pPr>
      <w:r>
        <w:rPr>
          <w:rFonts w:ascii="Arial" w:hAnsi="Arial"/>
          <w:sz w:val="20"/>
        </w:rPr>
      </w:r>
    </w:p>
    <w:p>
      <w:pPr>
        <w:spacing w:after="80" w:line="276" w:lineRule="auto"/>
      </w:pPr>
      <w:r>
        <w:rPr>
          <w:rFonts w:ascii="Arial" w:hAnsi="Arial"/>
          <w:i w:val="0"/>
          <w:sz w:val="20"/>
        </w:rPr>
        <w:t>Giáo dục thể chất;</w:t>
      </w:r>
    </w:p>
    <w:p>
      <w:pPr>
        <w:pStyle w:val="ListBullet"/>
        <w:spacing w:after="60" w:line="276" w:lineRule="auto"/>
      </w:pPr>
      <w:r>
        <w:rPr>
          <w:rFonts w:ascii="Arial" w:hAnsi="Arial"/>
          <w:sz w:val="20"/>
        </w:rPr>
      </w:r>
    </w:p>
    <w:p>
      <w:pPr>
        <w:spacing w:after="80" w:line="276" w:lineRule="auto"/>
      </w:pPr>
      <w:r>
        <w:rPr>
          <w:rFonts w:ascii="Arial" w:hAnsi="Arial"/>
          <w:i w:val="0"/>
          <w:sz w:val="20"/>
        </w:rPr>
        <w:t>Ngoại ngữ (tổng quát);</w:t>
      </w:r>
    </w:p>
    <w:p>
      <w:pPr>
        <w:pStyle w:val="ListBullet"/>
        <w:spacing w:after="60" w:line="276" w:lineRule="auto"/>
      </w:pPr>
      <w:r>
        <w:rPr>
          <w:rFonts w:ascii="Arial" w:hAnsi="Arial"/>
          <w:sz w:val="20"/>
        </w:rPr>
      </w:r>
    </w:p>
    <w:p>
      <w:pPr>
        <w:spacing w:after="80" w:line="276" w:lineRule="auto"/>
      </w:pPr>
      <w:r>
        <w:rPr>
          <w:rFonts w:ascii="Arial" w:hAnsi="Arial"/>
          <w:i w:val="0"/>
          <w:sz w:val="20"/>
        </w:rPr>
        <w:t>Tin học cơ sở;</w:t>
      </w:r>
    </w:p>
    <w:p>
      <w:pPr>
        <w:pStyle w:val="ListBullet"/>
        <w:spacing w:after="60" w:line="276" w:lineRule="auto"/>
      </w:pPr>
      <w:r>
        <w:rPr>
          <w:rFonts w:ascii="Arial" w:hAnsi="Arial"/>
          <w:sz w:val="20"/>
        </w:rPr>
      </w:r>
    </w:p>
    <w:p>
      <w:pPr>
        <w:spacing w:after="80" w:line="276" w:lineRule="auto"/>
      </w:pPr>
      <w:r>
        <w:rPr>
          <w:rFonts w:ascii="Arial" w:hAnsi="Arial"/>
          <w:i w:val="0"/>
          <w:sz w:val="20"/>
        </w:rPr>
        <w:t>Các học phần khác theo quy định trong chương trình đào tạo.</w:t>
      </w:r>
    </w:p>
    <w:p>
      <w:pPr>
        <w:spacing w:after="80" w:line="276" w:lineRule="auto"/>
      </w:pPr>
      <w:r>
        <w:rPr>
          <w:rFonts w:ascii="Arial" w:hAnsi="Arial"/>
          <w:i w:val="0"/>
          <w:sz w:val="20"/>
        </w:rPr>
        <w:t>d)  Việc đánh giá kết quả hoặc điều kiện cấp chứng chỉ đối với học phần</w:t>
      </w:r>
    </w:p>
    <w:p>
      <w:pPr>
        <w:spacing w:after="80" w:line="276" w:lineRule="auto"/>
      </w:pPr>
      <w:r>
        <w:rPr>
          <w:rFonts w:ascii="Arial" w:hAnsi="Arial"/>
          <w:i w:val="0"/>
          <w:sz w:val="20"/>
        </w:rPr>
        <w:t>Giáo dục quốc phòng - An ninh, Ngoại ngữ theo quy định chung của Bộ Giáo</w:t>
      </w:r>
    </w:p>
    <w:p>
      <w:pPr>
        <w:spacing w:after="80" w:line="276" w:lineRule="auto"/>
      </w:pPr>
      <w:r>
        <w:rPr>
          <w:rFonts w:ascii="Arial" w:hAnsi="Arial"/>
          <w:i w:val="0"/>
          <w:sz w:val="20"/>
        </w:rPr>
        <w:t>dục và Đào tạo, Đại học Quốc gia Thành phố Hồ Chí Minh.</w:t>
      </w:r>
    </w:p>
    <w:p>
      <w:pPr>
        <w:spacing w:after="80" w:line="276" w:lineRule="auto"/>
      </w:pPr>
      <w:r>
        <w:rPr>
          <w:rFonts w:ascii="Arial" w:hAnsi="Arial"/>
          <w:i w:val="0"/>
          <w:sz w:val="20"/>
        </w:rPr>
        <w:t>2. Cách tính điểm trung bình và xếp loại</w:t>
      </w:r>
    </w:p>
    <w:p>
      <w:pPr>
        <w:spacing w:after="80" w:line="276" w:lineRule="auto"/>
      </w:pPr>
      <w:r>
        <w:rPr>
          <w:rFonts w:ascii="Arial" w:hAnsi="Arial"/>
          <w:i w:val="0"/>
          <w:sz w:val="20"/>
        </w:rPr>
        <w:t>a) Điểm trung bình hoặc điểm trung bình tích lũy của học kỳ, năm học,</w:t>
      </w:r>
    </w:p>
    <w:p>
      <w:pPr>
        <w:spacing w:after="80" w:line="276" w:lineRule="auto"/>
      </w:pPr>
      <w:r>
        <w:rPr>
          <w:rFonts w:ascii="Arial" w:hAnsi="Arial"/>
          <w:i w:val="0"/>
          <w:sz w:val="20"/>
        </w:rPr>
        <w:t>khóa học được tính theo công thức sau:</w:t>
      </w:r>
    </w:p>
    <w:p>
      <w:pPr>
        <w:spacing w:after="80" w:line="276" w:lineRule="auto"/>
      </w:pPr>
      <w:r>
        <w:rPr>
          <w:rFonts w:ascii="Arial" w:hAnsi="Arial"/>
          <w:i w:val="0"/>
          <w:sz w:val="20"/>
        </w:rPr>
        <w:t></w:t>
      </w:r>
    </w:p>
    <w:p>
      <w:pPr>
        <w:spacing w:after="80" w:line="276" w:lineRule="auto"/>
      </w:pPr>
      <w:r>
        <w:rPr>
          <w:rFonts w:ascii="Arial" w:hAnsi="Arial"/>
          <w:i w:val="0"/>
          <w:sz w:val="20"/>
        </w:rPr>
        <w:t></w:t>
      </w:r>
    </w:p>
    <w:p>
      <w:pPr>
        <w:spacing w:after="80" w:line="276" w:lineRule="auto"/>
      </w:pPr>
      <w:r>
        <w:rPr>
          <w:rFonts w:ascii="Arial" w:hAnsi="Arial"/>
          <w:i w:val="0"/>
          <w:sz w:val="20"/>
        </w:rPr>
        <w:t>=</w:t>
      </w:r>
    </w:p>
    <w:p>
      <w:pPr>
        <w:spacing w:after="80" w:line="276" w:lineRule="auto"/>
      </w:pPr>
      <w:r>
        <w:rPr>
          <w:rFonts w:ascii="Arial" w:hAnsi="Arial"/>
          <w:i w:val="0"/>
          <w:sz w:val="20"/>
        </w:rPr>
        <w:t>=</w:t>
      </w:r>
    </w:p>
    <w:p>
      <w:pPr>
        <w:spacing w:after="80" w:line="276" w:lineRule="auto"/>
      </w:pPr>
      <w:r>
        <w:rPr>
          <w:rFonts w:ascii="Arial" w:hAnsi="Arial"/>
          <w:i w:val="0"/>
          <w:sz w:val="20"/>
        </w:rPr>
        <w:t>=</w:t>
      </w:r>
    </w:p>
    <w:p>
      <w:pPr>
        <w:spacing w:after="80" w:line="276" w:lineRule="auto"/>
      </w:pPr>
      <w:r>
        <w:rPr>
          <w:rFonts w:ascii="Arial" w:hAnsi="Arial"/>
          <w:i w:val="0"/>
          <w:sz w:val="20"/>
        </w:rPr>
        <w:t>N</w:t>
      </w:r>
    </w:p>
    <w:p>
      <w:pPr>
        <w:spacing w:after="80" w:line="276" w:lineRule="auto"/>
      </w:pPr>
      <w:r>
        <w:rPr>
          <w:rFonts w:ascii="Arial" w:hAnsi="Arial"/>
          <w:i w:val="0"/>
          <w:sz w:val="20"/>
        </w:rPr>
        <w:t>i</w:t>
      </w:r>
    </w:p>
    <w:p>
      <w:pPr>
        <w:spacing w:after="80" w:line="276" w:lineRule="auto"/>
      </w:pPr>
      <w:r>
        <w:rPr>
          <w:rFonts w:ascii="Arial" w:hAnsi="Arial"/>
          <w:i w:val="0"/>
          <w:sz w:val="20"/>
        </w:rPr>
        <w:t>i</w:t>
      </w:r>
    </w:p>
    <w:p>
      <w:pPr>
        <w:spacing w:after="80" w:line="276" w:lineRule="auto"/>
      </w:pPr>
      <w:r>
        <w:rPr>
          <w:rFonts w:ascii="Arial" w:hAnsi="Arial"/>
          <w:i w:val="0"/>
          <w:sz w:val="20"/>
        </w:rPr>
        <w:t>N</w:t>
      </w:r>
    </w:p>
    <w:p>
      <w:pPr>
        <w:spacing w:after="80" w:line="276" w:lineRule="auto"/>
      </w:pPr>
      <w:r>
        <w:rPr>
          <w:rFonts w:ascii="Arial" w:hAnsi="Arial"/>
          <w:i w:val="0"/>
          <w:sz w:val="20"/>
        </w:rPr>
        <w:t>i</w:t>
      </w:r>
    </w:p>
    <w:p>
      <w:pPr>
        <w:spacing w:after="80" w:line="276" w:lineRule="auto"/>
      </w:pPr>
      <w:r>
        <w:rPr>
          <w:rFonts w:ascii="Arial" w:hAnsi="Arial"/>
          <w:i w:val="0"/>
          <w:sz w:val="20"/>
        </w:rPr>
        <w:t>i</w:t>
      </w:r>
    </w:p>
    <w:p>
      <w:pPr>
        <w:spacing w:after="80" w:line="276" w:lineRule="auto"/>
      </w:pPr>
      <w:r>
        <w:rPr>
          <w:rFonts w:ascii="Arial" w:hAnsi="Arial"/>
          <w:i w:val="0"/>
          <w:sz w:val="20"/>
        </w:rPr>
        <w:t>i</w:t>
      </w:r>
    </w:p>
    <w:p>
      <w:pPr>
        <w:spacing w:after="80" w:line="276" w:lineRule="auto"/>
      </w:pPr>
      <w:r>
        <w:rPr>
          <w:rFonts w:ascii="Arial" w:hAnsi="Arial"/>
          <w:i w:val="0"/>
          <w:sz w:val="20"/>
        </w:rPr>
        <w:t>n</w:t>
      </w:r>
    </w:p>
    <w:p>
      <w:pPr>
        <w:spacing w:after="80" w:line="276" w:lineRule="auto"/>
      </w:pPr>
      <w:r>
        <w:rPr>
          <w:rFonts w:ascii="Arial" w:hAnsi="Arial"/>
          <w:i w:val="0"/>
          <w:sz w:val="20"/>
        </w:rPr>
        <w:t>n.</w:t>
      </w:r>
    </w:p>
    <w:p>
      <w:pPr>
        <w:spacing w:after="80" w:line="276" w:lineRule="auto"/>
      </w:pPr>
      <w:r>
        <w:rPr>
          <w:rFonts w:ascii="Arial" w:hAnsi="Arial"/>
          <w:i w:val="0"/>
          <w:sz w:val="20"/>
        </w:rPr>
        <w:t>a</w:t>
      </w:r>
    </w:p>
    <w:p>
      <w:pPr>
        <w:spacing w:after="80" w:line="276" w:lineRule="auto"/>
      </w:pPr>
      <w:r>
        <w:rPr>
          <w:rFonts w:ascii="Arial" w:hAnsi="Arial"/>
          <w:i w:val="0"/>
          <w:sz w:val="20"/>
        </w:rPr>
        <w:t>A</w:t>
      </w:r>
    </w:p>
    <w:p>
      <w:pPr>
        <w:spacing w:after="80" w:line="276" w:lineRule="auto"/>
      </w:pPr>
      <w:r>
        <w:rPr>
          <w:rFonts w:ascii="Arial" w:hAnsi="Arial"/>
          <w:i w:val="0"/>
          <w:sz w:val="20"/>
        </w:rPr>
        <w:t>Trong đó:</w:t>
      </w:r>
    </w:p>
    <w:p>
      <w:pPr>
        <w:spacing w:after="80" w:line="276" w:lineRule="auto"/>
      </w:pPr>
      <w:r>
        <w:rPr>
          <w:rFonts w:ascii="Arial" w:hAnsi="Arial"/>
          <w:i w:val="0"/>
          <w:sz w:val="20"/>
        </w:rPr>
        <w:t>A là điểm trung bình</w:t>
      </w:r>
    </w:p>
    <w:p>
      <w:pPr>
        <w:spacing w:after="80" w:line="276" w:lineRule="auto"/>
      </w:pPr>
      <w:r>
        <w:rPr>
          <w:rFonts w:ascii="Arial" w:hAnsi="Arial"/>
          <w:i w:val="0"/>
          <w:sz w:val="20"/>
        </w:rPr>
        <w:t>ai là điểm học phần của học phần thứ i</w:t>
      </w:r>
    </w:p>
    <w:p>
      <w:pPr>
        <w:spacing w:after="80" w:line="276" w:lineRule="auto"/>
      </w:pPr>
      <w:r>
        <w:rPr>
          <w:rFonts w:ascii="Arial" w:hAnsi="Arial"/>
          <w:i w:val="0"/>
          <w:sz w:val="20"/>
        </w:rPr>
        <w:t>ni là số tín chỉ của học phần thứ i</w:t>
      </w:r>
    </w:p>
    <w:p>
      <w:pPr>
        <w:spacing w:after="80" w:line="276" w:lineRule="auto"/>
      </w:pPr>
      <w:r>
        <w:rPr>
          <w:rFonts w:ascii="Arial" w:hAnsi="Arial"/>
          <w:i w:val="0"/>
          <w:sz w:val="20"/>
        </w:rPr>
        <w:t>N là tổng số học phần</w:t>
      </w:r>
    </w:p>
    <w:p>
      <w:pPr>
        <w:spacing w:after="80" w:line="276" w:lineRule="auto"/>
      </w:pPr>
      <w:r>
        <w:rPr>
          <w:rFonts w:ascii="Arial" w:hAnsi="Arial"/>
          <w:i w:val="0"/>
          <w:sz w:val="20"/>
        </w:rPr>
        <w:t>b) Điểm trung bình học kỳ và điểm trung bình tích lũy được sử dụng để</w:t>
      </w:r>
    </w:p>
    <w:p>
      <w:pPr>
        <w:spacing w:after="80" w:line="276" w:lineRule="auto"/>
      </w:pPr>
      <w:r>
        <w:rPr>
          <w:rFonts w:ascii="Arial" w:hAnsi="Arial"/>
          <w:i w:val="0"/>
          <w:sz w:val="20"/>
        </w:rPr>
        <w:t>xét thôi học, xét cảnh báo học tập, xếp loại học lực và xếp hạng tốt nghiệp. Kết</w:t>
      </w:r>
    </w:p>
    <w:p>
      <w:pPr>
        <w:spacing w:after="80" w:line="276" w:lineRule="auto"/>
      </w:pPr>
      <w:r>
        <w:rPr>
          <w:rFonts w:ascii="Arial" w:hAnsi="Arial"/>
          <w:i w:val="0"/>
          <w:sz w:val="20"/>
        </w:rPr>
        <w:t>quả học tập học kỳ và kết quả tốt nghiệp được phân loại theo điểm như sau:</w:t>
      </w:r>
    </w:p>
    <w:p>
      <w:pPr>
        <w:pStyle w:val="ListBullet"/>
        <w:spacing w:after="60" w:line="276" w:lineRule="auto"/>
      </w:pPr>
      <w:r>
        <w:rPr>
          <w:rFonts w:ascii="Arial" w:hAnsi="Arial"/>
          <w:sz w:val="20"/>
        </w:rPr>
        <w:t>Áp dụng từ khóa tuyển 2021 trở về sau:</w:t>
      </w:r>
    </w:p>
    <w:p>
      <w:pPr>
        <w:spacing w:after="80" w:line="276" w:lineRule="auto"/>
      </w:pPr>
      <w:r>
        <w:rPr>
          <w:rFonts w:ascii="Arial" w:hAnsi="Arial"/>
          <w:i w:val="0"/>
          <w:sz w:val="20"/>
        </w:rPr>
        <w:t>Điểm trung bình</w:t>
      </w:r>
    </w:p>
    <w:p>
      <w:pPr>
        <w:spacing w:after="80" w:line="276" w:lineRule="auto"/>
      </w:pPr>
      <w:r>
        <w:rPr>
          <w:rFonts w:ascii="Arial" w:hAnsi="Arial"/>
          <w:i w:val="0"/>
          <w:sz w:val="20"/>
        </w:rPr>
        <w:t>Xếp loại/hạng</w:t>
      </w:r>
    </w:p>
    <w:p>
      <w:pPr>
        <w:spacing w:after="80" w:line="276" w:lineRule="auto"/>
      </w:pPr>
      <w:r>
        <w:rPr>
          <w:rFonts w:ascii="Arial" w:hAnsi="Arial"/>
          <w:i w:val="0"/>
          <w:sz w:val="20"/>
        </w:rPr>
        <w:t>a. Loại đạt</w:t>
      </w:r>
    </w:p>
    <w:p>
      <w:pPr>
        <w:spacing w:after="80" w:line="276" w:lineRule="auto"/>
      </w:pPr>
      <w:r>
        <w:rPr>
          <w:rFonts w:ascii="Arial" w:hAnsi="Arial"/>
          <w:i w:val="0"/>
          <w:sz w:val="20"/>
        </w:rPr>
        <w:t>Từ 9 đến 10</w:t>
      </w:r>
    </w:p>
    <w:p>
      <w:pPr>
        <w:spacing w:after="80" w:line="276" w:lineRule="auto"/>
      </w:pPr>
      <w:r>
        <w:rPr>
          <w:rFonts w:ascii="Arial" w:hAnsi="Arial"/>
          <w:i w:val="0"/>
          <w:sz w:val="20"/>
        </w:rPr>
        <w:t>Xuất sắc</w:t>
      </w:r>
    </w:p>
    <w:p>
      <w:pPr>
        <w:spacing w:after="80" w:line="276" w:lineRule="auto"/>
      </w:pPr>
      <w:r>
        <w:rPr>
          <w:rFonts w:ascii="Arial" w:hAnsi="Arial"/>
          <w:i w:val="0"/>
          <w:sz w:val="20"/>
        </w:rPr>
        <w:t>Từ 8 đến cận 9</w:t>
      </w:r>
    </w:p>
    <w:p>
      <w:pPr>
        <w:spacing w:after="80" w:line="276" w:lineRule="auto"/>
      </w:pPr>
      <w:r>
        <w:rPr>
          <w:rFonts w:ascii="Arial" w:hAnsi="Arial"/>
          <w:i w:val="0"/>
          <w:sz w:val="20"/>
        </w:rPr>
        <w:t>Giỏi</w:t>
      </w:r>
    </w:p>
    <w:p>
      <w:pPr>
        <w:spacing w:after="80" w:line="276" w:lineRule="auto"/>
      </w:pPr>
      <w:r>
        <w:rPr>
          <w:rFonts w:ascii="Arial" w:hAnsi="Arial"/>
          <w:i w:val="0"/>
          <w:sz w:val="20"/>
        </w:rPr>
        <w:t>Từ 7 đến cận 8</w:t>
      </w:r>
    </w:p>
    <w:p>
      <w:pPr>
        <w:spacing w:after="80" w:line="276" w:lineRule="auto"/>
      </w:pPr>
      <w:r>
        <w:rPr>
          <w:rFonts w:ascii="Arial" w:hAnsi="Arial"/>
          <w:i w:val="0"/>
          <w:sz w:val="20"/>
        </w:rPr>
        <w:t>Khá</w:t>
      </w:r>
    </w:p>
    <w:p>
      <w:pPr>
        <w:spacing w:after="80" w:line="276" w:lineRule="auto"/>
      </w:pPr>
      <w:r>
        <w:rPr>
          <w:rFonts w:ascii="Arial" w:hAnsi="Arial"/>
          <w:i w:val="0"/>
          <w:sz w:val="20"/>
        </w:rPr>
        <w:t>Từ 5 đến cận 7</w:t>
      </w:r>
    </w:p>
    <w:p>
      <w:pPr>
        <w:spacing w:after="80" w:line="276" w:lineRule="auto"/>
      </w:pPr>
      <w:r>
        <w:rPr>
          <w:rFonts w:ascii="Arial" w:hAnsi="Arial"/>
          <w:i w:val="0"/>
          <w:sz w:val="20"/>
        </w:rPr>
        <w:t>Trung bình</w:t>
      </w:r>
    </w:p>
    <w:p>
      <w:pPr>
        <w:spacing w:after="80" w:line="276" w:lineRule="auto"/>
      </w:pPr>
      <w:r>
        <w:rPr>
          <w:rFonts w:ascii="Arial" w:hAnsi="Arial"/>
          <w:i w:val="0"/>
          <w:sz w:val="20"/>
        </w:rPr>
        <w:t>b. Loại không đạt</w:t>
      </w:r>
    </w:p>
    <w:p>
      <w:pPr>
        <w:spacing w:after="80" w:line="276" w:lineRule="auto"/>
      </w:pPr>
      <w:r>
        <w:rPr>
          <w:rFonts w:ascii="Arial" w:hAnsi="Arial"/>
          <w:i w:val="0"/>
          <w:sz w:val="20"/>
        </w:rPr>
        <w:t>Xếp loại</w:t>
      </w:r>
    </w:p>
    <w:p>
      <w:pPr>
        <w:spacing w:after="80" w:line="276" w:lineRule="auto"/>
      </w:pPr>
      <w:r>
        <w:rPr>
          <w:rFonts w:ascii="Arial" w:hAnsi="Arial"/>
          <w:i w:val="0"/>
          <w:sz w:val="20"/>
        </w:rPr>
        <w:t>Từ 4 đến cận 5</w:t>
      </w:r>
    </w:p>
    <w:p>
      <w:pPr>
        <w:spacing w:after="80" w:line="276" w:lineRule="auto"/>
      </w:pPr>
      <w:r>
        <w:rPr>
          <w:rFonts w:ascii="Arial" w:hAnsi="Arial"/>
          <w:i w:val="0"/>
          <w:sz w:val="20"/>
        </w:rPr>
        <w:t>Yếu</w:t>
      </w:r>
    </w:p>
    <w:p>
      <w:pPr>
        <w:spacing w:after="80" w:line="276" w:lineRule="auto"/>
      </w:pPr>
      <w:r>
        <w:rPr>
          <w:rFonts w:ascii="Arial" w:hAnsi="Arial"/>
          <w:i w:val="0"/>
          <w:sz w:val="20"/>
        </w:rPr>
        <w:t>Dưới 4</w:t>
      </w:r>
    </w:p>
    <w:p>
      <w:pPr>
        <w:spacing w:after="80" w:line="276" w:lineRule="auto"/>
      </w:pPr>
      <w:r>
        <w:rPr>
          <w:rFonts w:ascii="Arial" w:hAnsi="Arial"/>
          <w:i w:val="0"/>
          <w:sz w:val="20"/>
        </w:rPr>
        <w:t>Kém</w:t>
      </w:r>
    </w:p>
    <w:p>
      <w:pPr>
        <w:pStyle w:val="ListBullet"/>
        <w:spacing w:after="60" w:line="276" w:lineRule="auto"/>
      </w:pPr>
      <w:r>
        <w:rPr>
          <w:rFonts w:ascii="Arial" w:hAnsi="Arial"/>
          <w:sz w:val="20"/>
        </w:rPr>
        <w:t>Áp dụng cho khóa 2020 trở về trước:</w:t>
      </w:r>
    </w:p>
    <w:p>
      <w:pPr>
        <w:spacing w:after="80" w:line="276" w:lineRule="auto"/>
      </w:pPr>
      <w:r>
        <w:rPr>
          <w:rFonts w:ascii="Arial" w:hAnsi="Arial"/>
          <w:i w:val="0"/>
          <w:sz w:val="20"/>
        </w:rPr>
        <w:t>Điểm trung bình</w:t>
      </w:r>
    </w:p>
    <w:p>
      <w:pPr>
        <w:spacing w:after="80" w:line="276" w:lineRule="auto"/>
      </w:pPr>
      <w:r>
        <w:rPr>
          <w:rFonts w:ascii="Arial" w:hAnsi="Arial"/>
          <w:i w:val="0"/>
          <w:sz w:val="20"/>
        </w:rPr>
        <w:t>Xếp loại/hạng</w:t>
      </w:r>
    </w:p>
    <w:p>
      <w:pPr>
        <w:spacing w:after="80" w:line="276" w:lineRule="auto"/>
      </w:pPr>
      <w:r>
        <w:rPr>
          <w:rFonts w:ascii="Arial" w:hAnsi="Arial"/>
          <w:i w:val="0"/>
          <w:sz w:val="20"/>
        </w:rPr>
        <w:t>a. Loại đạt</w:t>
      </w:r>
    </w:p>
    <w:p>
      <w:pPr>
        <w:spacing w:after="80" w:line="276" w:lineRule="auto"/>
      </w:pPr>
      <w:r>
        <w:rPr>
          <w:rFonts w:ascii="Arial" w:hAnsi="Arial"/>
          <w:i w:val="0"/>
          <w:sz w:val="20"/>
        </w:rPr>
        <w:t>Từ 9 đến 10</w:t>
      </w:r>
    </w:p>
    <w:p>
      <w:pPr>
        <w:spacing w:after="80" w:line="276" w:lineRule="auto"/>
      </w:pPr>
      <w:r>
        <w:rPr>
          <w:rFonts w:ascii="Arial" w:hAnsi="Arial"/>
          <w:i w:val="0"/>
          <w:sz w:val="20"/>
        </w:rPr>
        <w:t>Xuất sắc</w:t>
      </w:r>
    </w:p>
    <w:p>
      <w:pPr>
        <w:spacing w:after="80" w:line="276" w:lineRule="auto"/>
      </w:pPr>
      <w:r>
        <w:rPr>
          <w:rFonts w:ascii="Arial" w:hAnsi="Arial"/>
          <w:i w:val="0"/>
          <w:sz w:val="20"/>
        </w:rPr>
        <w:t>Từ 8 đến cận 9</w:t>
      </w:r>
    </w:p>
    <w:p>
      <w:pPr>
        <w:spacing w:after="80" w:line="276" w:lineRule="auto"/>
      </w:pPr>
      <w:r>
        <w:rPr>
          <w:rFonts w:ascii="Arial" w:hAnsi="Arial"/>
          <w:i w:val="0"/>
          <w:sz w:val="20"/>
        </w:rPr>
        <w:t>Giỏi</w:t>
      </w:r>
    </w:p>
    <w:p>
      <w:pPr>
        <w:spacing w:after="80" w:line="276" w:lineRule="auto"/>
      </w:pPr>
      <w:r>
        <w:rPr>
          <w:rFonts w:ascii="Arial" w:hAnsi="Arial"/>
          <w:i w:val="0"/>
          <w:sz w:val="20"/>
        </w:rPr>
        <w:t>Từ 7 đến cận 8</w:t>
      </w:r>
    </w:p>
    <w:p>
      <w:pPr>
        <w:spacing w:after="80" w:line="276" w:lineRule="auto"/>
      </w:pPr>
      <w:r>
        <w:rPr>
          <w:rFonts w:ascii="Arial" w:hAnsi="Arial"/>
          <w:i w:val="0"/>
          <w:sz w:val="20"/>
        </w:rPr>
        <w:t>Khá</w:t>
      </w:r>
    </w:p>
    <w:p>
      <w:pPr>
        <w:spacing w:after="80" w:line="276" w:lineRule="auto"/>
      </w:pPr>
      <w:r>
        <w:rPr>
          <w:rFonts w:ascii="Arial" w:hAnsi="Arial"/>
          <w:i w:val="0"/>
          <w:sz w:val="20"/>
        </w:rPr>
        <w:t>Từ 6 đến cận 7</w:t>
      </w:r>
    </w:p>
    <w:p>
      <w:pPr>
        <w:spacing w:after="80" w:line="276" w:lineRule="auto"/>
      </w:pPr>
      <w:r>
        <w:rPr>
          <w:rFonts w:ascii="Arial" w:hAnsi="Arial"/>
          <w:i w:val="0"/>
          <w:sz w:val="20"/>
        </w:rPr>
        <w:t>Trung bình khá</w:t>
      </w:r>
    </w:p>
    <w:p>
      <w:pPr>
        <w:spacing w:after="80" w:line="276" w:lineRule="auto"/>
      </w:pPr>
      <w:r>
        <w:rPr>
          <w:rFonts w:ascii="Arial" w:hAnsi="Arial"/>
          <w:i w:val="0"/>
          <w:sz w:val="20"/>
        </w:rPr>
        <w:t>Từ 5 đến cận 6</w:t>
      </w:r>
    </w:p>
    <w:p>
      <w:pPr>
        <w:spacing w:after="80" w:line="276" w:lineRule="auto"/>
      </w:pPr>
      <w:r>
        <w:rPr>
          <w:rFonts w:ascii="Arial" w:hAnsi="Arial"/>
          <w:i w:val="0"/>
          <w:sz w:val="20"/>
        </w:rPr>
        <w:t>Trung bình</w:t>
      </w:r>
    </w:p>
    <w:p>
      <w:pPr>
        <w:spacing w:after="80" w:line="276" w:lineRule="auto"/>
      </w:pPr>
      <w:r>
        <w:rPr>
          <w:rFonts w:ascii="Arial" w:hAnsi="Arial"/>
          <w:i w:val="0"/>
          <w:sz w:val="20"/>
        </w:rPr>
        <w:t>b. Loại không đạt</w:t>
      </w:r>
    </w:p>
    <w:p>
      <w:pPr>
        <w:spacing w:after="80" w:line="276" w:lineRule="auto"/>
      </w:pPr>
      <w:r>
        <w:rPr>
          <w:rFonts w:ascii="Arial" w:hAnsi="Arial"/>
          <w:i w:val="0"/>
          <w:sz w:val="20"/>
        </w:rPr>
        <w:t>Xếp loại</w:t>
      </w:r>
    </w:p>
    <w:p>
      <w:pPr>
        <w:spacing w:after="80" w:line="276" w:lineRule="auto"/>
      </w:pPr>
      <w:r>
        <w:rPr>
          <w:rFonts w:ascii="Arial" w:hAnsi="Arial"/>
          <w:i w:val="0"/>
          <w:sz w:val="20"/>
        </w:rPr>
        <w:t>Từ 4 đến cận 5</w:t>
      </w:r>
    </w:p>
    <w:p>
      <w:pPr>
        <w:spacing w:after="80" w:line="276" w:lineRule="auto"/>
      </w:pPr>
      <w:r>
        <w:rPr>
          <w:rFonts w:ascii="Arial" w:hAnsi="Arial"/>
          <w:i w:val="0"/>
          <w:sz w:val="20"/>
        </w:rPr>
        <w:t>Yếu</w:t>
      </w:r>
    </w:p>
    <w:p>
      <w:pPr>
        <w:spacing w:after="80" w:line="276" w:lineRule="auto"/>
      </w:pPr>
      <w:r>
        <w:rPr>
          <w:rFonts w:ascii="Arial" w:hAnsi="Arial"/>
          <w:i w:val="0"/>
          <w:sz w:val="20"/>
        </w:rPr>
        <w:t>Dưới 4</w:t>
      </w:r>
    </w:p>
    <w:p>
      <w:pPr>
        <w:spacing w:after="80" w:line="276" w:lineRule="auto"/>
      </w:pPr>
      <w:r>
        <w:rPr>
          <w:rFonts w:ascii="Arial" w:hAnsi="Arial"/>
          <w:i w:val="0"/>
          <w:sz w:val="20"/>
        </w:rPr>
        <w:t>Kém</w:t>
      </w:r>
    </w:p>
    <w:p>
      <w:pPr>
        <w:spacing w:after="80" w:line="276" w:lineRule="auto"/>
      </w:pPr>
      <w:r>
        <w:rPr>
          <w:rFonts w:ascii="Arial" w:hAnsi="Arial"/>
          <w:i w:val="0"/>
          <w:sz w:val="20"/>
        </w:rPr>
        <w:t>3. Sinh viên được xếp trình độ năm học căn cứ số tín chỉ tích lũy được từ</w:t>
      </w:r>
    </w:p>
    <w:p>
      <w:pPr>
        <w:spacing w:after="80" w:line="276" w:lineRule="auto"/>
      </w:pPr>
      <w:r>
        <w:rPr>
          <w:rFonts w:ascii="Arial" w:hAnsi="Arial"/>
          <w:i w:val="0"/>
          <w:sz w:val="20"/>
        </w:rPr>
        <w:t>đầu khóa học (gọi tắt là N) và số tín chỉ trung bình một năm học theo kế hoạch</w:t>
      </w:r>
    </w:p>
    <w:p>
      <w:pPr>
        <w:spacing w:after="80" w:line="276" w:lineRule="auto"/>
      </w:pPr>
      <w:r>
        <w:rPr>
          <w:rFonts w:ascii="Arial" w:hAnsi="Arial"/>
          <w:i w:val="0"/>
          <w:sz w:val="20"/>
        </w:rPr>
        <w:t>học tập chuẩn là 38 tín chỉ, cụ thể như sau:</w:t>
      </w:r>
    </w:p>
    <w:p>
      <w:pPr>
        <w:spacing w:after="80" w:line="276" w:lineRule="auto"/>
      </w:pPr>
      <w:r>
        <w:rPr>
          <w:rFonts w:ascii="Arial" w:hAnsi="Arial"/>
          <w:i w:val="0"/>
          <w:sz w:val="20"/>
        </w:rPr>
        <w:t>a) Trình độ năm thứ nhất: N &lt; 38;</w:t>
      </w:r>
    </w:p>
    <w:p>
      <w:pPr>
        <w:spacing w:after="80" w:line="276" w:lineRule="auto"/>
      </w:pPr>
      <w:r>
        <w:rPr>
          <w:rFonts w:ascii="Arial" w:hAnsi="Arial"/>
          <w:i w:val="0"/>
          <w:sz w:val="20"/>
        </w:rPr>
        <w:t>b) Trình độ năm thứ hai: 38 ≤ N &lt; 76;</w:t>
      </w:r>
    </w:p>
    <w:p>
      <w:pPr>
        <w:spacing w:after="80" w:line="276" w:lineRule="auto"/>
      </w:pPr>
      <w:r>
        <w:rPr>
          <w:rFonts w:ascii="Arial" w:hAnsi="Arial"/>
          <w:i w:val="0"/>
          <w:sz w:val="20"/>
        </w:rPr>
        <w:t>c) Trình độ năm thứ ba: 76 ≤ N &lt; 114;</w:t>
      </w:r>
    </w:p>
    <w:p>
      <w:pPr>
        <w:spacing w:after="80" w:line="276" w:lineRule="auto"/>
      </w:pPr>
      <w:r>
        <w:rPr>
          <w:rFonts w:ascii="Arial" w:hAnsi="Arial"/>
          <w:i w:val="0"/>
          <w:sz w:val="20"/>
        </w:rPr>
        <w:t>d) Trình độ năm thứ tư:  114 ≤ N.</w:t>
      </w:r>
    </w:p>
    <w:p>
      <w:pPr>
        <w:keepNext/>
        <w:spacing w:before="240" w:after="100"/>
      </w:pPr>
      <w:r>
        <w:rPr>
          <w:rFonts w:ascii="Arial" w:hAnsi="Arial"/>
          <w:b/>
          <w:color w:val="1B5E94"/>
          <w:sz w:val="24"/>
        </w:rPr>
        <w:t>Điều 16.  Xử lý kết quả học tập theo tín chỉ</w:t>
      </w:r>
    </w:p>
    <w:p>
      <w:pPr>
        <w:spacing w:after="80" w:line="276" w:lineRule="auto"/>
      </w:pPr>
      <w:r>
        <w:rPr>
          <w:rFonts w:ascii="Arial" w:hAnsi="Arial"/>
          <w:i w:val="0"/>
          <w:sz w:val="20"/>
        </w:rPr>
        <w:t>1. Cuối mỗi học kỳ chính, sinh viên được cảnh báo học tập nếu thuộc</w:t>
      </w:r>
    </w:p>
    <w:p>
      <w:pPr>
        <w:spacing w:after="80" w:line="276" w:lineRule="auto"/>
      </w:pPr>
      <w:r>
        <w:rPr>
          <w:rFonts w:ascii="Arial" w:hAnsi="Arial"/>
          <w:i w:val="0"/>
          <w:sz w:val="20"/>
        </w:rPr>
        <w:t>một trong hai trường hợp như sau:</w:t>
      </w:r>
    </w:p>
    <w:p>
      <w:pPr>
        <w:spacing w:after="80" w:line="276" w:lineRule="auto"/>
      </w:pPr>
      <w:r>
        <w:rPr>
          <w:rFonts w:ascii="Arial" w:hAnsi="Arial"/>
          <w:i w:val="0"/>
          <w:sz w:val="20"/>
        </w:rPr>
        <w:t>a) Tổng số tín chỉ đạt trong học kỳ nhỏ hơn 7 tín chỉ (ngoại trừ sinh viên</w:t>
      </w:r>
    </w:p>
    <w:p>
      <w:pPr>
        <w:spacing w:after="80" w:line="276" w:lineRule="auto"/>
      </w:pPr>
      <w:r>
        <w:rPr>
          <w:rFonts w:ascii="Arial" w:hAnsi="Arial"/>
          <w:i w:val="0"/>
          <w:sz w:val="20"/>
        </w:rPr>
        <w:t>đã đạt tối thiểu 130 tín chỉ tích lũy).</w:t>
      </w:r>
    </w:p>
    <w:p>
      <w:pPr>
        <w:spacing w:after="80" w:line="276" w:lineRule="auto"/>
      </w:pPr>
      <w:r>
        <w:rPr>
          <w:rFonts w:ascii="Arial" w:hAnsi="Arial"/>
          <w:i w:val="0"/>
          <w:sz w:val="20"/>
        </w:rPr>
        <w:t>b) Điểm trung bình chung học tập học kỳ liền kề trước đó dưới 3,0 hoặc</w:t>
      </w:r>
    </w:p>
    <w:p>
      <w:pPr>
        <w:spacing w:after="80" w:line="276" w:lineRule="auto"/>
      </w:pPr>
      <w:r>
        <w:rPr>
          <w:rFonts w:ascii="Arial" w:hAnsi="Arial"/>
          <w:i w:val="0"/>
          <w:sz w:val="20"/>
        </w:rPr>
        <w:t>điểm trung bình chung học tập của 2 học kỳ liền kề trước đó dưới 4,0.</w:t>
      </w:r>
    </w:p>
    <w:p>
      <w:pPr>
        <w:spacing w:after="80" w:line="276" w:lineRule="auto"/>
      </w:pPr>
      <w:r>
        <w:rPr>
          <w:rFonts w:ascii="Arial" w:hAnsi="Arial"/>
          <w:i w:val="0"/>
          <w:sz w:val="20"/>
        </w:rPr>
        <w:t>2. Sinh viên bị buộc thôi học trong các trường hợp sau:</w:t>
      </w:r>
    </w:p>
    <w:p>
      <w:pPr>
        <w:spacing w:after="80" w:line="276" w:lineRule="auto"/>
      </w:pPr>
      <w:r>
        <w:rPr>
          <w:rFonts w:ascii="Arial" w:hAnsi="Arial"/>
          <w:i w:val="0"/>
          <w:sz w:val="20"/>
        </w:rPr>
        <w:t>a) Không hoàn thành nghĩa vụ học phí đúng thời gian quy định của</w:t>
      </w:r>
    </w:p>
    <w:p>
      <w:pPr>
        <w:spacing w:after="80" w:line="276" w:lineRule="auto"/>
      </w:pPr>
      <w:r>
        <w:rPr>
          <w:rFonts w:ascii="Arial" w:hAnsi="Arial"/>
          <w:i w:val="0"/>
          <w:sz w:val="20"/>
        </w:rPr>
        <w:t>trường;</w:t>
      </w:r>
    </w:p>
    <w:p>
      <w:pPr>
        <w:spacing w:after="80" w:line="276" w:lineRule="auto"/>
      </w:pPr>
      <w:r>
        <w:rPr>
          <w:rFonts w:ascii="Arial" w:hAnsi="Arial"/>
          <w:i w:val="0"/>
          <w:sz w:val="20"/>
        </w:rPr>
        <w:t>b) Tự ý bỏ học hoặc bỏ thi từ một học kỳ chính trở lên;</w:t>
      </w:r>
    </w:p>
    <w:p>
      <w:pPr>
        <w:spacing w:after="80" w:line="276" w:lineRule="auto"/>
      </w:pPr>
      <w:r>
        <w:rPr>
          <w:rFonts w:ascii="Arial" w:hAnsi="Arial"/>
          <w:i w:val="0"/>
          <w:sz w:val="20"/>
        </w:rPr>
        <w:t>c) Được cảnh báo học tập lần thứ ba liên tiếp;</w:t>
      </w:r>
    </w:p>
    <w:p>
      <w:pPr>
        <w:spacing w:after="80" w:line="276" w:lineRule="auto"/>
      </w:pPr>
      <w:r>
        <w:rPr>
          <w:rFonts w:ascii="Arial" w:hAnsi="Arial"/>
          <w:i w:val="0"/>
          <w:sz w:val="20"/>
        </w:rPr>
        <w:t>d) Bị kỷ luật ở mức bị buộc thôi học theo quy định hiện hành;</w:t>
      </w:r>
    </w:p>
    <w:p>
      <w:pPr>
        <w:spacing w:after="80" w:line="276" w:lineRule="auto"/>
      </w:pPr>
      <w:r>
        <w:rPr>
          <w:rFonts w:ascii="Arial" w:hAnsi="Arial"/>
          <w:i w:val="0"/>
          <w:sz w:val="20"/>
        </w:rPr>
        <w:t>e) Thời gian học tập vượt quá giới hạn theo quy định tại khoản 7 Điều 2</w:t>
      </w:r>
    </w:p>
    <w:p>
      <w:pPr>
        <w:spacing w:after="80" w:line="276" w:lineRule="auto"/>
      </w:pPr>
      <w:r>
        <w:rPr>
          <w:rFonts w:ascii="Arial" w:hAnsi="Arial"/>
          <w:i w:val="0"/>
          <w:sz w:val="20"/>
        </w:rPr>
        <w:t>của Quy chế này.</w:t>
      </w:r>
    </w:p>
    <w:p>
      <w:pPr>
        <w:spacing w:after="80" w:line="276" w:lineRule="auto"/>
      </w:pPr>
      <w:r>
        <w:rPr>
          <w:rFonts w:ascii="Arial" w:hAnsi="Arial"/>
          <w:i w:val="0"/>
          <w:sz w:val="20"/>
        </w:rPr>
        <w:t>3. Sinh viên thuộc diện bị buộc thôi học sẽ bị xóa tên khỏi danh sách</w:t>
      </w:r>
    </w:p>
    <w:p>
      <w:pPr>
        <w:spacing w:after="80" w:line="276" w:lineRule="auto"/>
      </w:pPr>
      <w:r>
        <w:rPr>
          <w:rFonts w:ascii="Arial" w:hAnsi="Arial"/>
          <w:i w:val="0"/>
          <w:sz w:val="20"/>
        </w:rPr>
        <w:t>sinh viên. Trường sẽ thông báo cho sinh viên biết chậm nhất một tháng sau khi</w:t>
      </w:r>
    </w:p>
    <w:p>
      <w:pPr>
        <w:spacing w:after="80" w:line="276" w:lineRule="auto"/>
      </w:pPr>
      <w:r>
        <w:rPr>
          <w:rFonts w:ascii="Arial" w:hAnsi="Arial"/>
          <w:i w:val="0"/>
          <w:sz w:val="20"/>
        </w:rPr>
        <w:t>có quyết định buộc thôi học.</w:t>
      </w:r>
    </w:p>
    <w:p>
      <w:pPr>
        <w:spacing w:after="80" w:line="276" w:lineRule="auto"/>
      </w:pPr>
      <w:r>
        <w:rPr>
          <w:rFonts w:ascii="Arial" w:hAnsi="Arial"/>
          <w:i w:val="0"/>
          <w:sz w:val="20"/>
        </w:rPr>
        <w:t>4. Kết quả học tập đã tích lũy của sinh viên trong trường hợp sinh viên bị</w:t>
      </w:r>
    </w:p>
    <w:p>
      <w:pPr>
        <w:spacing w:after="80" w:line="276" w:lineRule="auto"/>
      </w:pPr>
      <w:r>
        <w:rPr>
          <w:rFonts w:ascii="Arial" w:hAnsi="Arial"/>
          <w:i w:val="0"/>
          <w:sz w:val="20"/>
        </w:rPr>
        <w:t>buộc thôi học được lưu trữ tại Trường.</w:t>
      </w:r>
    </w:p>
    <w:p>
      <w:pPr>
        <w:keepNext/>
        <w:spacing w:before="240" w:after="100"/>
      </w:pPr>
      <w:r>
        <w:rPr>
          <w:rFonts w:ascii="Arial" w:hAnsi="Arial"/>
          <w:b/>
          <w:color w:val="1B5E94"/>
          <w:sz w:val="24"/>
        </w:rPr>
        <w:t>Điều 17.  Xét tốt nghiệp và công nhận tốt nghiệp</w:t>
      </w:r>
    </w:p>
    <w:p>
      <w:pPr>
        <w:spacing w:after="80" w:line="276" w:lineRule="auto"/>
      </w:pPr>
      <w:r>
        <w:rPr>
          <w:rFonts w:ascii="Arial" w:hAnsi="Arial"/>
          <w:i w:val="0"/>
          <w:sz w:val="20"/>
        </w:rPr>
        <w:t>1. Sinh viên phải thực hiện quy trình và thủ tục xét tốt nghiệp và công</w:t>
      </w:r>
    </w:p>
    <w:p>
      <w:pPr>
        <w:spacing w:after="80" w:line="276" w:lineRule="auto"/>
      </w:pPr>
      <w:r>
        <w:rPr>
          <w:rFonts w:ascii="Arial" w:hAnsi="Arial"/>
          <w:i w:val="0"/>
          <w:sz w:val="20"/>
        </w:rPr>
        <w:t>nhận tốt nghiệp ngay sau khi đủ điều kiện.</w:t>
      </w:r>
    </w:p>
    <w:p>
      <w:pPr>
        <w:spacing w:after="80" w:line="276" w:lineRule="auto"/>
      </w:pPr>
      <w:r>
        <w:rPr>
          <w:rFonts w:ascii="Arial" w:hAnsi="Arial"/>
          <w:i w:val="0"/>
          <w:sz w:val="20"/>
        </w:rPr>
        <w:t>2. Cuối mỗi học kỳ, Trường sẽ thông báo xét tốt nghiệp cho sinh viên.</w:t>
      </w:r>
    </w:p>
    <w:p>
      <w:pPr>
        <w:spacing w:after="80" w:line="276" w:lineRule="auto"/>
      </w:pPr>
      <w:r>
        <w:rPr>
          <w:rFonts w:ascii="Arial" w:hAnsi="Arial"/>
          <w:i w:val="0"/>
          <w:sz w:val="20"/>
        </w:rPr>
        <w:t>3. Sinh viên được xét và công nhận tốt nghiệp khi có đủ các điều kiện</w:t>
      </w:r>
    </w:p>
    <w:p>
      <w:pPr>
        <w:spacing w:after="80" w:line="276" w:lineRule="auto"/>
      </w:pPr>
      <w:r>
        <w:rPr>
          <w:rFonts w:ascii="Arial" w:hAnsi="Arial"/>
          <w:i w:val="0"/>
          <w:sz w:val="20"/>
        </w:rPr>
        <w:t>sau:</w:t>
      </w:r>
    </w:p>
    <w:p>
      <w:pPr>
        <w:spacing w:after="80" w:line="276" w:lineRule="auto"/>
      </w:pPr>
      <w:r>
        <w:rPr>
          <w:rFonts w:ascii="Arial" w:hAnsi="Arial"/>
          <w:i w:val="0"/>
          <w:sz w:val="20"/>
        </w:rPr>
        <w:t>a) Cho đến thời điểm xét tốt nghiệp không bị truy cứu trách nhiệm hình</w:t>
      </w:r>
    </w:p>
    <w:p>
      <w:pPr>
        <w:spacing w:after="80" w:line="276" w:lineRule="auto"/>
      </w:pPr>
      <w:r>
        <w:rPr>
          <w:rFonts w:ascii="Arial" w:hAnsi="Arial"/>
          <w:i w:val="0"/>
          <w:sz w:val="20"/>
        </w:rPr>
        <w:t>sự hoặc không đang trong thời gian bị kỷ luật ở mức đình chỉ học tập;</w:t>
      </w:r>
    </w:p>
    <w:p>
      <w:pPr>
        <w:spacing w:after="80" w:line="276" w:lineRule="auto"/>
      </w:pPr>
      <w:r>
        <w:rPr>
          <w:rFonts w:ascii="Arial" w:hAnsi="Arial"/>
          <w:i w:val="0"/>
          <w:sz w:val="20"/>
        </w:rPr>
        <w:t>b) Tích lũy đủ số học phần và tổng số tín chỉ theo quy định của chương</w:t>
      </w:r>
    </w:p>
    <w:p>
      <w:pPr>
        <w:spacing w:after="80" w:line="276" w:lineRule="auto"/>
      </w:pPr>
      <w:r>
        <w:rPr>
          <w:rFonts w:ascii="Arial" w:hAnsi="Arial"/>
          <w:i w:val="0"/>
          <w:sz w:val="20"/>
        </w:rPr>
        <w:t>trình đào tạo;</w:t>
      </w:r>
    </w:p>
    <w:p>
      <w:pPr>
        <w:spacing w:after="80" w:line="276" w:lineRule="auto"/>
      </w:pPr>
      <w:r>
        <w:rPr>
          <w:rFonts w:ascii="Arial" w:hAnsi="Arial"/>
          <w:i w:val="0"/>
          <w:sz w:val="20"/>
        </w:rPr>
        <w:t>c) Đã hoàn tất đủ các học phần Giáo dục quốc phòng (có chứng chỉ</w:t>
      </w:r>
    </w:p>
    <w:p>
      <w:pPr>
        <w:spacing w:after="80" w:line="276" w:lineRule="auto"/>
      </w:pPr>
      <w:r>
        <w:rPr>
          <w:rFonts w:ascii="Arial" w:hAnsi="Arial"/>
          <w:i w:val="0"/>
          <w:sz w:val="20"/>
        </w:rPr>
        <w:t>GDQP- An ninh) và Giáo dục thể chất;</w:t>
      </w:r>
    </w:p>
    <w:p>
      <w:pPr>
        <w:spacing w:after="80" w:line="276" w:lineRule="auto"/>
      </w:pPr>
      <w:r>
        <w:rPr>
          <w:rFonts w:ascii="Arial" w:hAnsi="Arial"/>
          <w:i w:val="0"/>
          <w:sz w:val="20"/>
        </w:rPr>
        <w:t>d) Đạt chuẩn trình độ ngoại ngữ theo quy định của Trường;</w:t>
      </w:r>
    </w:p>
    <w:p>
      <w:pPr>
        <w:spacing w:after="80" w:line="276" w:lineRule="auto"/>
      </w:pPr>
      <w:r>
        <w:rPr>
          <w:rFonts w:ascii="Arial" w:hAnsi="Arial"/>
          <w:i w:val="0"/>
          <w:sz w:val="20"/>
        </w:rPr>
        <w:t>e) Đạt chuẩn trình độ tin học theo quy định trong các chương trình đào</w:t>
      </w:r>
    </w:p>
    <w:p>
      <w:pPr>
        <w:spacing w:after="80" w:line="276" w:lineRule="auto"/>
      </w:pPr>
      <w:r>
        <w:rPr>
          <w:rFonts w:ascii="Arial" w:hAnsi="Arial"/>
          <w:i w:val="0"/>
          <w:sz w:val="20"/>
        </w:rPr>
        <w:t>tạo của Trường;</w:t>
      </w:r>
    </w:p>
    <w:p>
      <w:pPr>
        <w:spacing w:after="80" w:line="276" w:lineRule="auto"/>
      </w:pPr>
      <w:r>
        <w:rPr>
          <w:rFonts w:ascii="Arial" w:hAnsi="Arial"/>
          <w:i w:val="0"/>
          <w:sz w:val="20"/>
        </w:rPr>
        <w:t>f) Sinh viên đã đủ điều kiện tốt nghiệp ở học kỳ nào phải nộp hồ sơ xét</w:t>
      </w:r>
    </w:p>
    <w:p>
      <w:pPr>
        <w:spacing w:after="80" w:line="276" w:lineRule="auto"/>
      </w:pPr>
      <w:r>
        <w:rPr>
          <w:rFonts w:ascii="Arial" w:hAnsi="Arial"/>
          <w:i w:val="0"/>
          <w:sz w:val="20"/>
        </w:rPr>
        <w:t>tốt nghiệp ở học kỳ đó. Sinh viên được phép xin hủy điểm đối với các học phần</w:t>
      </w:r>
    </w:p>
    <w:p>
      <w:pPr>
        <w:spacing w:after="80" w:line="276" w:lineRule="auto"/>
      </w:pPr>
      <w:r>
        <w:rPr>
          <w:rFonts w:ascii="Arial" w:hAnsi="Arial"/>
          <w:i w:val="0"/>
          <w:sz w:val="20"/>
        </w:rPr>
        <w:t>tự chọn nếu không ảnh hưởng đến điều kiện được công nhận tốt nghiệp.</w:t>
      </w:r>
    </w:p>
    <w:p>
      <w:pPr>
        <w:spacing w:after="80" w:line="276" w:lineRule="auto"/>
      </w:pPr>
      <w:r>
        <w:rPr>
          <w:rFonts w:ascii="Arial" w:hAnsi="Arial"/>
          <w:i w:val="0"/>
          <w:sz w:val="20"/>
        </w:rPr>
        <w:t>4. Hiệu trưởng ban hành quyết định thành lập Hội đồng xét tốt nghiệp để</w:t>
      </w:r>
    </w:p>
    <w:p>
      <w:pPr>
        <w:spacing w:after="80" w:line="276" w:lineRule="auto"/>
      </w:pPr>
      <w:r>
        <w:rPr>
          <w:rFonts w:ascii="Arial" w:hAnsi="Arial"/>
          <w:i w:val="0"/>
          <w:sz w:val="20"/>
        </w:rPr>
        <w:t>điều hành công tác xét tốt nghiệp. Thành phần của Hội đồng xét tốt nghiệp gồm</w:t>
      </w:r>
    </w:p>
    <w:p>
      <w:pPr>
        <w:spacing w:after="80" w:line="276" w:lineRule="auto"/>
      </w:pPr>
      <w:r>
        <w:rPr>
          <w:rFonts w:ascii="Arial" w:hAnsi="Arial"/>
          <w:i w:val="0"/>
          <w:sz w:val="20"/>
        </w:rPr>
        <w:t>có: Chủ tịch Hội đồng là Hiệu Trưởng hoặc phó Hiệu Trưởng; Trưởng phòng Đào</w:t>
      </w:r>
    </w:p>
    <w:p>
      <w:pPr>
        <w:spacing w:after="80" w:line="276" w:lineRule="auto"/>
      </w:pPr>
      <w:r>
        <w:rPr>
          <w:rFonts w:ascii="Arial" w:hAnsi="Arial"/>
          <w:i w:val="0"/>
          <w:sz w:val="20"/>
        </w:rPr>
        <w:t>tạo làm ủy viên thường trực; các thành viên khác là Trưởng Khoa chuyên môn,</w:t>
      </w:r>
    </w:p>
    <w:p>
      <w:pPr>
        <w:spacing w:after="80" w:line="276" w:lineRule="auto"/>
      </w:pPr>
      <w:r>
        <w:rPr>
          <w:rFonts w:ascii="Arial" w:hAnsi="Arial"/>
          <w:i w:val="0"/>
          <w:sz w:val="20"/>
        </w:rPr>
        <w:t>phó Trưởng Phòng Đào tạo, Trưởng Phòng Công tác sinh viên làm ủy viên.</w:t>
      </w:r>
    </w:p>
    <w:p>
      <w:pPr>
        <w:spacing w:after="80" w:line="276" w:lineRule="auto"/>
      </w:pPr>
      <w:r>
        <w:rPr>
          <w:rFonts w:ascii="Arial" w:hAnsi="Arial"/>
          <w:i w:val="0"/>
          <w:sz w:val="20"/>
        </w:rPr>
        <w:t>5. Hiệu trưởng ban hành quyết định thành lập Ban thư ký Hội đồng xét tốt</w:t>
      </w:r>
    </w:p>
    <w:p>
      <w:pPr>
        <w:spacing w:after="80" w:line="276" w:lineRule="auto"/>
      </w:pPr>
      <w:r>
        <w:rPr>
          <w:rFonts w:ascii="Arial" w:hAnsi="Arial"/>
          <w:i w:val="0"/>
          <w:sz w:val="20"/>
        </w:rPr>
        <w:t>nghiệp để thực hiện công tác nhận và kiểm tra hồ sơ tốt nghiệp, xét tốt nghiệp,</w:t>
      </w:r>
    </w:p>
    <w:p>
      <w:pPr>
        <w:spacing w:after="80" w:line="276" w:lineRule="auto"/>
      </w:pPr>
      <w:r>
        <w:rPr>
          <w:rFonts w:ascii="Arial" w:hAnsi="Arial"/>
          <w:i w:val="0"/>
          <w:sz w:val="20"/>
        </w:rPr>
        <w:t>công bố danh sách tốt nghiệp, in và cấp phát bằng tốt nghiệp. Thành phần của</w:t>
      </w:r>
    </w:p>
    <w:p>
      <w:pPr>
        <w:spacing w:after="80" w:line="276" w:lineRule="auto"/>
      </w:pPr>
      <w:r>
        <w:rPr>
          <w:rFonts w:ascii="Arial" w:hAnsi="Arial"/>
          <w:i w:val="0"/>
          <w:sz w:val="20"/>
        </w:rPr>
        <w:t>Ban thư ký gồm có: Trưởng Ban thư ký là Trưởng Phòng Đào tạo, các phó Trưởng</w:t>
      </w:r>
    </w:p>
    <w:p>
      <w:pPr>
        <w:spacing w:after="80" w:line="276" w:lineRule="auto"/>
      </w:pPr>
      <w:r>
        <w:rPr>
          <w:rFonts w:ascii="Arial" w:hAnsi="Arial"/>
          <w:i w:val="0"/>
          <w:sz w:val="20"/>
        </w:rPr>
        <w:t>Ban là các Phó Trưởng Phòng Đào tạo; các thành viên khác là ủy viên.</w:t>
      </w:r>
    </w:p>
    <w:p>
      <w:pPr>
        <w:spacing w:after="80" w:line="276" w:lineRule="auto"/>
      </w:pPr>
      <w:r>
        <w:rPr>
          <w:rFonts w:ascii="Arial" w:hAnsi="Arial"/>
          <w:i w:val="0"/>
          <w:sz w:val="20"/>
        </w:rPr>
        <w:t>6. Căn cứ kết quả xét tốt nghiệp và đề nghị của Hội đồng xét tốt nghiệp,</w:t>
      </w:r>
    </w:p>
    <w:p>
      <w:pPr>
        <w:spacing w:after="80" w:line="276" w:lineRule="auto"/>
      </w:pPr>
      <w:r>
        <w:rPr>
          <w:rFonts w:ascii="Arial" w:hAnsi="Arial"/>
          <w:i w:val="0"/>
          <w:sz w:val="20"/>
        </w:rPr>
        <w:t>Hiệu trưởng ban hành quyết định công nhận tốt nghiệp cho những sinh viên đủ</w:t>
      </w:r>
    </w:p>
    <w:p>
      <w:pPr>
        <w:spacing w:after="80" w:line="276" w:lineRule="auto"/>
      </w:pPr>
      <w:r>
        <w:rPr>
          <w:rFonts w:ascii="Arial" w:hAnsi="Arial"/>
          <w:i w:val="0"/>
          <w:sz w:val="20"/>
        </w:rPr>
        <w:t>điều kiện theo quy định.</w:t>
      </w:r>
    </w:p>
    <w:p>
      <w:pPr>
        <w:keepNext/>
        <w:spacing w:before="240" w:after="100"/>
      </w:pPr>
      <w:r>
        <w:rPr>
          <w:rFonts w:ascii="Arial" w:hAnsi="Arial"/>
          <w:b/>
          <w:color w:val="1B5E94"/>
          <w:sz w:val="24"/>
        </w:rPr>
        <w:t>Điều 18.  Cấp bằng tốt nghiệp</w:t>
      </w:r>
    </w:p>
    <w:p>
      <w:pPr>
        <w:spacing w:after="80" w:line="276" w:lineRule="auto"/>
      </w:pPr>
      <w:r>
        <w:rPr>
          <w:rFonts w:ascii="Arial" w:hAnsi="Arial"/>
          <w:i w:val="0"/>
          <w:sz w:val="20"/>
        </w:rPr>
        <w:t>1. Những sinh viên đã nộp hồ sơ tốt nghiệp, nếu đủ điều kiện tốt nghiệp</w:t>
      </w:r>
    </w:p>
    <w:p>
      <w:pPr>
        <w:spacing w:after="80" w:line="276" w:lineRule="auto"/>
      </w:pPr>
      <w:r>
        <w:rPr>
          <w:rFonts w:ascii="Arial" w:hAnsi="Arial"/>
          <w:i w:val="0"/>
          <w:sz w:val="20"/>
        </w:rPr>
        <w:t>sẽ được Hiệu trưởng ra quyết định công nhận tốt nghiệp được cấp bằng tốt</w:t>
      </w:r>
    </w:p>
    <w:p>
      <w:pPr>
        <w:spacing w:after="80" w:line="276" w:lineRule="auto"/>
      </w:pPr>
      <w:r>
        <w:rPr>
          <w:rFonts w:ascii="Arial" w:hAnsi="Arial"/>
          <w:i w:val="0"/>
          <w:sz w:val="20"/>
        </w:rPr>
        <w:t>nghiệp trong thời hạn 03 tháng tính từ thời điểm sinh viên đáp ứng đầy đủ điều</w:t>
      </w:r>
    </w:p>
    <w:p>
      <w:pPr>
        <w:spacing w:after="80" w:line="276" w:lineRule="auto"/>
      </w:pPr>
      <w:r>
        <w:rPr>
          <w:rFonts w:ascii="Arial" w:hAnsi="Arial"/>
          <w:i w:val="0"/>
          <w:sz w:val="20"/>
        </w:rPr>
        <w:t>kiện tốt nghiệp và hoàn thành các nghĩa vụ với nhà Trường.</w:t>
      </w:r>
    </w:p>
    <w:p>
      <w:pPr>
        <w:spacing w:after="80" w:line="276" w:lineRule="auto"/>
      </w:pPr>
      <w:r>
        <w:rPr>
          <w:rFonts w:ascii="Arial" w:hAnsi="Arial"/>
          <w:i w:val="0"/>
          <w:sz w:val="20"/>
        </w:rPr>
        <w:t>2. Bằng tốt nghiệp đại học được cấp theo ngành đào tạo. Việc cấp bằng</w:t>
      </w:r>
    </w:p>
    <w:p>
      <w:pPr>
        <w:spacing w:after="80" w:line="276" w:lineRule="auto"/>
      </w:pPr>
      <w:r>
        <w:rPr>
          <w:rFonts w:ascii="Arial" w:hAnsi="Arial"/>
          <w:i w:val="0"/>
          <w:sz w:val="20"/>
        </w:rPr>
        <w:t>được thực hiện theo quy chế văn bằng, chứng chỉ hiện hành.</w:t>
      </w:r>
    </w:p>
    <w:p>
      <w:pPr>
        <w:spacing w:after="80" w:line="276" w:lineRule="auto"/>
      </w:pPr>
      <w:r>
        <w:rPr>
          <w:rFonts w:ascii="Arial" w:hAnsi="Arial"/>
          <w:i w:val="0"/>
          <w:sz w:val="20"/>
        </w:rPr>
        <w:t>3. Hạng tốt nghiệp được xác định căn cứ vào điểm trung bình tích lũy</w:t>
      </w:r>
    </w:p>
    <w:p>
      <w:pPr>
        <w:spacing w:after="80" w:line="276" w:lineRule="auto"/>
      </w:pPr>
      <w:r>
        <w:rPr>
          <w:rFonts w:ascii="Arial" w:hAnsi="Arial"/>
          <w:i w:val="0"/>
          <w:sz w:val="20"/>
        </w:rPr>
        <w:t>toàn khóa được quy định tại điểm b khoản 2 Điều 15 của Quy chế này. Hạng tốt</w:t>
      </w:r>
    </w:p>
    <w:p>
      <w:pPr>
        <w:spacing w:after="80" w:line="276" w:lineRule="auto"/>
      </w:pPr>
      <w:r>
        <w:rPr>
          <w:rFonts w:ascii="Arial" w:hAnsi="Arial"/>
          <w:i w:val="0"/>
          <w:sz w:val="20"/>
        </w:rPr>
        <w:t>nghiệp của sinh viên có điểm trung bình tích lũy loại xuất sắc và giỏi sẽ bị giảm</w:t>
      </w:r>
    </w:p>
    <w:p>
      <w:pPr>
        <w:spacing w:after="80" w:line="276" w:lineRule="auto"/>
      </w:pPr>
      <w:r>
        <w:rPr>
          <w:rFonts w:ascii="Arial" w:hAnsi="Arial"/>
          <w:i w:val="0"/>
          <w:sz w:val="20"/>
        </w:rPr>
        <w:t>đi một mức nếu đã bị kỷ luật từ mức cảnh cáo trở lên trong thời gian học.</w:t>
      </w:r>
    </w:p>
    <w:p>
      <w:pPr>
        <w:spacing w:after="80" w:line="276" w:lineRule="auto"/>
      </w:pPr>
      <w:r>
        <w:rPr>
          <w:rFonts w:ascii="Arial" w:hAnsi="Arial"/>
          <w:i w:val="0"/>
          <w:sz w:val="20"/>
        </w:rPr>
        <w:t>4. Kết quả học tập của sinh viên được ghi vào bảng điểm theo từng học</w:t>
      </w:r>
    </w:p>
    <w:p>
      <w:pPr>
        <w:spacing w:after="80" w:line="276" w:lineRule="auto"/>
      </w:pPr>
      <w:r>
        <w:rPr>
          <w:rFonts w:ascii="Arial" w:hAnsi="Arial"/>
          <w:i w:val="0"/>
          <w:sz w:val="20"/>
        </w:rPr>
        <w:t>phần và phát kèm theo bằng tốt nghiệp.</w:t>
      </w:r>
    </w:p>
    <w:p>
      <w:pPr>
        <w:spacing w:after="80" w:line="276" w:lineRule="auto"/>
      </w:pPr>
      <w:r>
        <w:rPr>
          <w:rFonts w:ascii="Arial" w:hAnsi="Arial"/>
          <w:i w:val="0"/>
          <w:sz w:val="20"/>
        </w:rPr>
        <w:t>5. Sinh viên đã hết thời gian học tập tối đa theo quy định nhưng chưa đủ</w:t>
      </w:r>
    </w:p>
    <w:p>
      <w:pPr>
        <w:spacing w:after="80" w:line="276" w:lineRule="auto"/>
      </w:pPr>
      <w:r>
        <w:rPr>
          <w:rFonts w:ascii="Arial" w:hAnsi="Arial"/>
          <w:i w:val="0"/>
          <w:sz w:val="20"/>
        </w:rPr>
        <w:t>điều kiện tốt nghiệp do chưa hoàn thành những học phần Giáo dục quốc phòng-</w:t>
      </w:r>
    </w:p>
    <w:p>
      <w:pPr>
        <w:spacing w:after="80" w:line="276" w:lineRule="auto"/>
      </w:pPr>
      <w:r>
        <w:rPr>
          <w:rFonts w:ascii="Arial" w:hAnsi="Arial"/>
          <w:i w:val="0"/>
          <w:sz w:val="20"/>
        </w:rPr>
        <w:t>An ninh hoặc Giáo dục thể chất hoặc chưa đạt chuẩn đầu ra về ngoại ngữ, công</w:t>
      </w:r>
    </w:p>
    <w:p>
      <w:pPr>
        <w:spacing w:after="80" w:line="276" w:lineRule="auto"/>
      </w:pPr>
      <w:r>
        <w:rPr>
          <w:rFonts w:ascii="Arial" w:hAnsi="Arial"/>
          <w:i w:val="0"/>
          <w:sz w:val="20"/>
        </w:rPr>
        <w:t>nghệ thông tin, trong thời hạn 03 năm tính từ khi thôi học được hoàn thiện các</w:t>
      </w:r>
    </w:p>
    <w:p>
      <w:pPr>
        <w:spacing w:after="80" w:line="276" w:lineRule="auto"/>
      </w:pPr>
      <w:r>
        <w:rPr>
          <w:rFonts w:ascii="Arial" w:hAnsi="Arial"/>
          <w:i w:val="0"/>
          <w:sz w:val="20"/>
        </w:rPr>
        <w:t>điều kiện còn thiếu và đề nghị xét công nhận tốt nghiệp.</w:t>
      </w:r>
    </w:p>
    <w:p>
      <w:pPr>
        <w:spacing w:after="80" w:line="276" w:lineRule="auto"/>
      </w:pPr>
      <w:r>
        <w:rPr>
          <w:rFonts w:ascii="Arial" w:hAnsi="Arial"/>
          <w:i w:val="0"/>
          <w:sz w:val="20"/>
        </w:rPr>
        <w:t>6. Sinh viên không tốt nghiệp được cấp chứng nhận về các học phần đã</w:t>
      </w:r>
    </w:p>
    <w:p>
      <w:pPr>
        <w:spacing w:after="80" w:line="276" w:lineRule="auto"/>
      </w:pPr>
      <w:r>
        <w:rPr>
          <w:rFonts w:ascii="Arial" w:hAnsi="Arial"/>
          <w:i w:val="0"/>
          <w:sz w:val="20"/>
        </w:rPr>
        <w:t>tích lũy trong chương trình đào tạo của nhà trường khi có nhu cầu.</w:t>
      </w:r>
    </w:p>
    <w:p>
      <w:pPr>
        <w:spacing w:after="80" w:line="276" w:lineRule="auto"/>
      </w:pPr>
      <w:r>
        <w:rPr>
          <w:rFonts w:ascii="Arial" w:hAnsi="Arial"/>
          <w:i w:val="0"/>
          <w:sz w:val="20"/>
        </w:rPr>
        <w:t>7. Sinh viên phải thực hiện quy trình và thủ tục xét tốt nghiệp công nhận</w:t>
      </w:r>
    </w:p>
    <w:p>
      <w:pPr>
        <w:spacing w:after="80" w:line="276" w:lineRule="auto"/>
      </w:pPr>
      <w:r>
        <w:rPr>
          <w:rFonts w:ascii="Arial" w:hAnsi="Arial"/>
          <w:i w:val="0"/>
          <w:sz w:val="20"/>
        </w:rPr>
        <w:t>tốt nghiệp ngay sau khi hoàn tất chương trình đào tạo và đủ điều kiện tốt nghiệp.</w:t>
      </w:r>
    </w:p>
    <w:p>
      <w:pPr>
        <w:spacing w:after="80" w:line="276" w:lineRule="auto"/>
      </w:pPr>
      <w:r>
        <w:rPr>
          <w:rFonts w:ascii="Arial" w:hAnsi="Arial"/>
          <w:i w:val="0"/>
          <w:sz w:val="20"/>
        </w:rPr>
        <w:t>8. Cuối mỗi học kỳ, Trường sẽ thông báo xét tốt nghiệp cho sinh viên.</w:t>
      </w:r>
    </w:p>
    <w:p>
      <w:pPr>
        <w:spacing w:after="80" w:line="276" w:lineRule="auto"/>
      </w:pPr>
      <w:r>
        <w:rPr>
          <w:rFonts w:ascii="Arial" w:hAnsi="Arial"/>
          <w:i w:val="0"/>
          <w:sz w:val="20"/>
        </w:rPr>
        <w:t>Chương IV</w:t>
      </w:r>
    </w:p>
    <w:p>
      <w:pPr>
        <w:spacing w:after="80" w:line="276" w:lineRule="auto"/>
      </w:pPr>
      <w:r>
        <w:rPr>
          <w:rFonts w:ascii="Arial" w:hAnsi="Arial"/>
          <w:i w:val="0"/>
          <w:sz w:val="20"/>
        </w:rPr>
        <w:t>NHỮNG QUY ĐỊNH KHÁC ĐỐI VỚI SINH VIÊN</w:t>
      </w:r>
    </w:p>
    <w:p>
      <w:pPr>
        <w:keepNext/>
        <w:spacing w:before="240" w:after="100"/>
      </w:pPr>
      <w:r>
        <w:rPr>
          <w:rFonts w:ascii="Arial" w:hAnsi="Arial"/>
          <w:b/>
          <w:color w:val="1B5E94"/>
          <w:sz w:val="24"/>
        </w:rPr>
        <w:t>Điều 19. Nghỉ học tạm thời, thôi học</w:t>
      </w:r>
    </w:p>
    <w:p>
      <w:pPr>
        <w:spacing w:after="80" w:line="276" w:lineRule="auto"/>
      </w:pPr>
      <w:r>
        <w:rPr>
          <w:rFonts w:ascii="Arial" w:hAnsi="Arial"/>
          <w:i w:val="0"/>
          <w:sz w:val="20"/>
        </w:rPr>
        <w:t>1. Sinh viên được xin nghỉ học tạm thời và bảo lưu kết quả đã học trong</w:t>
      </w:r>
    </w:p>
    <w:p>
      <w:pPr>
        <w:spacing w:after="80" w:line="276" w:lineRule="auto"/>
      </w:pPr>
      <w:r>
        <w:rPr>
          <w:rFonts w:ascii="Arial" w:hAnsi="Arial"/>
          <w:i w:val="0"/>
          <w:sz w:val="20"/>
        </w:rPr>
        <w:t>các trường hợp sau:</w:t>
      </w:r>
    </w:p>
    <w:p>
      <w:pPr>
        <w:spacing w:after="80" w:line="276" w:lineRule="auto"/>
      </w:pPr>
      <w:r>
        <w:rPr>
          <w:rFonts w:ascii="Arial" w:hAnsi="Arial"/>
          <w:i w:val="0"/>
          <w:sz w:val="20"/>
        </w:rPr>
        <w:t>a) Được điều động vào lực lượng vũ trang;</w:t>
      </w:r>
    </w:p>
    <w:p>
      <w:pPr>
        <w:spacing w:after="80" w:line="276" w:lineRule="auto"/>
      </w:pPr>
      <w:r>
        <w:rPr>
          <w:rFonts w:ascii="Arial" w:hAnsi="Arial"/>
          <w:i w:val="0"/>
          <w:sz w:val="20"/>
        </w:rPr>
        <w:t>b) Được cơ quan có thẩm quyền điều động, đại diện quốc gia tham dự</w:t>
      </w:r>
    </w:p>
    <w:p>
      <w:pPr>
        <w:spacing w:after="80" w:line="276" w:lineRule="auto"/>
      </w:pPr>
      <w:r>
        <w:rPr>
          <w:rFonts w:ascii="Arial" w:hAnsi="Arial"/>
          <w:i w:val="0"/>
          <w:sz w:val="20"/>
        </w:rPr>
        <w:t>các kỳ thi, giải đấu quốc tế;</w:t>
      </w:r>
    </w:p>
    <w:p>
      <w:pPr>
        <w:spacing w:after="80" w:line="276" w:lineRule="auto"/>
      </w:pPr>
      <w:r>
        <w:rPr>
          <w:rFonts w:ascii="Arial" w:hAnsi="Arial"/>
          <w:i w:val="0"/>
          <w:sz w:val="20"/>
        </w:rPr>
        <w:t>c) Bị ốm, thai sản hoặc tai nạn phải điều trị thời gian dài có chứng nhận</w:t>
      </w:r>
    </w:p>
    <w:p>
      <w:pPr>
        <w:spacing w:after="80" w:line="276" w:lineRule="auto"/>
      </w:pPr>
      <w:r>
        <w:rPr>
          <w:rFonts w:ascii="Arial" w:hAnsi="Arial"/>
          <w:i w:val="0"/>
          <w:sz w:val="20"/>
        </w:rPr>
        <w:t>của cơ sở khám, chữa bệnh có thẩm quyền theo quy định của Bộ Y tế;</w:t>
      </w:r>
    </w:p>
    <w:p>
      <w:pPr>
        <w:spacing w:after="80" w:line="276" w:lineRule="auto"/>
      </w:pPr>
      <w:r>
        <w:rPr>
          <w:rFonts w:ascii="Arial" w:hAnsi="Arial"/>
          <w:i w:val="0"/>
          <w:sz w:val="20"/>
        </w:rPr>
        <w:t>d) Có hoàn cảnh khó khăn đột xuất (có minh chứng) nhưng đã phải học</w:t>
      </w:r>
    </w:p>
    <w:p>
      <w:pPr>
        <w:spacing w:after="80" w:line="276" w:lineRule="auto"/>
      </w:pPr>
      <w:r>
        <w:rPr>
          <w:rFonts w:ascii="Arial" w:hAnsi="Arial"/>
          <w:i w:val="0"/>
          <w:sz w:val="20"/>
        </w:rPr>
        <w:t>tối thiểu 01 học kỳ tại Trường và không thuộc các trường hợp bị xem xét buộc</w:t>
      </w:r>
    </w:p>
    <w:p>
      <w:pPr>
        <w:spacing w:after="80" w:line="276" w:lineRule="auto"/>
      </w:pPr>
      <w:r>
        <w:rPr>
          <w:rFonts w:ascii="Arial" w:hAnsi="Arial"/>
          <w:i w:val="0"/>
          <w:sz w:val="20"/>
        </w:rPr>
        <w:t>thôi học hoặc xem xét kỷ luật.</w:t>
      </w:r>
    </w:p>
    <w:p>
      <w:pPr>
        <w:spacing w:after="80" w:line="276" w:lineRule="auto"/>
      </w:pPr>
      <w:r>
        <w:rPr>
          <w:rFonts w:ascii="Arial" w:hAnsi="Arial"/>
          <w:i w:val="0"/>
          <w:sz w:val="20"/>
        </w:rPr>
        <w:t>2. Thời gian nghỉ học tạm thời vì lý do cá nhân tại điểm c và d khoản 1</w:t>
      </w:r>
    </w:p>
    <w:p>
      <w:pPr>
        <w:spacing w:after="80" w:line="276" w:lineRule="auto"/>
      </w:pPr>
      <w:r>
        <w:rPr>
          <w:rFonts w:ascii="Arial" w:hAnsi="Arial"/>
          <w:i w:val="0"/>
          <w:sz w:val="20"/>
        </w:rPr>
        <w:t>Điều này phải được tính vào thời gian học chính thức quy định tại khoản 7 Điều</w:t>
      </w:r>
    </w:p>
    <w:p>
      <w:pPr>
        <w:spacing w:after="80" w:line="276" w:lineRule="auto"/>
      </w:pPr>
      <w:r>
        <w:rPr>
          <w:rFonts w:ascii="Arial" w:hAnsi="Arial"/>
          <w:i w:val="0"/>
          <w:sz w:val="20"/>
        </w:rPr>
        <w:t>2 của Quy chế này.</w:t>
      </w:r>
    </w:p>
    <w:p>
      <w:pPr>
        <w:spacing w:after="80" w:line="276" w:lineRule="auto"/>
      </w:pPr>
      <w:r>
        <w:rPr>
          <w:rFonts w:ascii="Arial" w:hAnsi="Arial"/>
          <w:i w:val="0"/>
          <w:sz w:val="20"/>
        </w:rPr>
        <w:t>3. Khi kết thúc thời gian xin nghỉ học tạm thời, nếu sinh viên muốn được</w:t>
      </w:r>
    </w:p>
    <w:p>
      <w:pPr>
        <w:spacing w:after="80" w:line="276" w:lineRule="auto"/>
      </w:pPr>
      <w:r>
        <w:rPr>
          <w:rFonts w:ascii="Arial" w:hAnsi="Arial"/>
          <w:i w:val="0"/>
          <w:sz w:val="20"/>
        </w:rPr>
        <w:t>tiếp nhận trở lại học tập tại Trường thì phải làm đơn xin học lại theo quy định.</w:t>
      </w:r>
    </w:p>
    <w:p>
      <w:pPr>
        <w:spacing w:after="80" w:line="276" w:lineRule="auto"/>
      </w:pPr>
      <w:r>
        <w:rPr>
          <w:rFonts w:ascii="Arial" w:hAnsi="Arial"/>
          <w:i w:val="0"/>
          <w:sz w:val="20"/>
        </w:rPr>
        <w:t>4. Sinh viên xin thôi học vì lý do cá nhân, trừ trường hợp bị xem xét buộc</w:t>
      </w:r>
    </w:p>
    <w:p>
      <w:pPr>
        <w:spacing w:after="80" w:line="276" w:lineRule="auto"/>
      </w:pPr>
      <w:r>
        <w:rPr>
          <w:rFonts w:ascii="Arial" w:hAnsi="Arial"/>
          <w:i w:val="0"/>
          <w:sz w:val="20"/>
        </w:rPr>
        <w:t>thôi học hoặc xem xét kỷ luật, muốn quay trở lại học phải dự tuyển đầu vào như</w:t>
      </w:r>
    </w:p>
    <w:p>
      <w:pPr>
        <w:spacing w:after="80" w:line="276" w:lineRule="auto"/>
      </w:pPr>
      <w:r>
        <w:rPr>
          <w:rFonts w:ascii="Arial" w:hAnsi="Arial"/>
          <w:i w:val="0"/>
          <w:sz w:val="20"/>
        </w:rPr>
        <w:t>những thí sinh khác.</w:t>
      </w:r>
    </w:p>
    <w:p>
      <w:pPr>
        <w:spacing w:after="80" w:line="276" w:lineRule="auto"/>
      </w:pPr>
      <w:r>
        <w:rPr>
          <w:rFonts w:ascii="Arial" w:hAnsi="Arial"/>
          <w:i w:val="0"/>
          <w:sz w:val="20"/>
        </w:rPr>
        <w:t>5. Hiệu trưởng ban hành quyết định nghỉ học tạm thời, tiếp nhận trở lại</w:t>
      </w:r>
    </w:p>
    <w:p>
      <w:pPr>
        <w:spacing w:after="80" w:line="276" w:lineRule="auto"/>
      </w:pPr>
      <w:r>
        <w:rPr>
          <w:rFonts w:ascii="Arial" w:hAnsi="Arial"/>
          <w:i w:val="0"/>
          <w:sz w:val="20"/>
        </w:rPr>
        <w:t>học và cho thôi học; sinh viên xin nghỉ học tạm thời được bảo lưu kết quả học</w:t>
      </w:r>
    </w:p>
    <w:p>
      <w:pPr>
        <w:spacing w:after="80" w:line="276" w:lineRule="auto"/>
      </w:pPr>
      <w:r>
        <w:rPr>
          <w:rFonts w:ascii="Arial" w:hAnsi="Arial"/>
          <w:i w:val="0"/>
          <w:sz w:val="20"/>
        </w:rPr>
        <w:t>tập đã tích lũy.</w:t>
      </w:r>
    </w:p>
    <w:p>
      <w:pPr>
        <w:keepNext/>
        <w:spacing w:before="240" w:after="100"/>
      </w:pPr>
      <w:r>
        <w:rPr>
          <w:rFonts w:ascii="Arial" w:hAnsi="Arial"/>
          <w:b/>
          <w:color w:val="1B5E94"/>
          <w:sz w:val="24"/>
        </w:rPr>
        <w:t>Điều 20.  Chuyển chương trình, chuyển trường</w:t>
      </w:r>
    </w:p>
    <w:p>
      <w:pPr>
        <w:spacing w:after="80" w:line="276" w:lineRule="auto"/>
      </w:pPr>
      <w:r>
        <w:rPr>
          <w:rFonts w:ascii="Arial" w:hAnsi="Arial"/>
          <w:i w:val="0"/>
          <w:sz w:val="20"/>
        </w:rPr>
        <w:t>1. Sinh viên được xem xét chuyển sang học từ chương trình Tiên tiến,</w:t>
      </w:r>
    </w:p>
    <w:p>
      <w:pPr>
        <w:spacing w:after="80" w:line="276" w:lineRule="auto"/>
      </w:pPr>
      <w:r>
        <w:rPr>
          <w:rFonts w:ascii="Arial" w:hAnsi="Arial"/>
          <w:i w:val="0"/>
          <w:sz w:val="20"/>
        </w:rPr>
        <w:t>Liên kết, Chất lượng cao được xem xét chuyển sang học chương trình đại trà</w:t>
      </w:r>
    </w:p>
    <w:p>
      <w:pPr>
        <w:spacing w:after="80" w:line="276" w:lineRule="auto"/>
      </w:pPr>
      <w:r>
        <w:rPr>
          <w:rFonts w:ascii="Arial" w:hAnsi="Arial"/>
          <w:i w:val="0"/>
          <w:sz w:val="20"/>
        </w:rPr>
        <w:t>cùng một ngành/nhóm ngành đào tạo khi có đủ các điều kiện sau:</w:t>
      </w:r>
    </w:p>
    <w:p>
      <w:pPr>
        <w:spacing w:after="80" w:line="276" w:lineRule="auto"/>
      </w:pPr>
      <w:r>
        <w:rPr>
          <w:rFonts w:ascii="Arial" w:hAnsi="Arial"/>
          <w:i w:val="0"/>
          <w:sz w:val="20"/>
        </w:rPr>
        <w:t>a) Không đang là sinh viên trình độ năm thứ nhất hoặc năm cuối khóa,</w:t>
      </w:r>
    </w:p>
    <w:p>
      <w:pPr>
        <w:spacing w:after="80" w:line="276" w:lineRule="auto"/>
      </w:pPr>
      <w:r>
        <w:rPr>
          <w:rFonts w:ascii="Arial" w:hAnsi="Arial"/>
          <w:i w:val="0"/>
          <w:sz w:val="20"/>
        </w:rPr>
        <w:t>không thuộc diện bị xem xét buộc thôi học và còn đủ thời gian học tập theo quy</w:t>
      </w:r>
    </w:p>
    <w:p>
      <w:pPr>
        <w:spacing w:after="80" w:line="276" w:lineRule="auto"/>
      </w:pPr>
      <w:r>
        <w:rPr>
          <w:rFonts w:ascii="Arial" w:hAnsi="Arial"/>
          <w:i w:val="0"/>
          <w:sz w:val="20"/>
        </w:rPr>
        <w:t>định tại khoản 7 Điều 2 của Quy chế này;</w:t>
      </w:r>
    </w:p>
    <w:p>
      <w:pPr>
        <w:spacing w:after="80" w:line="276" w:lineRule="auto"/>
      </w:pPr>
      <w:r>
        <w:rPr>
          <w:rFonts w:ascii="Arial" w:hAnsi="Arial"/>
          <w:i w:val="0"/>
          <w:sz w:val="20"/>
        </w:rPr>
        <w:t>b) Sinh viên đạt điều kiện trúng tuyển của chương trình, ngành/nhóm</w:t>
      </w:r>
    </w:p>
    <w:p>
      <w:pPr>
        <w:spacing w:after="80" w:line="276" w:lineRule="auto"/>
      </w:pPr>
      <w:r>
        <w:rPr>
          <w:rFonts w:ascii="Arial" w:hAnsi="Arial"/>
          <w:i w:val="0"/>
          <w:sz w:val="20"/>
        </w:rPr>
        <w:t>ngành đào tạo trong cùng khóa tuyển sinh;</w:t>
      </w:r>
    </w:p>
    <w:p>
      <w:pPr>
        <w:spacing w:after="80" w:line="276" w:lineRule="auto"/>
      </w:pPr>
      <w:r>
        <w:rPr>
          <w:rFonts w:ascii="Arial" w:hAnsi="Arial"/>
          <w:i w:val="0"/>
          <w:sz w:val="20"/>
        </w:rPr>
        <w:t>c) Trường có đủ các điều kiện bảo đảm chất lượng, chưa vượt quá năng</w:t>
      </w:r>
    </w:p>
    <w:p>
      <w:pPr>
        <w:spacing w:after="80" w:line="276" w:lineRule="auto"/>
      </w:pPr>
      <w:r>
        <w:rPr>
          <w:rFonts w:ascii="Arial" w:hAnsi="Arial"/>
          <w:i w:val="0"/>
          <w:sz w:val="20"/>
        </w:rPr>
        <w:t>lực đào tạo đối với chương trình cùng ngành/nhóm ngành đào tạo đó theo quy</w:t>
      </w:r>
    </w:p>
    <w:p>
      <w:pPr>
        <w:spacing w:after="80" w:line="276" w:lineRule="auto"/>
      </w:pPr>
      <w:r>
        <w:rPr>
          <w:rFonts w:ascii="Arial" w:hAnsi="Arial"/>
          <w:i w:val="0"/>
          <w:sz w:val="20"/>
        </w:rPr>
        <w:t>định hiện hành của Bộ Giáo dục và Đào tạo;</w:t>
      </w:r>
    </w:p>
    <w:p>
      <w:pPr>
        <w:spacing w:after="80" w:line="276" w:lineRule="auto"/>
      </w:pPr>
      <w:r>
        <w:rPr>
          <w:rFonts w:ascii="Arial" w:hAnsi="Arial"/>
          <w:i w:val="0"/>
          <w:sz w:val="20"/>
        </w:rPr>
        <w:t>d) Được sự đồng ý của Trưởng khoa chuyên môn phụ trách chương trình,</w:t>
      </w:r>
    </w:p>
    <w:p>
      <w:pPr>
        <w:spacing w:after="80" w:line="276" w:lineRule="auto"/>
      </w:pPr>
      <w:r>
        <w:rPr>
          <w:rFonts w:ascii="Arial" w:hAnsi="Arial"/>
          <w:i w:val="0"/>
          <w:sz w:val="20"/>
        </w:rPr>
        <w:t>ngành đào tạo và của Hiệu trưởng.</w:t>
      </w:r>
    </w:p>
    <w:p>
      <w:pPr>
        <w:spacing w:after="80" w:line="276" w:lineRule="auto"/>
      </w:pPr>
      <w:r>
        <w:rPr>
          <w:rFonts w:ascii="Arial" w:hAnsi="Arial"/>
          <w:i w:val="0"/>
          <w:sz w:val="20"/>
        </w:rPr>
        <w:t>2. Sinh viên được xem xét chuyển Trường khi có đủ các điều kiện sau:</w:t>
      </w:r>
    </w:p>
    <w:p>
      <w:pPr>
        <w:spacing w:after="80" w:line="276" w:lineRule="auto"/>
      </w:pPr>
      <w:r>
        <w:rPr>
          <w:rFonts w:ascii="Arial" w:hAnsi="Arial"/>
          <w:i w:val="0"/>
          <w:sz w:val="20"/>
        </w:rPr>
        <w:t>a) Không đang là sinh viên trình độ năm thứ nhất hoặc năm cuối khóa,</w:t>
      </w:r>
    </w:p>
    <w:p>
      <w:pPr>
        <w:spacing w:after="80" w:line="276" w:lineRule="auto"/>
      </w:pPr>
      <w:r>
        <w:rPr>
          <w:rFonts w:ascii="Arial" w:hAnsi="Arial"/>
          <w:i w:val="0"/>
          <w:sz w:val="20"/>
        </w:rPr>
        <w:t>không thuộc diện bị xem xét buộc thôi học và còn đủ thời gian học tập theo quy</w:t>
      </w:r>
    </w:p>
    <w:p>
      <w:pPr>
        <w:spacing w:after="80" w:line="276" w:lineRule="auto"/>
      </w:pPr>
      <w:r>
        <w:rPr>
          <w:rFonts w:ascii="Arial" w:hAnsi="Arial"/>
          <w:i w:val="0"/>
          <w:sz w:val="20"/>
        </w:rPr>
        <w:t>định tại khoản 7 Điều 2 của Quy chế này;</w:t>
      </w:r>
    </w:p>
    <w:p>
      <w:pPr>
        <w:spacing w:after="80" w:line="276" w:lineRule="auto"/>
      </w:pPr>
      <w:r>
        <w:rPr>
          <w:rFonts w:ascii="Arial" w:hAnsi="Arial"/>
          <w:i w:val="0"/>
          <w:sz w:val="20"/>
        </w:rPr>
        <w:t>b) Sinh viên đạt điều kiện trúng tuyển của chương trình, ngành đào tạo</w:t>
      </w:r>
    </w:p>
    <w:p>
      <w:pPr>
        <w:spacing w:after="80" w:line="276" w:lineRule="auto"/>
      </w:pPr>
      <w:r>
        <w:rPr>
          <w:rFonts w:ascii="Arial" w:hAnsi="Arial"/>
          <w:i w:val="0"/>
          <w:sz w:val="20"/>
        </w:rPr>
        <w:t>cùng khóa tuyển sinh tại nơi chuyển đến;</w:t>
      </w:r>
    </w:p>
    <w:p>
      <w:pPr>
        <w:spacing w:after="80" w:line="276" w:lineRule="auto"/>
      </w:pPr>
      <w:r>
        <w:rPr>
          <w:rFonts w:ascii="Arial" w:hAnsi="Arial"/>
          <w:i w:val="0"/>
          <w:sz w:val="20"/>
        </w:rPr>
        <w:t>c) Nơi chuyển đến có đủ các điều kiện bảo đảm chất lượng, chưa vượt</w:t>
      </w:r>
    </w:p>
    <w:p>
      <w:pPr>
        <w:spacing w:after="80" w:line="276" w:lineRule="auto"/>
      </w:pPr>
      <w:r>
        <w:rPr>
          <w:rFonts w:ascii="Arial" w:hAnsi="Arial"/>
          <w:i w:val="0"/>
          <w:sz w:val="20"/>
        </w:rPr>
        <w:t>quá năng lực đào tạo đối với chương trình, ngành đào tạo đó theo quy định hiện</w:t>
      </w:r>
    </w:p>
    <w:p>
      <w:pPr>
        <w:spacing w:after="80" w:line="276" w:lineRule="auto"/>
      </w:pPr>
      <w:r>
        <w:rPr>
          <w:rFonts w:ascii="Arial" w:hAnsi="Arial"/>
          <w:i w:val="0"/>
          <w:sz w:val="20"/>
        </w:rPr>
        <w:t>hành của Bộ Giáo dục và Đào tạo;</w:t>
      </w:r>
    </w:p>
    <w:p>
      <w:pPr>
        <w:spacing w:after="80" w:line="276" w:lineRule="auto"/>
      </w:pPr>
      <w:r>
        <w:rPr>
          <w:rFonts w:ascii="Arial" w:hAnsi="Arial"/>
          <w:i w:val="0"/>
          <w:sz w:val="20"/>
        </w:rPr>
        <w:t>d) Được sự đồng ý của Hiệu trưởng cơ sở đào tạo xin chuyển đi và cơ sở</w:t>
      </w:r>
    </w:p>
    <w:p>
      <w:pPr>
        <w:spacing w:after="80" w:line="276" w:lineRule="auto"/>
      </w:pPr>
      <w:r>
        <w:rPr>
          <w:rFonts w:ascii="Arial" w:hAnsi="Arial"/>
          <w:i w:val="0"/>
          <w:sz w:val="20"/>
        </w:rPr>
        <w:t>đào tạo xin chuyển đến.</w:t>
      </w:r>
    </w:p>
    <w:p>
      <w:pPr>
        <w:spacing w:after="80" w:line="276" w:lineRule="auto"/>
      </w:pPr>
      <w:r>
        <w:rPr>
          <w:rFonts w:ascii="Arial" w:hAnsi="Arial"/>
          <w:i w:val="0"/>
          <w:sz w:val="20"/>
        </w:rPr>
        <w:t>3. Thủ tục xin chuyển trường:</w:t>
      </w:r>
    </w:p>
    <w:p>
      <w:pPr>
        <w:spacing w:after="80" w:line="276" w:lineRule="auto"/>
      </w:pPr>
      <w:r>
        <w:rPr>
          <w:rFonts w:ascii="Arial" w:hAnsi="Arial"/>
          <w:i w:val="0"/>
          <w:sz w:val="20"/>
        </w:rPr>
        <w:t>a) Sinh viên làm đơn xin học tại trường muốn chuyển đến.</w:t>
      </w:r>
    </w:p>
    <w:p>
      <w:pPr>
        <w:spacing w:after="80" w:line="276" w:lineRule="auto"/>
      </w:pPr>
      <w:r>
        <w:rPr>
          <w:rFonts w:ascii="Arial" w:hAnsi="Arial"/>
          <w:i w:val="0"/>
          <w:sz w:val="20"/>
        </w:rPr>
        <w:t>b) Sinh viên nộp hồ sơ cho trường đang theo học gồm: đơn xin chuyển</w:t>
      </w:r>
    </w:p>
    <w:p>
      <w:pPr>
        <w:spacing w:after="80" w:line="276" w:lineRule="auto"/>
      </w:pPr>
      <w:r>
        <w:rPr>
          <w:rFonts w:ascii="Arial" w:hAnsi="Arial"/>
          <w:i w:val="0"/>
          <w:sz w:val="20"/>
        </w:rPr>
        <w:t>trường và minh chứng đã được tiếp nhận của Hiệu trưởng trường xin chuyển</w:t>
      </w:r>
    </w:p>
    <w:p>
      <w:pPr>
        <w:spacing w:after="80" w:line="276" w:lineRule="auto"/>
      </w:pPr>
      <w:r>
        <w:rPr>
          <w:rFonts w:ascii="Arial" w:hAnsi="Arial"/>
          <w:i w:val="0"/>
          <w:sz w:val="20"/>
        </w:rPr>
        <w:t>đến.</w:t>
      </w:r>
    </w:p>
    <w:p>
      <w:pPr>
        <w:spacing w:after="80" w:line="276" w:lineRule="auto"/>
      </w:pPr>
      <w:r>
        <w:rPr>
          <w:rFonts w:ascii="Arial" w:hAnsi="Arial"/>
          <w:i w:val="0"/>
          <w:sz w:val="20"/>
        </w:rPr>
        <w:t>c) Trường có sinh viên xin chuyển đi tiếp nhận hồ sơ, xem xét và ra quyết</w:t>
      </w:r>
    </w:p>
    <w:p>
      <w:pPr>
        <w:spacing w:after="80" w:line="276" w:lineRule="auto"/>
      </w:pPr>
      <w:r>
        <w:rPr>
          <w:rFonts w:ascii="Arial" w:hAnsi="Arial"/>
          <w:i w:val="0"/>
          <w:sz w:val="20"/>
        </w:rPr>
        <w:t>định cho chuyển trường theo quy định.</w:t>
      </w:r>
    </w:p>
    <w:p>
      <w:pPr>
        <w:spacing w:after="80" w:line="276" w:lineRule="auto"/>
      </w:pPr>
      <w:r>
        <w:rPr>
          <w:rFonts w:ascii="Arial" w:hAnsi="Arial"/>
          <w:i w:val="0"/>
          <w:sz w:val="20"/>
        </w:rPr>
        <w:t>d) Hiệu trưởng trường tiếp nhận ra quyết định thu nhận sinh viên, thực</w:t>
      </w:r>
    </w:p>
    <w:p>
      <w:pPr>
        <w:spacing w:after="80" w:line="276" w:lineRule="auto"/>
      </w:pPr>
      <w:r>
        <w:rPr>
          <w:rFonts w:ascii="Arial" w:hAnsi="Arial"/>
          <w:i w:val="0"/>
          <w:sz w:val="20"/>
        </w:rPr>
        <w:t>hiện công nhận các môn học đã tích lũy theo quy định.</w:t>
      </w:r>
    </w:p>
    <w:p>
      <w:pPr>
        <w:spacing w:after="80" w:line="276" w:lineRule="auto"/>
      </w:pPr>
      <w:r>
        <w:rPr>
          <w:rFonts w:ascii="Arial" w:hAnsi="Arial"/>
          <w:i w:val="0"/>
          <w:sz w:val="20"/>
        </w:rPr>
        <w:t>4. Thời gian học được phép học tối đa đối với sinh viên chuyển đến là</w:t>
      </w:r>
    </w:p>
    <w:p>
      <w:pPr>
        <w:spacing w:after="80" w:line="276" w:lineRule="auto"/>
      </w:pPr>
      <w:r>
        <w:rPr>
          <w:rFonts w:ascii="Arial" w:hAnsi="Arial"/>
          <w:i w:val="0"/>
          <w:sz w:val="20"/>
        </w:rPr>
        <w:t>thời gian tối đa hoàn thành khóa học tương ứng theo quy định tại khoản 7 Điều</w:t>
      </w:r>
    </w:p>
    <w:p>
      <w:pPr>
        <w:spacing w:after="80" w:line="276" w:lineRule="auto"/>
      </w:pPr>
      <w:r>
        <w:rPr>
          <w:rFonts w:ascii="Arial" w:hAnsi="Arial"/>
          <w:i w:val="0"/>
          <w:sz w:val="20"/>
        </w:rPr>
        <w:t>2 của quy chế này.</w:t>
      </w:r>
    </w:p>
    <w:p>
      <w:pPr>
        <w:keepNext/>
        <w:spacing w:before="240" w:after="100"/>
      </w:pPr>
      <w:r>
        <w:rPr>
          <w:rFonts w:ascii="Arial" w:hAnsi="Arial"/>
          <w:b/>
          <w:color w:val="1B5E94"/>
          <w:sz w:val="24"/>
        </w:rPr>
        <w:t>Điều 21.  Trao đổi sinh viên và hợp tác trong đào tạo</w:t>
      </w:r>
    </w:p>
    <w:p>
      <w:pPr>
        <w:spacing w:after="80" w:line="276" w:lineRule="auto"/>
      </w:pPr>
      <w:r>
        <w:rPr>
          <w:rFonts w:ascii="Arial" w:hAnsi="Arial"/>
          <w:i w:val="0"/>
          <w:sz w:val="20"/>
        </w:rPr>
        <w:t>1. Trường hợp có sự hợp tác đào tạo giữa các cơ sở đào tạo, việc đánh</w:t>
      </w:r>
    </w:p>
    <w:p>
      <w:pPr>
        <w:spacing w:after="80" w:line="276" w:lineRule="auto"/>
      </w:pPr>
      <w:r>
        <w:rPr>
          <w:rFonts w:ascii="Arial" w:hAnsi="Arial"/>
          <w:i w:val="0"/>
          <w:sz w:val="20"/>
        </w:rPr>
        <w:t>giá và công nhận lẫn nhau số lượng tín chỉ mà sinh viên tích lũy tại cơ sở phối</w:t>
      </w:r>
    </w:p>
    <w:p>
      <w:pPr>
        <w:spacing w:after="80" w:line="276" w:lineRule="auto"/>
      </w:pPr>
      <w:r>
        <w:rPr>
          <w:rFonts w:ascii="Arial" w:hAnsi="Arial"/>
          <w:i w:val="0"/>
          <w:sz w:val="20"/>
        </w:rPr>
        <w:t>hợp đào tạo khác không vượt quá 25% tổng khối lượng của chương trình đào</w:t>
      </w:r>
    </w:p>
    <w:p>
      <w:pPr>
        <w:spacing w:after="80" w:line="276" w:lineRule="auto"/>
      </w:pPr>
      <w:r>
        <w:rPr>
          <w:rFonts w:ascii="Arial" w:hAnsi="Arial"/>
          <w:i w:val="0"/>
          <w:sz w:val="20"/>
        </w:rPr>
        <w:t>tạo.</w:t>
      </w:r>
    </w:p>
    <w:p>
      <w:pPr>
        <w:spacing w:after="80" w:line="276" w:lineRule="auto"/>
      </w:pPr>
      <w:r>
        <w:rPr>
          <w:rFonts w:ascii="Arial" w:hAnsi="Arial"/>
          <w:i w:val="0"/>
          <w:sz w:val="20"/>
        </w:rPr>
        <w:t>2. Trường sẽ quy định cụ thể về điều kiện trao đổi sinh viên, hợp tác đào</w:t>
      </w:r>
    </w:p>
    <w:p>
      <w:pPr>
        <w:spacing w:after="80" w:line="276" w:lineRule="auto"/>
      </w:pPr>
      <w:r>
        <w:rPr>
          <w:rFonts w:ascii="Arial" w:hAnsi="Arial"/>
          <w:i w:val="0"/>
          <w:sz w:val="20"/>
        </w:rPr>
        <w:t>tạo, việc công nhận kết quả học tập và chuyển đổi tín chỉ cho sinh viên khi thực</w:t>
      </w:r>
    </w:p>
    <w:p>
      <w:pPr>
        <w:spacing w:after="80" w:line="276" w:lineRule="auto"/>
      </w:pPr>
      <w:r>
        <w:rPr>
          <w:rFonts w:ascii="Arial" w:hAnsi="Arial"/>
          <w:i w:val="0"/>
          <w:sz w:val="20"/>
        </w:rPr>
        <w:t>hiện chương trình đào tạo và công khai trên trang thông tin điện tử của cơ sở</w:t>
      </w:r>
    </w:p>
    <w:p>
      <w:pPr>
        <w:spacing w:after="80" w:line="276" w:lineRule="auto"/>
      </w:pPr>
      <w:r>
        <w:rPr>
          <w:rFonts w:ascii="Arial" w:hAnsi="Arial"/>
          <w:i w:val="0"/>
          <w:sz w:val="20"/>
        </w:rPr>
        <w:t>đào tạo (nếu có).</w:t>
      </w:r>
    </w:p>
    <w:p>
      <w:pPr>
        <w:keepNext/>
        <w:spacing w:before="240" w:after="100"/>
      </w:pPr>
      <w:r>
        <w:rPr>
          <w:rFonts w:ascii="Arial" w:hAnsi="Arial"/>
          <w:b/>
          <w:color w:val="1B5E94"/>
          <w:sz w:val="24"/>
        </w:rPr>
        <w:t>Điều 22.  Học cùng lúc hai chương trình</w:t>
      </w:r>
    </w:p>
    <w:p>
      <w:pPr>
        <w:spacing w:after="80" w:line="276" w:lineRule="auto"/>
      </w:pPr>
      <w:r>
        <w:rPr>
          <w:rFonts w:ascii="Arial" w:hAnsi="Arial"/>
          <w:i w:val="0"/>
          <w:sz w:val="20"/>
        </w:rPr>
        <w:t>1. Sinh viên được xét học cùng lúc hai chương trình sớm nhất tại thời</w:t>
      </w:r>
    </w:p>
    <w:p>
      <w:pPr>
        <w:spacing w:after="80" w:line="276" w:lineRule="auto"/>
      </w:pPr>
      <w:r>
        <w:rPr>
          <w:rFonts w:ascii="Arial" w:hAnsi="Arial"/>
          <w:i w:val="0"/>
          <w:sz w:val="20"/>
        </w:rPr>
        <w:t>điểm đăng ký khi sinh viên có đủ tất cả các điều kiện theo quy định như sau:</w:t>
      </w:r>
    </w:p>
    <w:p>
      <w:pPr>
        <w:spacing w:after="80" w:line="276" w:lineRule="auto"/>
      </w:pPr>
      <w:r>
        <w:rPr>
          <w:rFonts w:ascii="Arial" w:hAnsi="Arial"/>
          <w:i w:val="0"/>
          <w:sz w:val="20"/>
        </w:rPr>
        <w:t>a) Đáp ứng ngưỡng bảo đảm chất lượng của chương trình thứ hai trong</w:t>
      </w:r>
    </w:p>
    <w:p>
      <w:pPr>
        <w:spacing w:after="80" w:line="276" w:lineRule="auto"/>
      </w:pPr>
      <w:r>
        <w:rPr>
          <w:rFonts w:ascii="Arial" w:hAnsi="Arial"/>
          <w:i w:val="0"/>
          <w:sz w:val="20"/>
        </w:rPr>
        <w:t>năm tuyển sinh</w:t>
      </w:r>
    </w:p>
    <w:p>
      <w:pPr>
        <w:spacing w:after="80" w:line="276" w:lineRule="auto"/>
      </w:pPr>
      <w:r>
        <w:rPr>
          <w:rFonts w:ascii="Arial" w:hAnsi="Arial"/>
          <w:i w:val="0"/>
          <w:sz w:val="20"/>
        </w:rPr>
        <w:t>b) Ngành đào tạo của chương trình đào tạo thứ hai (ngành thứ hai) phải</w:t>
      </w:r>
    </w:p>
    <w:p>
      <w:pPr>
        <w:spacing w:after="80" w:line="276" w:lineRule="auto"/>
      </w:pPr>
      <w:r>
        <w:rPr>
          <w:rFonts w:ascii="Arial" w:hAnsi="Arial"/>
          <w:i w:val="0"/>
          <w:sz w:val="20"/>
        </w:rPr>
        <w:t>khác ngành đào tạo của chương trình đào tạo thứ nhất (ngành thứ nhất);</w:t>
      </w:r>
    </w:p>
    <w:p>
      <w:pPr>
        <w:spacing w:after="80" w:line="276" w:lineRule="auto"/>
      </w:pPr>
      <w:r>
        <w:rPr>
          <w:rFonts w:ascii="Arial" w:hAnsi="Arial"/>
          <w:i w:val="0"/>
          <w:sz w:val="20"/>
        </w:rPr>
        <w:t>c) Phải cùng hình thức và trình độ đào tạo giữa hai chương trình đào tạo;</w:t>
      </w:r>
    </w:p>
    <w:p>
      <w:pPr>
        <w:spacing w:after="80" w:line="276" w:lineRule="auto"/>
      </w:pPr>
      <w:r>
        <w:rPr>
          <w:rFonts w:ascii="Arial" w:hAnsi="Arial"/>
          <w:i w:val="0"/>
          <w:sz w:val="20"/>
        </w:rPr>
        <w:t>d) Đã hoàn tất ít nhất hai học kỳ của ngành thứ nhất;</w:t>
      </w:r>
    </w:p>
    <w:p>
      <w:pPr>
        <w:spacing w:after="80" w:line="276" w:lineRule="auto"/>
      </w:pPr>
      <w:r>
        <w:rPr>
          <w:rFonts w:ascii="Arial" w:hAnsi="Arial"/>
          <w:i w:val="0"/>
          <w:sz w:val="20"/>
        </w:rPr>
        <w:t>e) Đạt tối thiểu 15 tín chỉ tích lũy/một học kỳ (không kể Ngoại ngữ, Giáo</w:t>
      </w:r>
    </w:p>
    <w:p>
      <w:pPr>
        <w:spacing w:after="80" w:line="276" w:lineRule="auto"/>
      </w:pPr>
      <w:r>
        <w:rPr>
          <w:rFonts w:ascii="Arial" w:hAnsi="Arial"/>
          <w:i w:val="0"/>
          <w:sz w:val="20"/>
        </w:rPr>
        <w:t>dục Quốc Phòng, Giáo dục thể chất, Tin học cơ sở).</w:t>
      </w:r>
    </w:p>
    <w:p>
      <w:pPr>
        <w:spacing w:after="80" w:line="276" w:lineRule="auto"/>
      </w:pPr>
      <w:r>
        <w:rPr>
          <w:rFonts w:ascii="Arial" w:hAnsi="Arial"/>
          <w:i w:val="0"/>
          <w:sz w:val="20"/>
        </w:rPr>
        <w:t>f) Học kỳ liền kề trước thời điểm xét của ngành thứ nhất phải có điểm</w:t>
      </w:r>
    </w:p>
    <w:p>
      <w:pPr>
        <w:spacing w:after="80" w:line="276" w:lineRule="auto"/>
      </w:pPr>
      <w:r>
        <w:rPr>
          <w:rFonts w:ascii="Arial" w:hAnsi="Arial"/>
          <w:i w:val="0"/>
          <w:sz w:val="20"/>
        </w:rPr>
        <w:t>trung bình tích lũy học kỳ tối thiểu từ 7.0 trở lên.</w:t>
      </w:r>
    </w:p>
    <w:p>
      <w:pPr>
        <w:spacing w:after="80" w:line="276" w:lineRule="auto"/>
      </w:pPr>
      <w:r>
        <w:rPr>
          <w:rFonts w:ascii="Arial" w:hAnsi="Arial"/>
          <w:i w:val="0"/>
          <w:sz w:val="20"/>
        </w:rPr>
        <w:t>g) Quy định khác của Khoa phụ trách đào tạo (nếu có).</w:t>
      </w:r>
    </w:p>
    <w:p>
      <w:pPr>
        <w:spacing w:after="80" w:line="276" w:lineRule="auto"/>
      </w:pPr>
      <w:r>
        <w:rPr>
          <w:rFonts w:ascii="Arial" w:hAnsi="Arial"/>
          <w:i w:val="0"/>
          <w:sz w:val="20"/>
        </w:rPr>
        <w:t>2. Trong quá trình sinh viên học cùng lúc hai chương trình, sinh viên sẽ</w:t>
      </w:r>
    </w:p>
    <w:p>
      <w:pPr>
        <w:spacing w:after="80" w:line="276" w:lineRule="auto"/>
      </w:pPr>
      <w:r>
        <w:rPr>
          <w:rFonts w:ascii="Arial" w:hAnsi="Arial"/>
          <w:i w:val="0"/>
          <w:sz w:val="20"/>
        </w:rPr>
        <w:t>bị loại khỏi danh sách đã đăng ký học chương trình thứ hai nếu thuộc vào các</w:t>
      </w:r>
    </w:p>
    <w:p>
      <w:pPr>
        <w:spacing w:after="80" w:line="276" w:lineRule="auto"/>
      </w:pPr>
      <w:r>
        <w:rPr>
          <w:rFonts w:ascii="Arial" w:hAnsi="Arial"/>
          <w:i w:val="0"/>
          <w:sz w:val="20"/>
        </w:rPr>
        <w:t>trường hợp như sau:</w:t>
      </w:r>
    </w:p>
    <w:p>
      <w:pPr>
        <w:spacing w:after="80" w:line="276" w:lineRule="auto"/>
      </w:pPr>
      <w:r>
        <w:rPr>
          <w:rFonts w:ascii="Arial" w:hAnsi="Arial"/>
          <w:i w:val="0"/>
          <w:sz w:val="20"/>
        </w:rPr>
        <w:t>a) Điểm trung bình tích lũy của chương trình thứ nhất đạt dưới điểm trung</w:t>
      </w:r>
    </w:p>
    <w:p>
      <w:r>
        <w:br w:type="page"/>
      </w:r>
    </w:p>
    <w:p>
      <w:pPr>
        <w:keepNext/>
        <w:spacing w:before="360" w:after="160"/>
      </w:pPr>
      <w:r>
        <w:rPr>
          <w:rFonts w:ascii="Arial" w:hAnsi="Arial"/>
          <w:b/>
          <w:color w:val="003366"/>
          <w:sz w:val="30"/>
        </w:rPr>
        <w:t>PHẦN 5: NGUYÊN VĂN QUY ĐỊNH CÔNG TÁC KHẢO THÍ &amp; ĐÁNH GIÁ HỌC PHẦN (TRANG 86 - 99)</w:t>
      </w:r>
    </w:p>
    <w:p>
      <w:pPr>
        <w:spacing w:after="80" w:line="276" w:lineRule="auto"/>
      </w:pPr>
      <w:r>
        <w:rPr>
          <w:rFonts w:ascii="Arial" w:hAnsi="Arial"/>
          <w:i/>
          <w:sz w:val="20"/>
        </w:rPr>
        <w:t>Trích lục các quy định khảo thí, phúc khảo và tổ chức thi:</w:t>
      </w:r>
    </w:p>
    <w:p>
      <w:pPr>
        <w:keepNext/>
        <w:spacing w:before="240" w:after="100"/>
      </w:pPr>
      <w:r>
        <w:rPr>
          <w:rFonts w:ascii="Arial" w:hAnsi="Arial"/>
          <w:b/>
          <w:color w:val="1B5E94"/>
          <w:sz w:val="24"/>
        </w:rPr>
        <w:t>Điều 23.  Xử lý vi phạm đối với sinh viên</w:t>
      </w:r>
    </w:p>
    <w:p>
      <w:pPr>
        <w:spacing w:after="80" w:line="276" w:lineRule="auto"/>
      </w:pPr>
      <w:r>
        <w:rPr>
          <w:rFonts w:ascii="Arial" w:hAnsi="Arial"/>
          <w:i w:val="0"/>
          <w:sz w:val="20"/>
        </w:rPr>
        <w:t>1. Sinh viên có gian lận trong thi, kiểm tra, đánh giá kết quả học tập sẽ bị</w:t>
      </w:r>
    </w:p>
    <w:p>
      <w:pPr>
        <w:spacing w:after="80" w:line="276" w:lineRule="auto"/>
      </w:pPr>
      <w:r>
        <w:rPr>
          <w:rFonts w:ascii="Arial" w:hAnsi="Arial"/>
          <w:i w:val="0"/>
          <w:sz w:val="20"/>
        </w:rPr>
        <w:t>xử lý kỷ luật đối với từng học phần đã vi phạm theo các quy định của Quy chế</w:t>
      </w:r>
    </w:p>
    <w:p>
      <w:pPr>
        <w:spacing w:after="80" w:line="276" w:lineRule="auto"/>
      </w:pPr>
      <w:r>
        <w:rPr>
          <w:rFonts w:ascii="Arial" w:hAnsi="Arial"/>
          <w:i w:val="0"/>
          <w:sz w:val="20"/>
        </w:rPr>
        <w:t>thi tốt nghiệp Trung học phổ thông hiện hành do Bộ Giáo dục và Đào tạo ban</w:t>
      </w:r>
    </w:p>
    <w:p>
      <w:pPr>
        <w:spacing w:after="80" w:line="276" w:lineRule="auto"/>
      </w:pPr>
      <w:r>
        <w:rPr>
          <w:rFonts w:ascii="Arial" w:hAnsi="Arial"/>
          <w:i w:val="0"/>
          <w:sz w:val="20"/>
        </w:rPr>
        <w:t>hành, trừ trường hợp quy định tại khoản 2 Điều này.</w:t>
      </w:r>
    </w:p>
    <w:p>
      <w:pPr>
        <w:spacing w:after="80" w:line="276" w:lineRule="auto"/>
      </w:pPr>
      <w:r>
        <w:rPr>
          <w:rFonts w:ascii="Arial" w:hAnsi="Arial"/>
          <w:i w:val="0"/>
          <w:sz w:val="20"/>
        </w:rPr>
        <w:t>2. Sinh viên thi hộ hoặc nhờ người thi hộ đều bị kỷ luật ở mức đình chỉ</w:t>
      </w:r>
    </w:p>
    <w:p>
      <w:pPr>
        <w:spacing w:after="80" w:line="276" w:lineRule="auto"/>
      </w:pPr>
      <w:r>
        <w:rPr>
          <w:rFonts w:ascii="Arial" w:hAnsi="Arial"/>
          <w:i w:val="0"/>
          <w:sz w:val="20"/>
        </w:rPr>
        <w:t>học tập 01 (một) năm đối với trường hợp vi phạm lần thứ nhất và buộc thôi học</w:t>
      </w:r>
    </w:p>
    <w:p>
      <w:pPr>
        <w:spacing w:after="80" w:line="276" w:lineRule="auto"/>
      </w:pPr>
      <w:r>
        <w:rPr>
          <w:rFonts w:ascii="Arial" w:hAnsi="Arial"/>
          <w:i w:val="0"/>
          <w:sz w:val="20"/>
        </w:rPr>
        <w:t>đối với trường hợp vi phạm lần thứ hai.</w:t>
      </w:r>
    </w:p>
    <w:p>
      <w:pPr>
        <w:spacing w:after="80" w:line="276" w:lineRule="auto"/>
      </w:pPr>
      <w:r>
        <w:rPr>
          <w:rFonts w:ascii="Arial" w:hAnsi="Arial"/>
          <w:i w:val="0"/>
          <w:sz w:val="20"/>
        </w:rPr>
        <w:t>3. Người học sử dụng hồ sơ, văn bằng, chứng chỉ giả làm điều kiện trúng</w:t>
      </w:r>
    </w:p>
    <w:p>
      <w:pPr>
        <w:spacing w:after="80" w:line="276" w:lineRule="auto"/>
      </w:pPr>
      <w:r>
        <w:rPr>
          <w:rFonts w:ascii="Arial" w:hAnsi="Arial"/>
          <w:i w:val="0"/>
          <w:sz w:val="20"/>
        </w:rPr>
        <w:t>tuyển hoặc điều kiện tốt nghiệp sẽ bị buộc thôi học; văn bằng tốt nghiệp nếu đã</w:t>
      </w:r>
    </w:p>
    <w:p>
      <w:pPr>
        <w:spacing w:after="80" w:line="276" w:lineRule="auto"/>
      </w:pPr>
      <w:r>
        <w:rPr>
          <w:rFonts w:ascii="Arial" w:hAnsi="Arial"/>
          <w:i w:val="0"/>
          <w:sz w:val="20"/>
        </w:rPr>
        <w:t>được cấp sẽ bị thu hồi, huỷ bỏ.</w:t>
      </w:r>
    </w:p>
    <w:p>
      <w:pPr>
        <w:spacing w:after="80" w:line="276" w:lineRule="auto"/>
      </w:pPr>
      <w:r>
        <w:rPr>
          <w:rFonts w:ascii="Arial" w:hAnsi="Arial"/>
          <w:i w:val="0"/>
          <w:sz w:val="20"/>
        </w:rPr>
        <w:t>TRÍCH LƯỢC</w:t>
      </w:r>
    </w:p>
    <w:p>
      <w:pPr>
        <w:spacing w:after="80" w:line="276" w:lineRule="auto"/>
      </w:pPr>
      <w:r>
        <w:rPr>
          <w:rFonts w:ascii="Arial" w:hAnsi="Arial"/>
          <w:i w:val="0"/>
          <w:sz w:val="20"/>
        </w:rPr>
        <w:t>QUY ĐỊNH CÔNG TÁC KHẢO THÍ</w:t>
      </w:r>
    </w:p>
    <w:p>
      <w:pPr>
        <w:spacing w:after="80" w:line="276" w:lineRule="auto"/>
      </w:pPr>
      <w:r>
        <w:rPr>
          <w:rFonts w:ascii="Arial" w:hAnsi="Arial"/>
          <w:i w:val="0"/>
          <w:sz w:val="20"/>
        </w:rPr>
        <w:t>TRƯỜNG ĐẠI HỌC KHOA HỌC TỰ NHIÊN, ĐHQG-HCM</w:t>
      </w:r>
    </w:p>
    <w:p>
      <w:pPr>
        <w:spacing w:after="80" w:line="276" w:lineRule="auto"/>
      </w:pPr>
      <w:r>
        <w:rPr>
          <w:rFonts w:ascii="Arial" w:hAnsi="Arial"/>
          <w:i w:val="0"/>
          <w:sz w:val="20"/>
        </w:rPr>
        <w:t>(Ban hành kèm theo Quyết định số 2906/QĐ-KHTN ngày 16/10/2024</w:t>
      </w:r>
    </w:p>
    <w:p>
      <w:pPr>
        <w:spacing w:after="80" w:line="276" w:lineRule="auto"/>
      </w:pPr>
      <w:r>
        <w:rPr>
          <w:rFonts w:ascii="Arial" w:hAnsi="Arial"/>
          <w:i w:val="0"/>
          <w:sz w:val="20"/>
        </w:rPr>
        <w:t>của Hiệu trưởng Trường Đại học Khoa học tự nhiên, ĐHQG-HCM)</w:t>
      </w:r>
    </w:p>
    <w:p>
      <w:pPr>
        <w:spacing w:after="80" w:line="276" w:lineRule="auto"/>
      </w:pPr>
      <w:r>
        <w:rPr>
          <w:rFonts w:ascii="Arial" w:hAnsi="Arial"/>
          <w:i w:val="0"/>
          <w:sz w:val="20"/>
        </w:rPr>
        <w:t>Chương I</w:t>
      </w:r>
    </w:p>
    <w:p>
      <w:pPr>
        <w:spacing w:after="80" w:line="276" w:lineRule="auto"/>
      </w:pPr>
      <w:r>
        <w:rPr>
          <w:rFonts w:ascii="Arial" w:hAnsi="Arial"/>
          <w:i w:val="0"/>
          <w:sz w:val="20"/>
        </w:rPr>
        <w:t>QUY ĐỊNH CHUNG</w:t>
      </w:r>
    </w:p>
    <w:p>
      <w:pPr>
        <w:keepNext/>
        <w:spacing w:before="240" w:after="100"/>
      </w:pPr>
      <w:r>
        <w:rPr>
          <w:rFonts w:ascii="Arial" w:hAnsi="Arial"/>
          <w:b/>
          <w:color w:val="1B5E94"/>
          <w:sz w:val="24"/>
        </w:rPr>
        <w:t>Điều 1. Phạm vi điều chỉnh và đối tượng áp dụng</w:t>
      </w:r>
    </w:p>
    <w:p>
      <w:pPr>
        <w:spacing w:after="80" w:line="276" w:lineRule="auto"/>
      </w:pPr>
      <w:r>
        <w:rPr>
          <w:rFonts w:ascii="Arial" w:hAnsi="Arial"/>
          <w:i w:val="0"/>
          <w:sz w:val="20"/>
        </w:rPr>
        <w:t>1. Văn bản này quy định những nội dung liên quan đến công tác khảo thí</w:t>
      </w:r>
    </w:p>
    <w:p>
      <w:pPr>
        <w:spacing w:after="80" w:line="276" w:lineRule="auto"/>
      </w:pPr>
      <w:r>
        <w:rPr>
          <w:rFonts w:ascii="Arial" w:hAnsi="Arial"/>
          <w:i w:val="0"/>
          <w:sz w:val="20"/>
        </w:rPr>
        <w:t>thuộc bậc đào tạo đại học của trường Đại học Khoa học tự nhiên (ĐH KHTN)</w:t>
      </w:r>
    </w:p>
    <w:p>
      <w:pPr>
        <w:spacing w:after="80" w:line="276" w:lineRule="auto"/>
      </w:pPr>
      <w:r>
        <w:rPr>
          <w:rFonts w:ascii="Arial" w:hAnsi="Arial"/>
          <w:i w:val="0"/>
          <w:sz w:val="20"/>
        </w:rPr>
        <w:t>thuộc Đại học Quốc gia Thành phố Hồ Chí Minh (ĐHQG-HCM).</w:t>
      </w:r>
    </w:p>
    <w:p>
      <w:pPr>
        <w:spacing w:after="80" w:line="276" w:lineRule="auto"/>
      </w:pPr>
      <w:r>
        <w:rPr>
          <w:rFonts w:ascii="Arial" w:hAnsi="Arial"/>
          <w:i w:val="0"/>
          <w:sz w:val="20"/>
        </w:rPr>
        <w:t>2. Quy định này áp dụng đối với viên chức - người lao động (VC-NLĐ),</w:t>
      </w:r>
    </w:p>
    <w:p>
      <w:pPr>
        <w:spacing w:after="80" w:line="276" w:lineRule="auto"/>
      </w:pPr>
      <w:r>
        <w:rPr>
          <w:rFonts w:ascii="Arial" w:hAnsi="Arial"/>
          <w:i w:val="0"/>
          <w:sz w:val="20"/>
        </w:rPr>
        <w:t>người học, các đơn vị và cá nhân khác có liên quan đến công tác khảo thí.</w:t>
      </w:r>
    </w:p>
    <w:p>
      <w:pPr>
        <w:keepNext/>
        <w:spacing w:before="240" w:after="100"/>
      </w:pPr>
      <w:r>
        <w:rPr>
          <w:rFonts w:ascii="Arial" w:hAnsi="Arial"/>
          <w:b/>
          <w:color w:val="1B5E94"/>
          <w:sz w:val="24"/>
        </w:rPr>
        <w:t>Điều 2. Mục tiêu thực hiện</w:t>
      </w:r>
    </w:p>
    <w:p>
      <w:pPr>
        <w:spacing w:after="80" w:line="276" w:lineRule="auto"/>
      </w:pPr>
      <w:r>
        <w:rPr>
          <w:rFonts w:ascii="Arial" w:hAnsi="Arial"/>
          <w:i w:val="0"/>
          <w:sz w:val="20"/>
        </w:rPr>
        <w:t>1. Thống nhất quá trình tổ chức kiểm tra, đánh giá kết quả học tập trong</w:t>
      </w:r>
    </w:p>
    <w:p>
      <w:pPr>
        <w:spacing w:after="80" w:line="276" w:lineRule="auto"/>
      </w:pPr>
      <w:r>
        <w:rPr>
          <w:rFonts w:ascii="Arial" w:hAnsi="Arial"/>
          <w:i w:val="0"/>
          <w:sz w:val="20"/>
        </w:rPr>
        <w:t>toàn trường.</w:t>
      </w:r>
    </w:p>
    <w:p>
      <w:pPr>
        <w:spacing w:after="80" w:line="276" w:lineRule="auto"/>
      </w:pPr>
      <w:r>
        <w:rPr>
          <w:rFonts w:ascii="Arial" w:hAnsi="Arial"/>
          <w:i w:val="0"/>
          <w:sz w:val="20"/>
        </w:rPr>
        <w:t>2. Đảm bảo tính nghiêm túc, khách quan, chính xác trong công tác tổ</w:t>
      </w:r>
    </w:p>
    <w:p>
      <w:pPr>
        <w:spacing w:after="80" w:line="276" w:lineRule="auto"/>
      </w:pPr>
      <w:r>
        <w:rPr>
          <w:rFonts w:ascii="Arial" w:hAnsi="Arial"/>
          <w:i w:val="0"/>
          <w:sz w:val="20"/>
        </w:rPr>
        <w:t>chức kiểm tra, đánh giá kết quả học tập của người học theo đúng quy chế của</w:t>
      </w:r>
    </w:p>
    <w:p>
      <w:pPr>
        <w:spacing w:after="80" w:line="276" w:lineRule="auto"/>
      </w:pPr>
      <w:r>
        <w:rPr>
          <w:rFonts w:ascii="Arial" w:hAnsi="Arial"/>
          <w:i w:val="0"/>
          <w:sz w:val="20"/>
        </w:rPr>
        <w:t>Bộ GD&amp;ĐT, của ĐHQG-HCM.</w:t>
      </w:r>
    </w:p>
    <w:p>
      <w:pPr>
        <w:spacing w:after="80" w:line="276" w:lineRule="auto"/>
      </w:pPr>
      <w:r>
        <w:rPr>
          <w:rFonts w:ascii="Arial" w:hAnsi="Arial"/>
          <w:i w:val="0"/>
          <w:sz w:val="20"/>
        </w:rPr>
        <w:t>Chương II</w:t>
      </w:r>
    </w:p>
    <w:p>
      <w:pPr>
        <w:spacing w:after="80" w:line="276" w:lineRule="auto"/>
      </w:pPr>
      <w:r>
        <w:rPr>
          <w:rFonts w:ascii="Arial" w:hAnsi="Arial"/>
          <w:i w:val="0"/>
          <w:sz w:val="20"/>
        </w:rPr>
        <w:t>VỀ CÔNG TÁC TỔ CHỨC THI</w:t>
      </w:r>
    </w:p>
    <w:p>
      <w:pPr>
        <w:keepNext/>
        <w:spacing w:before="240" w:after="100"/>
      </w:pPr>
      <w:r>
        <w:rPr>
          <w:rFonts w:ascii="Arial" w:hAnsi="Arial"/>
          <w:b/>
          <w:color w:val="1B5E94"/>
          <w:sz w:val="24"/>
        </w:rPr>
        <w:t>Điều 3. Công tác tổ chức thi giữa kỳ</w:t>
      </w:r>
    </w:p>
    <w:p>
      <w:pPr>
        <w:spacing w:after="80" w:line="276" w:lineRule="auto"/>
      </w:pPr>
      <w:r>
        <w:rPr>
          <w:rFonts w:ascii="Arial" w:hAnsi="Arial"/>
          <w:i w:val="0"/>
          <w:sz w:val="20"/>
        </w:rPr>
        <w:t>1. Đánh giá điểm quá trình bằng hình thức kiểm tra giữa kỳ do giảng viên</w:t>
      </w:r>
    </w:p>
    <w:p>
      <w:pPr>
        <w:spacing w:after="80" w:line="276" w:lineRule="auto"/>
      </w:pPr>
      <w:r>
        <w:rPr>
          <w:rFonts w:ascii="Arial" w:hAnsi="Arial"/>
          <w:i w:val="0"/>
          <w:sz w:val="20"/>
        </w:rPr>
        <w:t>hoặc bộ môn quyết định, được phổ biến cho sinh viên vào đầu học kỳ.</w:t>
      </w:r>
    </w:p>
    <w:p>
      <w:pPr>
        <w:spacing w:after="80" w:line="276" w:lineRule="auto"/>
      </w:pPr>
      <w:r>
        <w:rPr>
          <w:rFonts w:ascii="Arial" w:hAnsi="Arial"/>
          <w:i w:val="0"/>
          <w:sz w:val="20"/>
        </w:rPr>
        <w:t>2. Vào đầu mỗi học kỳ, Phòng Khảo thí và Đảm bảo chất lượng</w:t>
      </w:r>
    </w:p>
    <w:p>
      <w:pPr>
        <w:spacing w:after="80" w:line="276" w:lineRule="auto"/>
      </w:pPr>
      <w:r>
        <w:rPr>
          <w:rFonts w:ascii="Arial" w:hAnsi="Arial"/>
          <w:i w:val="0"/>
          <w:sz w:val="20"/>
        </w:rPr>
        <w:t>(KT&amp;ĐBCL) có nhiệm vụ gửi thông báo đến giảng viên về việc đăng ký hình thức</w:t>
      </w:r>
    </w:p>
    <w:p>
      <w:pPr>
        <w:spacing w:after="80" w:line="276" w:lineRule="auto"/>
      </w:pPr>
      <w:r>
        <w:rPr>
          <w:rFonts w:ascii="Arial" w:hAnsi="Arial"/>
          <w:i w:val="0"/>
          <w:sz w:val="20"/>
        </w:rPr>
        <w:t>tự tổ chức kiểm tra giữa kỳ hoặc tổ chức kiểm tra giữa kỳ tập trung theo kế</w:t>
      </w:r>
    </w:p>
    <w:p>
      <w:pPr>
        <w:spacing w:after="80" w:line="276" w:lineRule="auto"/>
      </w:pPr>
      <w:r>
        <w:rPr>
          <w:rFonts w:ascii="Arial" w:hAnsi="Arial"/>
          <w:i w:val="0"/>
          <w:sz w:val="20"/>
        </w:rPr>
        <w:t>hoạch giảng dạy và học tập của năm học. Cụ thể từng hình thức như sau:</w:t>
      </w:r>
    </w:p>
    <w:p>
      <w:pPr>
        <w:spacing w:after="80" w:line="276" w:lineRule="auto"/>
      </w:pPr>
      <w:r>
        <w:rPr>
          <w:rFonts w:ascii="Arial" w:hAnsi="Arial"/>
          <w:i w:val="0"/>
          <w:sz w:val="20"/>
        </w:rPr>
        <w:t>a) Giảng viên tự tổ chức: Nếu việc tổ chức kiểm tra không làm phát sinh</w:t>
      </w:r>
    </w:p>
    <w:p>
      <w:pPr>
        <w:spacing w:after="80" w:line="276" w:lineRule="auto"/>
      </w:pPr>
      <w:r>
        <w:rPr>
          <w:rFonts w:ascii="Arial" w:hAnsi="Arial"/>
          <w:i w:val="0"/>
          <w:sz w:val="20"/>
        </w:rPr>
        <w:t>thêm phòng thi mới thì giảng viên có thể tự tổ chức kiểm tra tại lớp học theo</w:t>
      </w:r>
    </w:p>
    <w:p>
      <w:pPr>
        <w:spacing w:after="80" w:line="276" w:lineRule="auto"/>
      </w:pPr>
      <w:r>
        <w:rPr>
          <w:rFonts w:ascii="Arial" w:hAnsi="Arial"/>
          <w:i w:val="0"/>
          <w:sz w:val="20"/>
        </w:rPr>
        <w:t>thời khóa biểu của học phần; giảng viên trực tiếp coi thi, chấm thi và tự công</w:t>
      </w:r>
    </w:p>
    <w:p>
      <w:pPr>
        <w:spacing w:after="80" w:line="276" w:lineRule="auto"/>
      </w:pPr>
      <w:r>
        <w:rPr>
          <w:rFonts w:ascii="Arial" w:hAnsi="Arial"/>
          <w:i w:val="0"/>
          <w:sz w:val="20"/>
        </w:rPr>
        <w:t>bố điểm cho sinh viên. Phòng KT&amp;ĐBCL hỗ trợ in bảng điểm, in đề thi và hỗ trợ</w:t>
      </w:r>
    </w:p>
    <w:p>
      <w:pPr>
        <w:spacing w:after="80" w:line="276" w:lineRule="auto"/>
      </w:pPr>
      <w:r>
        <w:rPr>
          <w:rFonts w:ascii="Arial" w:hAnsi="Arial"/>
          <w:i w:val="0"/>
          <w:sz w:val="20"/>
        </w:rPr>
        <w:t>thêm cán bộ coi thi nếu được yêu cầu.</w:t>
      </w:r>
    </w:p>
    <w:p>
      <w:pPr>
        <w:spacing w:after="80" w:line="276" w:lineRule="auto"/>
      </w:pPr>
      <w:r>
        <w:rPr>
          <w:rFonts w:ascii="Arial" w:hAnsi="Arial"/>
          <w:i w:val="0"/>
          <w:sz w:val="20"/>
        </w:rPr>
        <w:t>b) Tổ chức tập trung: Dựa vào việc chọn hình thức kiểm tra giữa kỳ tập</w:t>
      </w:r>
    </w:p>
    <w:p>
      <w:pPr>
        <w:spacing w:after="80" w:line="276" w:lineRule="auto"/>
      </w:pPr>
      <w:r>
        <w:rPr>
          <w:rFonts w:ascii="Arial" w:hAnsi="Arial"/>
          <w:i w:val="0"/>
          <w:sz w:val="20"/>
        </w:rPr>
        <w:t>trung, giảng viên gửi đề thi về Phòng KT&amp;ĐBCL trước ngày thi ít nhất 2 tuần để</w:t>
      </w:r>
    </w:p>
    <w:p>
      <w:pPr>
        <w:spacing w:after="80" w:line="276" w:lineRule="auto"/>
      </w:pPr>
      <w:r>
        <w:rPr>
          <w:rFonts w:ascii="Arial" w:hAnsi="Arial"/>
          <w:i w:val="0"/>
          <w:sz w:val="20"/>
        </w:rPr>
        <w:t>nhân bản đề thi; Phòng KT&amp;ĐBCL có trách nhiệm xếp lịch thi, tổ chức coi thi và</w:t>
      </w:r>
    </w:p>
    <w:p>
      <w:pPr>
        <w:spacing w:after="80" w:line="276" w:lineRule="auto"/>
      </w:pPr>
      <w:r>
        <w:rPr>
          <w:rFonts w:ascii="Arial" w:hAnsi="Arial"/>
          <w:i w:val="0"/>
          <w:sz w:val="20"/>
        </w:rPr>
        <w:t>giao bài thi cho giảng viên; điểm thi giữa kỳ do giảng viên chấm và công bố cho</w:t>
      </w:r>
    </w:p>
    <w:p>
      <w:pPr>
        <w:spacing w:after="80" w:line="276" w:lineRule="auto"/>
      </w:pPr>
      <w:r>
        <w:rPr>
          <w:rFonts w:ascii="Arial" w:hAnsi="Arial"/>
          <w:i w:val="0"/>
          <w:sz w:val="20"/>
        </w:rPr>
        <w:t>sinh viên tại lớp học.</w:t>
      </w:r>
    </w:p>
    <w:p>
      <w:pPr>
        <w:keepNext/>
        <w:spacing w:before="240" w:after="100"/>
      </w:pPr>
      <w:r>
        <w:rPr>
          <w:rFonts w:ascii="Arial" w:hAnsi="Arial"/>
          <w:b/>
          <w:color w:val="1B5E94"/>
          <w:sz w:val="24"/>
        </w:rPr>
        <w:t>Điều 4. Công tác tổ chức thi kết thúc học phần</w:t>
      </w:r>
    </w:p>
    <w:p>
      <w:pPr>
        <w:spacing w:after="80" w:line="276" w:lineRule="auto"/>
      </w:pPr>
      <w:r>
        <w:rPr>
          <w:rFonts w:ascii="Arial" w:hAnsi="Arial"/>
          <w:i w:val="0"/>
          <w:sz w:val="20"/>
        </w:rPr>
        <w:t>1. Sinh viên phải hoàn thành nghĩa vụ đóng học phí theo quy định của</w:t>
      </w:r>
    </w:p>
    <w:p>
      <w:pPr>
        <w:spacing w:after="80" w:line="276" w:lineRule="auto"/>
      </w:pPr>
      <w:r>
        <w:rPr>
          <w:rFonts w:ascii="Arial" w:hAnsi="Arial"/>
          <w:i w:val="0"/>
          <w:sz w:val="20"/>
        </w:rPr>
        <w:t>trường trước khi tham dự kỳ thi kết thúc học phần.</w:t>
      </w:r>
    </w:p>
    <w:p>
      <w:pPr>
        <w:spacing w:after="80" w:line="276" w:lineRule="auto"/>
      </w:pPr>
      <w:r>
        <w:rPr>
          <w:rFonts w:ascii="Arial" w:hAnsi="Arial"/>
          <w:i w:val="0"/>
          <w:sz w:val="20"/>
        </w:rPr>
        <w:t>2. Kỳ thi kết thúc học phần được tổ chức một lần vào cuối mỗi học kỳ,</w:t>
      </w:r>
    </w:p>
    <w:p>
      <w:pPr>
        <w:spacing w:after="80" w:line="276" w:lineRule="auto"/>
      </w:pPr>
      <w:r>
        <w:rPr>
          <w:rFonts w:ascii="Arial" w:hAnsi="Arial"/>
          <w:i w:val="0"/>
          <w:sz w:val="20"/>
        </w:rPr>
        <w:t>theo kế hoạch giảng dạy và học tập của từng chương trình đào tạo.</w:t>
      </w:r>
    </w:p>
    <w:p>
      <w:pPr>
        <w:spacing w:after="80" w:line="276" w:lineRule="auto"/>
      </w:pPr>
      <w:r>
        <w:rPr>
          <w:rFonts w:ascii="Arial" w:hAnsi="Arial"/>
          <w:i w:val="0"/>
          <w:sz w:val="20"/>
        </w:rPr>
        <w:t>3. Đối với các học phần kết thúc giảng dạy trước thời điểm diễn ra kỳ thi</w:t>
      </w:r>
    </w:p>
    <w:p>
      <w:pPr>
        <w:spacing w:after="80" w:line="276" w:lineRule="auto"/>
      </w:pPr>
      <w:r>
        <w:rPr>
          <w:rFonts w:ascii="Arial" w:hAnsi="Arial"/>
          <w:i w:val="0"/>
          <w:sz w:val="20"/>
        </w:rPr>
        <w:t>giữa kỳ tập trung: Giảng viên có thể đề xuất tổ chức thi kết thúc học phần cùng</w:t>
      </w:r>
    </w:p>
    <w:p>
      <w:pPr>
        <w:spacing w:after="80" w:line="276" w:lineRule="auto"/>
      </w:pPr>
      <w:r>
        <w:rPr>
          <w:rFonts w:ascii="Arial" w:hAnsi="Arial"/>
          <w:i w:val="0"/>
          <w:sz w:val="20"/>
        </w:rPr>
        <w:t>thời điểm với kỳ thi giữa kỳ hoặc tổ chức thi tại lớp học nếu việc tổ chức thi</w:t>
      </w:r>
    </w:p>
    <w:p>
      <w:pPr>
        <w:spacing w:after="80" w:line="276" w:lineRule="auto"/>
      </w:pPr>
      <w:r>
        <w:rPr>
          <w:rFonts w:ascii="Arial" w:hAnsi="Arial"/>
          <w:i w:val="0"/>
          <w:sz w:val="20"/>
        </w:rPr>
        <w:t>không làm phát sinh thêm phòng thi mới và phải do Phòng KT&amp;ĐBCL tổ chức</w:t>
      </w:r>
    </w:p>
    <w:p>
      <w:pPr>
        <w:spacing w:after="80" w:line="276" w:lineRule="auto"/>
      </w:pPr>
      <w:r>
        <w:rPr>
          <w:rFonts w:ascii="Arial" w:hAnsi="Arial"/>
          <w:i w:val="0"/>
          <w:sz w:val="20"/>
        </w:rPr>
        <w:t>coi thi cùng với sự tham gia của giảng viên với vai trò là cán bộ coi thi.</w:t>
      </w:r>
    </w:p>
    <w:p>
      <w:pPr>
        <w:spacing w:after="80" w:line="276" w:lineRule="auto"/>
      </w:pPr>
      <w:r>
        <w:rPr>
          <w:rFonts w:ascii="Arial" w:hAnsi="Arial"/>
          <w:i w:val="0"/>
          <w:sz w:val="20"/>
        </w:rPr>
        <w:t>4. Phòng KT&amp;ĐBCL có trách nhiệm tổ chức thi kết thúc học phần, bao</w:t>
      </w:r>
    </w:p>
    <w:p>
      <w:pPr>
        <w:spacing w:after="80" w:line="276" w:lineRule="auto"/>
      </w:pPr>
      <w:r>
        <w:rPr>
          <w:rFonts w:ascii="Arial" w:hAnsi="Arial"/>
          <w:i w:val="0"/>
          <w:sz w:val="20"/>
        </w:rPr>
        <w:t>gồm: in sao đề thi, xếp lịch thi, xếp danh sách cán bộ coi thi, tổ chức thi, bàn</w:t>
      </w:r>
    </w:p>
    <w:p>
      <w:pPr>
        <w:spacing w:after="80" w:line="276" w:lineRule="auto"/>
      </w:pPr>
      <w:r>
        <w:rPr>
          <w:rFonts w:ascii="Arial" w:hAnsi="Arial"/>
          <w:i w:val="0"/>
          <w:sz w:val="20"/>
        </w:rPr>
        <w:t>giao bài thi cho giảng viên chấm và nhận lại điểm thi đã chấm, thanh toán thù</w:t>
      </w:r>
    </w:p>
    <w:p>
      <w:pPr>
        <w:spacing w:after="80" w:line="276" w:lineRule="auto"/>
      </w:pPr>
      <w:r>
        <w:rPr>
          <w:rFonts w:ascii="Arial" w:hAnsi="Arial"/>
          <w:i w:val="0"/>
          <w:sz w:val="20"/>
        </w:rPr>
        <w:t>lao coi thi.</w:t>
      </w:r>
    </w:p>
    <w:p>
      <w:pPr>
        <w:spacing w:after="80" w:line="276" w:lineRule="auto"/>
      </w:pPr>
      <w:r>
        <w:rPr>
          <w:rFonts w:ascii="Arial" w:hAnsi="Arial"/>
          <w:i w:val="0"/>
          <w:sz w:val="20"/>
        </w:rPr>
        <w:t>5. Phòng Đào tạo có trách nhiệm cung cấp dữ liệu cho công tác chuẩn bị</w:t>
      </w:r>
    </w:p>
    <w:p>
      <w:pPr>
        <w:spacing w:after="80" w:line="276" w:lineRule="auto"/>
      </w:pPr>
      <w:r>
        <w:rPr>
          <w:rFonts w:ascii="Arial" w:hAnsi="Arial"/>
          <w:i w:val="0"/>
          <w:sz w:val="20"/>
        </w:rPr>
        <w:t>tổ chức thi; các Khoa/Bộ môn có trách nhiệm cung cấp thông tin các học phần</w:t>
      </w:r>
    </w:p>
    <w:p>
      <w:pPr>
        <w:spacing w:after="80" w:line="276" w:lineRule="auto"/>
      </w:pPr>
      <w:r>
        <w:rPr>
          <w:rFonts w:ascii="Arial" w:hAnsi="Arial"/>
          <w:i w:val="0"/>
          <w:sz w:val="20"/>
        </w:rPr>
        <w:t>mở trong học kỳ, hỗ trợ phân công cán bộ coi thi, tổ chức thi các lớp thực hành.</w:t>
      </w:r>
    </w:p>
    <w:p>
      <w:pPr>
        <w:keepNext/>
        <w:spacing w:before="240" w:after="100"/>
      </w:pPr>
      <w:r>
        <w:rPr>
          <w:rFonts w:ascii="Arial" w:hAnsi="Arial"/>
          <w:b/>
          <w:color w:val="1B5E94"/>
          <w:sz w:val="24"/>
        </w:rPr>
        <w:t>Điều 5. Về đề thi giữa kỳ và đề thi kết thúc học phần</w:t>
      </w:r>
    </w:p>
    <w:p>
      <w:pPr>
        <w:spacing w:after="80" w:line="276" w:lineRule="auto"/>
      </w:pPr>
      <w:r>
        <w:rPr>
          <w:rFonts w:ascii="Arial" w:hAnsi="Arial"/>
          <w:i w:val="0"/>
          <w:sz w:val="20"/>
        </w:rPr>
        <w:t>1. Về nội dung: Đề thi phải phù hợp với nội dung của học phần, được quy</w:t>
      </w:r>
    </w:p>
    <w:p>
      <w:pPr>
        <w:spacing w:after="80" w:line="276" w:lineRule="auto"/>
      </w:pPr>
      <w:r>
        <w:rPr>
          <w:rFonts w:ascii="Arial" w:hAnsi="Arial"/>
          <w:i w:val="0"/>
          <w:sz w:val="20"/>
        </w:rPr>
        <w:t>định trong đề cương chi tiết của học phần. Đối với các môn chung thuộc khối</w:t>
      </w:r>
    </w:p>
    <w:p>
      <w:pPr>
        <w:spacing w:after="80" w:line="276" w:lineRule="auto"/>
      </w:pPr>
      <w:r>
        <w:rPr>
          <w:rFonts w:ascii="Arial" w:hAnsi="Arial"/>
          <w:i w:val="0"/>
          <w:sz w:val="20"/>
        </w:rPr>
        <w:t>kiến thức đại cương (có nhiều giảng viên tham gia giảng dạy), các giảng viên</w:t>
      </w:r>
    </w:p>
    <w:p>
      <w:pPr>
        <w:spacing w:after="80" w:line="276" w:lineRule="auto"/>
      </w:pPr>
      <w:r>
        <w:rPr>
          <w:rFonts w:ascii="Arial" w:hAnsi="Arial"/>
          <w:i w:val="0"/>
          <w:sz w:val="20"/>
        </w:rPr>
        <w:t>thống nhất ra đề thi chung và gửi đề thi kèm đáp án chi tiết về Phòng KT&amp;ĐBCL.</w:t>
      </w:r>
    </w:p>
    <w:p>
      <w:pPr>
        <w:spacing w:after="80" w:line="276" w:lineRule="auto"/>
      </w:pPr>
      <w:r>
        <w:rPr>
          <w:rFonts w:ascii="Arial" w:hAnsi="Arial"/>
          <w:i w:val="0"/>
          <w:sz w:val="20"/>
        </w:rPr>
        <w:t>2. Về hình thức: Đề thi được biên soạn theo mẫu thống nhất chung toàn</w:t>
      </w:r>
    </w:p>
    <w:p>
      <w:pPr>
        <w:spacing w:after="80" w:line="276" w:lineRule="auto"/>
      </w:pPr>
      <w:r>
        <w:rPr>
          <w:rFonts w:ascii="Arial" w:hAnsi="Arial"/>
          <w:i w:val="0"/>
          <w:sz w:val="20"/>
        </w:rPr>
        <w:t>trường, do Phòng KT&amp;ĐBCL cung cấp. Đề thi phải có thang điểm từng câu, có</w:t>
      </w:r>
    </w:p>
    <w:p>
      <w:pPr>
        <w:spacing w:after="80" w:line="276" w:lineRule="auto"/>
      </w:pPr>
      <w:r>
        <w:rPr>
          <w:rFonts w:ascii="Arial" w:hAnsi="Arial"/>
          <w:i w:val="0"/>
          <w:sz w:val="20"/>
        </w:rPr>
        <w:t>họ tên, mã số cán bộ, chữ ký của cán bộ ra đề thi và cán bộ phụ trách duyệt</w:t>
      </w:r>
    </w:p>
    <w:p>
      <w:pPr>
        <w:spacing w:after="80" w:line="276" w:lineRule="auto"/>
      </w:pPr>
      <w:r>
        <w:rPr>
          <w:rFonts w:ascii="Arial" w:hAnsi="Arial"/>
          <w:i w:val="0"/>
          <w:sz w:val="20"/>
        </w:rPr>
        <w:t>đề (Khoa/Bộ môn) trong bản gốc.</w:t>
      </w:r>
    </w:p>
    <w:p>
      <w:pPr>
        <w:spacing w:after="80" w:line="276" w:lineRule="auto"/>
      </w:pPr>
      <w:r>
        <w:rPr>
          <w:rFonts w:ascii="Arial" w:hAnsi="Arial"/>
          <w:i w:val="0"/>
          <w:sz w:val="20"/>
        </w:rPr>
        <w:t>3. Về thời gian thi:</w:t>
      </w:r>
    </w:p>
    <w:p>
      <w:pPr>
        <w:spacing w:after="80" w:line="276" w:lineRule="auto"/>
      </w:pPr>
      <w:r>
        <w:rPr>
          <w:rFonts w:ascii="Arial" w:hAnsi="Arial"/>
          <w:i w:val="0"/>
          <w:sz w:val="20"/>
        </w:rPr>
        <w:t>a) Đề thi giữa kỳ của mỗi học phần có thời gian làm bài từ 45 phút đến</w:t>
      </w:r>
    </w:p>
    <w:p>
      <w:pPr>
        <w:spacing w:after="80" w:line="276" w:lineRule="auto"/>
      </w:pPr>
      <w:r>
        <w:rPr>
          <w:rFonts w:ascii="Arial" w:hAnsi="Arial"/>
          <w:i w:val="0"/>
          <w:sz w:val="20"/>
        </w:rPr>
        <w:t>60 phút.</w:t>
      </w:r>
    </w:p>
    <w:p>
      <w:pPr>
        <w:spacing w:after="80" w:line="276" w:lineRule="auto"/>
      </w:pPr>
      <w:r>
        <w:rPr>
          <w:rFonts w:ascii="Arial" w:hAnsi="Arial"/>
          <w:i w:val="0"/>
          <w:sz w:val="20"/>
        </w:rPr>
        <w:t>b) Đề thi kết thúc học phần có thời gian làm bài được quy định như sau:</w:t>
      </w:r>
    </w:p>
    <w:p>
      <w:pPr>
        <w:spacing w:after="80" w:line="276" w:lineRule="auto"/>
      </w:pPr>
      <w:r>
        <w:rPr>
          <w:rFonts w:ascii="Arial" w:hAnsi="Arial"/>
          <w:i w:val="0"/>
          <w:sz w:val="20"/>
        </w:rPr>
        <w:t>● Học phần từ 1 đến 2 tín chỉ có thời gian làm bài từ 45 phút đến 60</w:t>
      </w:r>
    </w:p>
    <w:p>
      <w:pPr>
        <w:spacing w:after="80" w:line="276" w:lineRule="auto"/>
      </w:pPr>
      <w:r>
        <w:rPr>
          <w:rFonts w:ascii="Arial" w:hAnsi="Arial"/>
          <w:i w:val="0"/>
          <w:sz w:val="20"/>
        </w:rPr>
        <w:t>phút.</w:t>
      </w:r>
    </w:p>
    <w:p>
      <w:pPr>
        <w:spacing w:after="80" w:line="276" w:lineRule="auto"/>
      </w:pPr>
      <w:r>
        <w:rPr>
          <w:rFonts w:ascii="Arial" w:hAnsi="Arial"/>
          <w:i w:val="0"/>
          <w:sz w:val="20"/>
        </w:rPr>
        <w:t>● Học phần 3 tín chỉ có thời gian làm bài từ 60 phút đến 90 phút.</w:t>
      </w:r>
    </w:p>
    <w:p>
      <w:pPr>
        <w:spacing w:after="80" w:line="276" w:lineRule="auto"/>
      </w:pPr>
      <w:r>
        <w:rPr>
          <w:rFonts w:ascii="Arial" w:hAnsi="Arial"/>
          <w:i w:val="0"/>
          <w:sz w:val="20"/>
        </w:rPr>
        <w:t>● Học phần 4 tín chỉ trở lên có thời gian làm bài từ 60 phút đến 120</w:t>
      </w:r>
    </w:p>
    <w:p>
      <w:pPr>
        <w:spacing w:after="80" w:line="276" w:lineRule="auto"/>
      </w:pPr>
      <w:r>
        <w:rPr>
          <w:rFonts w:ascii="Arial" w:hAnsi="Arial"/>
          <w:i w:val="0"/>
          <w:sz w:val="20"/>
        </w:rPr>
        <w:t>phút.</w:t>
      </w:r>
    </w:p>
    <w:p>
      <w:pPr>
        <w:spacing w:after="80" w:line="276" w:lineRule="auto"/>
      </w:pPr>
      <w:r>
        <w:rPr>
          <w:rFonts w:ascii="Arial" w:hAnsi="Arial"/>
          <w:i w:val="0"/>
          <w:sz w:val="20"/>
        </w:rPr>
        <w:t>4. Về giao và nhận đề thi: Giảng viên phụ trách môn học (hoặc được tập</w:t>
      </w:r>
    </w:p>
    <w:p>
      <w:pPr>
        <w:spacing w:after="80" w:line="276" w:lineRule="auto"/>
      </w:pPr>
      <w:r>
        <w:rPr>
          <w:rFonts w:ascii="Arial" w:hAnsi="Arial"/>
          <w:i w:val="0"/>
          <w:sz w:val="20"/>
        </w:rPr>
        <w:t>thể giảng viên phụ trách môn học thống nhất giao nhiệm vụ) có trách nhiệm gửi</w:t>
      </w:r>
    </w:p>
    <w:p>
      <w:pPr>
        <w:spacing w:after="80" w:line="276" w:lineRule="auto"/>
      </w:pPr>
      <w:r>
        <w:rPr>
          <w:rFonts w:ascii="Arial" w:hAnsi="Arial"/>
          <w:i w:val="0"/>
          <w:sz w:val="20"/>
        </w:rPr>
        <w:t>trực tiếp đề thi, đáp án về Phòng KT&amp;ĐBCL trước ngày thi ít nhất 2 tuần; thực</w:t>
      </w:r>
    </w:p>
    <w:p>
      <w:pPr>
        <w:spacing w:after="80" w:line="276" w:lineRule="auto"/>
      </w:pPr>
      <w:r>
        <w:rPr>
          <w:rFonts w:ascii="Arial" w:hAnsi="Arial"/>
          <w:i w:val="0"/>
          <w:sz w:val="20"/>
        </w:rPr>
        <w:t>hiện niêm phong đề thi, đáp án và ký xác nhận vào sổ bàn giao đề thi. Đối với</w:t>
      </w:r>
    </w:p>
    <w:p>
      <w:pPr>
        <w:spacing w:after="80" w:line="276" w:lineRule="auto"/>
      </w:pPr>
      <w:r>
        <w:rPr>
          <w:rFonts w:ascii="Arial" w:hAnsi="Arial"/>
          <w:i w:val="0"/>
          <w:sz w:val="20"/>
        </w:rPr>
        <w:t>đề thi trắc nghiệm được chấm bằng máy, ngoài đề thi gốc có chữ ký xác nhận,</w:t>
      </w:r>
    </w:p>
    <w:p>
      <w:pPr>
        <w:spacing w:after="80" w:line="276" w:lineRule="auto"/>
      </w:pPr>
      <w:r>
        <w:rPr>
          <w:rFonts w:ascii="Arial" w:hAnsi="Arial"/>
          <w:i w:val="0"/>
          <w:sz w:val="20"/>
        </w:rPr>
        <w:t>giảng viên gửi kèm file nội dung đề thi để Phòng KT&amp;ĐBCL thực hiện công đoạn</w:t>
      </w:r>
    </w:p>
    <w:p>
      <w:pPr>
        <w:spacing w:after="80" w:line="276" w:lineRule="auto"/>
      </w:pPr>
      <w:r>
        <w:rPr>
          <w:rFonts w:ascii="Arial" w:hAnsi="Arial"/>
          <w:i w:val="0"/>
          <w:sz w:val="20"/>
        </w:rPr>
        <w:t>hoán vị và nhân bản đề thi.</w:t>
      </w:r>
    </w:p>
    <w:p>
      <w:pPr>
        <w:spacing w:after="80" w:line="276" w:lineRule="auto"/>
      </w:pPr>
      <w:r>
        <w:rPr>
          <w:rFonts w:ascii="Arial" w:hAnsi="Arial"/>
          <w:i w:val="0"/>
          <w:sz w:val="20"/>
        </w:rPr>
        <w:t>Chương III</w:t>
      </w:r>
    </w:p>
    <w:p>
      <w:pPr>
        <w:spacing w:after="80" w:line="276" w:lineRule="auto"/>
      </w:pPr>
      <w:r>
        <w:rPr>
          <w:rFonts w:ascii="Arial" w:hAnsi="Arial"/>
          <w:i w:val="0"/>
          <w:sz w:val="20"/>
        </w:rPr>
        <w:t>VỀ TRÁCH NHIỆM TRONG CÔNG TÁC TỔ CHỨC THI</w:t>
      </w:r>
    </w:p>
    <w:p>
      <w:pPr>
        <w:keepNext/>
        <w:spacing w:before="240" w:after="100"/>
      </w:pPr>
      <w:r>
        <w:rPr>
          <w:rFonts w:ascii="Arial" w:hAnsi="Arial"/>
          <w:b/>
          <w:color w:val="1B5E94"/>
          <w:sz w:val="24"/>
        </w:rPr>
        <w:t>Điều 11. Trách nhiệm của Cán bộ coi thi</w:t>
      </w:r>
    </w:p>
    <w:p>
      <w:pPr>
        <w:spacing w:after="80" w:line="276" w:lineRule="auto"/>
      </w:pPr>
      <w:r>
        <w:rPr>
          <w:rFonts w:ascii="Arial" w:hAnsi="Arial"/>
          <w:i w:val="0"/>
          <w:sz w:val="20"/>
        </w:rPr>
        <w:t>1. Cán bộ coi thi có nghĩa vụ kiểm tra lịch coi thi qua email và tham gia</w:t>
      </w:r>
    </w:p>
    <w:p>
      <w:pPr>
        <w:spacing w:after="80" w:line="276" w:lineRule="auto"/>
      </w:pPr>
      <w:r>
        <w:rPr>
          <w:rFonts w:ascii="Arial" w:hAnsi="Arial"/>
          <w:i w:val="0"/>
          <w:sz w:val="20"/>
        </w:rPr>
        <w:t>coi thi theo đúng lịch đã được xếp; phải có mặt tại địa điểm tổ chức thi ít nhất</w:t>
      </w:r>
    </w:p>
    <w:p>
      <w:pPr>
        <w:spacing w:after="80" w:line="276" w:lineRule="auto"/>
      </w:pPr>
      <w:r>
        <w:rPr>
          <w:rFonts w:ascii="Arial" w:hAnsi="Arial"/>
          <w:i w:val="0"/>
          <w:sz w:val="20"/>
        </w:rPr>
        <w:t>20 phút trước giờ thi để nhận hồ sơ thi; phải đeo thẻ cán bộ coi thi hoặc thẻ VC-</w:t>
      </w:r>
    </w:p>
    <w:p>
      <w:pPr>
        <w:spacing w:after="80" w:line="276" w:lineRule="auto"/>
      </w:pPr>
      <w:r>
        <w:rPr>
          <w:rFonts w:ascii="Arial" w:hAnsi="Arial"/>
          <w:i w:val="0"/>
          <w:sz w:val="20"/>
        </w:rPr>
        <w:t>NLĐ trong suốt quá trình coi thi.</w:t>
      </w:r>
    </w:p>
    <w:p>
      <w:pPr>
        <w:spacing w:after="80" w:line="276" w:lineRule="auto"/>
      </w:pPr>
      <w:r>
        <w:rPr>
          <w:rFonts w:ascii="Arial" w:hAnsi="Arial"/>
          <w:i w:val="0"/>
          <w:sz w:val="20"/>
        </w:rPr>
        <w:t>2. Cán bộ coi thi phải nắm vững quy định và quy trình tổ chức coi thi;</w:t>
      </w:r>
    </w:p>
    <w:p>
      <w:pPr>
        <w:spacing w:after="80" w:line="276" w:lineRule="auto"/>
      </w:pPr>
      <w:r>
        <w:rPr>
          <w:rFonts w:ascii="Arial" w:hAnsi="Arial"/>
          <w:i w:val="0"/>
          <w:sz w:val="20"/>
        </w:rPr>
        <w:t>không làm việc riêng trong suốt quá trình coi thi; không hút thuốc, không sử</w:t>
      </w:r>
    </w:p>
    <w:p>
      <w:pPr>
        <w:spacing w:after="80" w:line="276" w:lineRule="auto"/>
      </w:pPr>
      <w:r>
        <w:rPr>
          <w:rFonts w:ascii="Arial" w:hAnsi="Arial"/>
          <w:i w:val="0"/>
          <w:sz w:val="20"/>
        </w:rPr>
        <w:t>dụng các chất kích thích hoặc các đồ uống có cồn; không giúp đỡ sinh viên</w:t>
      </w:r>
    </w:p>
    <w:p>
      <w:pPr>
        <w:spacing w:after="80" w:line="276" w:lineRule="auto"/>
      </w:pPr>
      <w:r>
        <w:rPr>
          <w:rFonts w:ascii="Arial" w:hAnsi="Arial"/>
          <w:i w:val="0"/>
          <w:sz w:val="20"/>
        </w:rPr>
        <w:t>làm bài dưới mọi hình thức; chỉ được sử dụng điện thoại cho mục đích liên hệ</w:t>
      </w:r>
    </w:p>
    <w:p>
      <w:pPr>
        <w:spacing w:after="80" w:line="276" w:lineRule="auto"/>
      </w:pPr>
      <w:r>
        <w:rPr>
          <w:rFonts w:ascii="Arial" w:hAnsi="Arial"/>
          <w:i w:val="0"/>
          <w:sz w:val="20"/>
        </w:rPr>
        <w:t>với Tổ thư ký coi thi để phối hợp xử lý tình huống liên quan đến công tác thi.</w:t>
      </w:r>
    </w:p>
    <w:p>
      <w:pPr>
        <w:spacing w:after="80" w:line="276" w:lineRule="auto"/>
      </w:pPr>
      <w:r>
        <w:rPr>
          <w:rFonts w:ascii="Arial" w:hAnsi="Arial"/>
          <w:i w:val="0"/>
          <w:sz w:val="20"/>
        </w:rPr>
        <w:t>3. Trong quá trình coi thi, cán bộ coi thi thực hiện các nhiệm vụ sau:</w:t>
      </w:r>
    </w:p>
    <w:p>
      <w:pPr>
        <w:spacing w:after="80" w:line="276" w:lineRule="auto"/>
      </w:pPr>
      <w:r>
        <w:rPr>
          <w:rFonts w:ascii="Arial" w:hAnsi="Arial"/>
          <w:i w:val="0"/>
          <w:sz w:val="20"/>
        </w:rPr>
        <w:t>a) Trước giờ sinh viên làm bài thi:</w:t>
      </w:r>
    </w:p>
    <w:p>
      <w:pPr>
        <w:pStyle w:val="ListBullet"/>
        <w:spacing w:after="60" w:line="276" w:lineRule="auto"/>
      </w:pPr>
      <w:r>
        <w:rPr>
          <w:rFonts w:ascii="Arial" w:hAnsi="Arial"/>
          <w:sz w:val="20"/>
        </w:rPr>
        <w:t>Kiểm tra các điều kiện tổ chức thi của phòng thi, đánh số báo danh (mã</w:t>
      </w:r>
    </w:p>
    <w:p>
      <w:pPr>
        <w:spacing w:after="80" w:line="276" w:lineRule="auto"/>
      </w:pPr>
      <w:r>
        <w:rPr>
          <w:rFonts w:ascii="Arial" w:hAnsi="Arial"/>
          <w:i w:val="0"/>
          <w:sz w:val="20"/>
        </w:rPr>
        <w:t>số) lên bàn.</w:t>
      </w:r>
    </w:p>
    <w:p>
      <w:pPr>
        <w:pStyle w:val="ListBullet"/>
        <w:spacing w:after="60" w:line="276" w:lineRule="auto"/>
      </w:pPr>
      <w:r>
        <w:rPr>
          <w:rFonts w:ascii="Arial" w:hAnsi="Arial"/>
          <w:sz w:val="20"/>
        </w:rPr>
        <w:t>Gọi sinh viên vào phòng thi và hướng dẫn sinh viên ngồi vào đúng chỗ</w:t>
      </w:r>
    </w:p>
    <w:p>
      <w:pPr>
        <w:spacing w:after="80" w:line="276" w:lineRule="auto"/>
      </w:pPr>
      <w:r>
        <w:rPr>
          <w:rFonts w:ascii="Arial" w:hAnsi="Arial"/>
          <w:i w:val="0"/>
          <w:sz w:val="20"/>
        </w:rPr>
        <w:t>quy định.</w:t>
      </w:r>
    </w:p>
    <w:p>
      <w:pPr>
        <w:pStyle w:val="ListBullet"/>
        <w:spacing w:after="60" w:line="276" w:lineRule="auto"/>
      </w:pPr>
      <w:r>
        <w:rPr>
          <w:rFonts w:ascii="Arial" w:hAnsi="Arial"/>
          <w:sz w:val="20"/>
        </w:rPr>
        <w:t>Kiểm tra các vật dụng sinh viên được mang vào phòng thi; kiểm tra thẻ</w:t>
      </w:r>
    </w:p>
    <w:p>
      <w:pPr>
        <w:spacing w:after="80" w:line="276" w:lineRule="auto"/>
      </w:pPr>
      <w:r>
        <w:rPr>
          <w:rFonts w:ascii="Arial" w:hAnsi="Arial"/>
          <w:i w:val="0"/>
          <w:sz w:val="20"/>
        </w:rPr>
        <w:t>Sinh viên hoặc căn cước công dân của sinh viên và đối chiếu sự trùng khớp với</w:t>
      </w:r>
    </w:p>
    <w:p>
      <w:pPr>
        <w:spacing w:after="80" w:line="276" w:lineRule="auto"/>
      </w:pPr>
      <w:r>
        <w:rPr>
          <w:rFonts w:ascii="Arial" w:hAnsi="Arial"/>
          <w:i w:val="0"/>
          <w:sz w:val="20"/>
        </w:rPr>
        <w:t>danh sách thi; nếu sinh viên không có thẻ sinh viên hoặc căn cước công dân</w:t>
      </w:r>
    </w:p>
    <w:p>
      <w:pPr>
        <w:spacing w:after="80" w:line="276" w:lineRule="auto"/>
      </w:pPr>
      <w:r>
        <w:rPr>
          <w:rFonts w:ascii="Arial" w:hAnsi="Arial"/>
          <w:i w:val="0"/>
          <w:sz w:val="20"/>
        </w:rPr>
        <w:t>thì phải có xác nhận của Phòng Công tác sinh viên hoặc làm giấy cam đoan tại</w:t>
      </w:r>
    </w:p>
    <w:p>
      <w:pPr>
        <w:spacing w:after="80" w:line="276" w:lineRule="auto"/>
      </w:pPr>
      <w:r>
        <w:rPr>
          <w:rFonts w:ascii="Arial" w:hAnsi="Arial"/>
          <w:i w:val="0"/>
          <w:sz w:val="20"/>
        </w:rPr>
        <w:t>phòng thi; nếu sinh viên không có tên trong danh sách thi thì đề nghị sinh viên</w:t>
      </w:r>
    </w:p>
    <w:p>
      <w:pPr>
        <w:spacing w:after="80" w:line="276" w:lineRule="auto"/>
      </w:pPr>
      <w:r>
        <w:rPr>
          <w:rFonts w:ascii="Arial" w:hAnsi="Arial"/>
          <w:i w:val="0"/>
          <w:sz w:val="20"/>
        </w:rPr>
        <w:t>liên hệ ngay với Phòng KT&amp;ĐBCL để được hướng dẫn kiểm tra và cập nhật danh</w:t>
      </w:r>
    </w:p>
    <w:p>
      <w:pPr>
        <w:spacing w:after="80" w:line="276" w:lineRule="auto"/>
      </w:pPr>
      <w:r>
        <w:rPr>
          <w:rFonts w:ascii="Arial" w:hAnsi="Arial"/>
          <w:i w:val="0"/>
          <w:sz w:val="20"/>
        </w:rPr>
        <w:t>sách thi.</w:t>
      </w:r>
    </w:p>
    <w:p>
      <w:pPr>
        <w:pStyle w:val="ListBullet"/>
        <w:spacing w:after="60" w:line="276" w:lineRule="auto"/>
      </w:pPr>
      <w:r>
        <w:rPr>
          <w:rFonts w:ascii="Arial" w:hAnsi="Arial"/>
          <w:sz w:val="20"/>
        </w:rPr>
        <w:t>Phổ biến nội quy phòng thi cho sinh viên; nhắc sinh viên tự bảo quản tài</w:t>
      </w:r>
    </w:p>
    <w:p>
      <w:pPr>
        <w:spacing w:after="80" w:line="276" w:lineRule="auto"/>
      </w:pPr>
      <w:r>
        <w:rPr>
          <w:rFonts w:ascii="Arial" w:hAnsi="Arial"/>
          <w:i w:val="0"/>
          <w:sz w:val="20"/>
        </w:rPr>
        <w:t>sản cá nhân, đặc biệt là các tài sản có giá trị cao như điện thoại, laptop,…; yêu</w:t>
      </w:r>
    </w:p>
    <w:p>
      <w:pPr>
        <w:spacing w:after="80" w:line="276" w:lineRule="auto"/>
      </w:pPr>
      <w:r>
        <w:rPr>
          <w:rFonts w:ascii="Arial" w:hAnsi="Arial"/>
          <w:i w:val="0"/>
          <w:sz w:val="20"/>
        </w:rPr>
        <w:t>cầu sinh viên ghi đầy đủ thông tin cần thiết vào giấy thi, giấy nháp, phiếu trả lời</w:t>
      </w:r>
    </w:p>
    <w:p>
      <w:pPr>
        <w:spacing w:after="80" w:line="276" w:lineRule="auto"/>
      </w:pPr>
      <w:r>
        <w:rPr>
          <w:rFonts w:ascii="Arial" w:hAnsi="Arial"/>
          <w:i w:val="0"/>
          <w:sz w:val="20"/>
        </w:rPr>
        <w:t>trắc nghiệm (nếu có). Giấy thi, giấy nháp, phiếu trả lời trắc nghiệm phải có đủ</w:t>
      </w:r>
    </w:p>
    <w:p>
      <w:pPr>
        <w:spacing w:after="80" w:line="276" w:lineRule="auto"/>
      </w:pPr>
      <w:r>
        <w:rPr>
          <w:rFonts w:ascii="Arial" w:hAnsi="Arial"/>
          <w:i w:val="0"/>
          <w:sz w:val="20"/>
        </w:rPr>
        <w:t>chữ ký và họ tên của hai cán bộ coi thi.</w:t>
      </w:r>
    </w:p>
    <w:p>
      <w:pPr>
        <w:pStyle w:val="ListBullet"/>
        <w:spacing w:after="60" w:line="276" w:lineRule="auto"/>
      </w:pPr>
      <w:r>
        <w:rPr>
          <w:rFonts w:ascii="Arial" w:hAnsi="Arial"/>
          <w:sz w:val="20"/>
        </w:rPr>
        <w:t>Trước khi bắt đầu tính giờ làm bài 10 phút, lập biên bản mở túi đề thi;</w:t>
      </w:r>
    </w:p>
    <w:p>
      <w:pPr>
        <w:spacing w:after="80" w:line="276" w:lineRule="auto"/>
      </w:pPr>
      <w:r>
        <w:rPr>
          <w:rFonts w:ascii="Arial" w:hAnsi="Arial"/>
          <w:i w:val="0"/>
          <w:sz w:val="20"/>
        </w:rPr>
        <w:t>trước khi bắt đầu tính giờ làm bài 5 phút, phát đề thi cho sinh viên kiểm tra tình</w:t>
      </w:r>
    </w:p>
    <w:p>
      <w:pPr>
        <w:spacing w:after="80" w:line="276" w:lineRule="auto"/>
      </w:pPr>
      <w:r>
        <w:rPr>
          <w:rFonts w:ascii="Arial" w:hAnsi="Arial"/>
          <w:i w:val="0"/>
          <w:sz w:val="20"/>
        </w:rPr>
        <w:t>trạng của đề thi nhưng chưa cho sinh viên làm bài thi.</w:t>
      </w:r>
    </w:p>
    <w:p>
      <w:pPr>
        <w:spacing w:after="80" w:line="276" w:lineRule="auto"/>
      </w:pPr>
      <w:r>
        <w:rPr>
          <w:rFonts w:ascii="Arial" w:hAnsi="Arial"/>
          <w:i w:val="0"/>
          <w:sz w:val="20"/>
        </w:rPr>
        <w:t>b) Khi sinh viên làm bài thi:</w:t>
      </w:r>
    </w:p>
    <w:p>
      <w:pPr>
        <w:pStyle w:val="ListBullet"/>
        <w:spacing w:after="60" w:line="276" w:lineRule="auto"/>
      </w:pPr>
      <w:r>
        <w:rPr>
          <w:rFonts w:ascii="Arial" w:hAnsi="Arial"/>
          <w:sz w:val="20"/>
        </w:rPr>
        <w:t>Kiểm soát thời gian bắt đầu và kết thúc làm bài thi theo đúng thời gian</w:t>
      </w:r>
    </w:p>
    <w:p>
      <w:pPr>
        <w:spacing w:after="80" w:line="276" w:lineRule="auto"/>
      </w:pPr>
      <w:r>
        <w:rPr>
          <w:rFonts w:ascii="Arial" w:hAnsi="Arial"/>
          <w:i w:val="0"/>
          <w:sz w:val="20"/>
        </w:rPr>
        <w:t>được ghi trên đề thi; ghi biểu đồ thời gian làm bài lên bảng để sinh viên theo</w:t>
      </w:r>
    </w:p>
    <w:p>
      <w:pPr>
        <w:spacing w:after="80" w:line="276" w:lineRule="auto"/>
      </w:pPr>
      <w:r>
        <w:rPr>
          <w:rFonts w:ascii="Arial" w:hAnsi="Arial"/>
          <w:i w:val="0"/>
          <w:sz w:val="20"/>
        </w:rPr>
        <w:t>dõi.</w:t>
      </w:r>
    </w:p>
    <w:p>
      <w:pPr>
        <w:pStyle w:val="ListBullet"/>
        <w:spacing w:after="60" w:line="276" w:lineRule="auto"/>
      </w:pPr>
      <w:r>
        <w:rPr>
          <w:rFonts w:ascii="Arial" w:hAnsi="Arial"/>
          <w:sz w:val="20"/>
        </w:rPr>
        <w:t>Không xem bài làm của sinh viên; không trò chuyện khi sinh viên đang</w:t>
      </w:r>
    </w:p>
    <w:p>
      <w:pPr>
        <w:spacing w:after="80" w:line="276" w:lineRule="auto"/>
      </w:pPr>
      <w:r>
        <w:rPr>
          <w:rFonts w:ascii="Arial" w:hAnsi="Arial"/>
          <w:i w:val="0"/>
          <w:sz w:val="20"/>
        </w:rPr>
        <w:t>làm bài.</w:t>
      </w:r>
    </w:p>
    <w:p>
      <w:pPr>
        <w:pStyle w:val="ListBullet"/>
        <w:spacing w:after="60" w:line="276" w:lineRule="auto"/>
      </w:pPr>
      <w:r>
        <w:rPr>
          <w:rFonts w:ascii="Arial" w:hAnsi="Arial"/>
          <w:sz w:val="20"/>
        </w:rPr>
        <w:t>Khi có thắc mắc của sinh viên liên quan đến đề thi, không tự ý giải thích</w:t>
      </w:r>
    </w:p>
    <w:p>
      <w:pPr>
        <w:spacing w:after="80" w:line="276" w:lineRule="auto"/>
      </w:pPr>
      <w:r>
        <w:rPr>
          <w:rFonts w:ascii="Arial" w:hAnsi="Arial"/>
          <w:i w:val="0"/>
          <w:sz w:val="20"/>
        </w:rPr>
        <w:t>hoặc sửa đề thi mà phải báo ngay cho Tổ thư ký coi thi để được liên hệ với</w:t>
      </w:r>
    </w:p>
    <w:p>
      <w:pPr>
        <w:spacing w:after="80" w:line="276" w:lineRule="auto"/>
      </w:pPr>
      <w:r>
        <w:rPr>
          <w:rFonts w:ascii="Arial" w:hAnsi="Arial"/>
          <w:i w:val="0"/>
          <w:sz w:val="20"/>
        </w:rPr>
        <w:t>người có thẩm quyền xử lý đề thi.</w:t>
      </w:r>
    </w:p>
    <w:p>
      <w:pPr>
        <w:pStyle w:val="ListBullet"/>
        <w:spacing w:after="60" w:line="276" w:lineRule="auto"/>
      </w:pPr>
      <w:r>
        <w:rPr>
          <w:rFonts w:ascii="Arial" w:hAnsi="Arial"/>
          <w:sz w:val="20"/>
        </w:rPr>
        <w:t>Nếu sinh viên vi phạm kỷ luật thi, phải lập biên bản xử lý theo quy định</w:t>
      </w:r>
    </w:p>
    <w:p>
      <w:pPr>
        <w:spacing w:after="80" w:line="276" w:lineRule="auto"/>
      </w:pPr>
      <w:r>
        <w:rPr>
          <w:rFonts w:ascii="Arial" w:hAnsi="Arial"/>
          <w:i w:val="0"/>
          <w:sz w:val="20"/>
        </w:rPr>
        <w:t>và gửi lại biên bản cho Phòng KT&amp;ĐBCL.</w:t>
      </w:r>
    </w:p>
    <w:p>
      <w:pPr>
        <w:pStyle w:val="ListBullet"/>
        <w:spacing w:after="60" w:line="276" w:lineRule="auto"/>
      </w:pPr>
      <w:r>
        <w:rPr>
          <w:rFonts w:ascii="Arial" w:hAnsi="Arial"/>
          <w:sz w:val="20"/>
        </w:rPr>
        <w:t>Nếu có tình huống bất thường xảy ra trong quá trình thi, phải báo ngay</w:t>
      </w:r>
    </w:p>
    <w:p>
      <w:pPr>
        <w:spacing w:after="80" w:line="276" w:lineRule="auto"/>
      </w:pPr>
      <w:r>
        <w:rPr>
          <w:rFonts w:ascii="Arial" w:hAnsi="Arial"/>
          <w:i w:val="0"/>
          <w:sz w:val="20"/>
        </w:rPr>
        <w:t>cho Tổ thư ký để được xử lý.</w:t>
      </w:r>
    </w:p>
    <w:p>
      <w:pPr>
        <w:spacing w:after="80" w:line="276" w:lineRule="auto"/>
      </w:pPr>
      <w:r>
        <w:rPr>
          <w:rFonts w:ascii="Arial" w:hAnsi="Arial"/>
          <w:i w:val="0"/>
          <w:sz w:val="20"/>
        </w:rPr>
        <w:t>c) Khi sinh viên kết thúc thời gian thi:</w:t>
      </w:r>
    </w:p>
    <w:p>
      <w:pPr>
        <w:pStyle w:val="ListBullet"/>
        <w:spacing w:after="60" w:line="276" w:lineRule="auto"/>
      </w:pPr>
      <w:r>
        <w:rPr>
          <w:rFonts w:ascii="Arial" w:hAnsi="Arial"/>
          <w:sz w:val="20"/>
        </w:rPr>
        <w:t>Thu lại bài thi của sinh viên, kể cả bài thi của sinh viên đã bị xử lý kỷ</w:t>
      </w:r>
    </w:p>
    <w:p>
      <w:pPr>
        <w:spacing w:after="80" w:line="276" w:lineRule="auto"/>
      </w:pPr>
      <w:r>
        <w:rPr>
          <w:rFonts w:ascii="Arial" w:hAnsi="Arial"/>
          <w:i w:val="0"/>
          <w:sz w:val="20"/>
        </w:rPr>
        <w:t>luật; kiểm tra đầy đủ các thông tin nộp bài (họ và tên, mã số sinh viên/học viên,</w:t>
      </w:r>
    </w:p>
    <w:p>
      <w:pPr>
        <w:spacing w:after="80" w:line="276" w:lineRule="auto"/>
      </w:pPr>
      <w:r>
        <w:rPr>
          <w:rFonts w:ascii="Arial" w:hAnsi="Arial"/>
          <w:i w:val="0"/>
          <w:sz w:val="20"/>
        </w:rPr>
        <w:t>mã đề thi, số tờ giấy thi,…); cho sinh viên ký xác nhận nộp bài vào danh sách</w:t>
      </w:r>
    </w:p>
    <w:p>
      <w:pPr>
        <w:spacing w:after="80" w:line="276" w:lineRule="auto"/>
      </w:pPr>
      <w:r>
        <w:rPr>
          <w:rFonts w:ascii="Arial" w:hAnsi="Arial"/>
          <w:i w:val="0"/>
          <w:sz w:val="20"/>
        </w:rPr>
        <w:t>thi.</w:t>
      </w:r>
    </w:p>
    <w:p>
      <w:pPr>
        <w:pStyle w:val="ListBullet"/>
        <w:spacing w:after="60" w:line="276" w:lineRule="auto"/>
      </w:pPr>
      <w:r>
        <w:rPr>
          <w:rFonts w:ascii="Arial" w:hAnsi="Arial"/>
          <w:sz w:val="20"/>
        </w:rPr>
        <w:t>Điền đầy đủ thông tin cán bộ coi thi vào danh sách thi và trên túi đựng</w:t>
      </w:r>
    </w:p>
    <w:p>
      <w:pPr>
        <w:spacing w:after="80" w:line="276" w:lineRule="auto"/>
      </w:pPr>
      <w:r>
        <w:rPr>
          <w:rFonts w:ascii="Arial" w:hAnsi="Arial"/>
          <w:i w:val="0"/>
          <w:sz w:val="20"/>
        </w:rPr>
        <w:t>bài thi.</w:t>
      </w:r>
    </w:p>
    <w:p>
      <w:pPr>
        <w:pStyle w:val="ListBullet"/>
        <w:spacing w:after="60" w:line="276" w:lineRule="auto"/>
      </w:pPr>
      <w:r>
        <w:rPr>
          <w:rFonts w:ascii="Arial" w:hAnsi="Arial"/>
          <w:sz w:val="20"/>
        </w:rPr>
        <w:t>Xếp thứ tự các bài thi của sinh viên theo thứ tự trong danh sách thi và</w:t>
      </w:r>
    </w:p>
    <w:p>
      <w:pPr>
        <w:spacing w:after="80" w:line="276" w:lineRule="auto"/>
      </w:pPr>
      <w:r>
        <w:rPr>
          <w:rFonts w:ascii="Arial" w:hAnsi="Arial"/>
          <w:i w:val="0"/>
          <w:sz w:val="20"/>
        </w:rPr>
        <w:t>bàn giao lại bài thi cho Tổ thư ký coi thi ngay sau mỗi ca thi.</w:t>
      </w:r>
    </w:p>
    <w:p>
      <w:pPr>
        <w:pStyle w:val="ListBullet"/>
        <w:spacing w:after="60" w:line="276" w:lineRule="auto"/>
      </w:pPr>
      <w:r>
        <w:rPr>
          <w:rFonts w:ascii="Arial" w:hAnsi="Arial"/>
          <w:sz w:val="20"/>
        </w:rPr>
        <w:t>Không được để nhầm lẫn bài thi hoặc làm mất bài thi của sinh viên.</w:t>
      </w:r>
    </w:p>
    <w:p>
      <w:pPr>
        <w:keepNext/>
        <w:spacing w:before="240" w:after="100"/>
      </w:pPr>
      <w:r>
        <w:rPr>
          <w:rFonts w:ascii="Arial" w:hAnsi="Arial"/>
          <w:b/>
          <w:color w:val="1B5E94"/>
          <w:sz w:val="24"/>
        </w:rPr>
        <w:t>Điều 12. Trách nhiệm của Cán bộ giám sát thi</w:t>
      </w:r>
    </w:p>
    <w:p>
      <w:pPr>
        <w:spacing w:after="80" w:line="276" w:lineRule="auto"/>
      </w:pPr>
      <w:r>
        <w:rPr>
          <w:rFonts w:ascii="Arial" w:hAnsi="Arial"/>
          <w:i w:val="0"/>
          <w:sz w:val="20"/>
        </w:rPr>
        <w:t>1. Phòng Thanh tra - Pháp chế có trách nhiệm giám sát trực tiếp công tác</w:t>
      </w:r>
    </w:p>
    <w:p>
      <w:pPr>
        <w:spacing w:after="80" w:line="276" w:lineRule="auto"/>
      </w:pPr>
      <w:r>
        <w:rPr>
          <w:rFonts w:ascii="Arial" w:hAnsi="Arial"/>
          <w:i w:val="0"/>
          <w:sz w:val="20"/>
        </w:rPr>
        <w:t>tổ chức coi thi, lập đoàn giám sát theo từng ca thi và báo cáo lãnh đạo trường</w:t>
      </w:r>
    </w:p>
    <w:p>
      <w:pPr>
        <w:spacing w:after="80" w:line="276" w:lineRule="auto"/>
      </w:pPr>
      <w:r>
        <w:rPr>
          <w:rFonts w:ascii="Arial" w:hAnsi="Arial"/>
          <w:i w:val="0"/>
          <w:sz w:val="20"/>
        </w:rPr>
        <w:t>về hoạt động thi; Phòng KT&amp;ĐBCL và các đơn vị có liên quan chịu trách nhiệm</w:t>
      </w:r>
    </w:p>
    <w:p>
      <w:pPr>
        <w:spacing w:after="80" w:line="276" w:lineRule="auto"/>
      </w:pPr>
      <w:r>
        <w:rPr>
          <w:rFonts w:ascii="Arial" w:hAnsi="Arial"/>
          <w:i w:val="0"/>
          <w:sz w:val="20"/>
        </w:rPr>
        <w:t>giám sát chung công tác thi.</w:t>
      </w:r>
    </w:p>
    <w:p>
      <w:pPr>
        <w:spacing w:after="80" w:line="276" w:lineRule="auto"/>
      </w:pPr>
      <w:r>
        <w:rPr>
          <w:rFonts w:ascii="Arial" w:hAnsi="Arial"/>
          <w:i w:val="0"/>
          <w:sz w:val="20"/>
        </w:rPr>
        <w:t>2. Cán bộ giám sát thi có trách nhiệm thường xuyên giám sát việc thực</w:t>
      </w:r>
    </w:p>
    <w:p>
      <w:pPr>
        <w:spacing w:after="80" w:line="276" w:lineRule="auto"/>
      </w:pPr>
      <w:r>
        <w:rPr>
          <w:rFonts w:ascii="Arial" w:hAnsi="Arial"/>
          <w:i w:val="0"/>
          <w:sz w:val="20"/>
        </w:rPr>
        <w:t>hiện quy chế thi của cán bộ coi thi và của sinh viên; nhắc nhở hoặc lập biên</w:t>
      </w:r>
    </w:p>
    <w:p>
      <w:pPr>
        <w:spacing w:after="80" w:line="276" w:lineRule="auto"/>
      </w:pPr>
      <w:r>
        <w:rPr>
          <w:rFonts w:ascii="Arial" w:hAnsi="Arial"/>
          <w:i w:val="0"/>
          <w:sz w:val="20"/>
        </w:rPr>
        <w:t>bản xử lý đối với cán bộ coi thi vi phạm quy chế thi (nếu có); phối hợp với cán</w:t>
      </w:r>
    </w:p>
    <w:p>
      <w:pPr>
        <w:spacing w:after="80" w:line="276" w:lineRule="auto"/>
      </w:pPr>
      <w:r>
        <w:rPr>
          <w:rFonts w:ascii="Arial" w:hAnsi="Arial"/>
          <w:i w:val="0"/>
          <w:sz w:val="20"/>
        </w:rPr>
        <w:t>bộ coi thi trong việc lập biên bản, thu giữ tài liệu và phương tiện kỹ thuật do sinh</w:t>
      </w:r>
    </w:p>
    <w:p>
      <w:pPr>
        <w:spacing w:after="80" w:line="276" w:lineRule="auto"/>
      </w:pPr>
      <w:r>
        <w:rPr>
          <w:rFonts w:ascii="Arial" w:hAnsi="Arial"/>
          <w:i w:val="0"/>
          <w:sz w:val="20"/>
        </w:rPr>
        <w:t>viên mang trái phép vào phòng thi khi cán bộ coi thi cần hỗ trợ.</w:t>
      </w:r>
    </w:p>
    <w:p>
      <w:pPr>
        <w:keepNext/>
        <w:spacing w:before="240" w:after="100"/>
      </w:pPr>
      <w:r>
        <w:rPr>
          <w:rFonts w:ascii="Arial" w:hAnsi="Arial"/>
          <w:b/>
          <w:color w:val="1B5E94"/>
          <w:sz w:val="24"/>
        </w:rPr>
        <w:t>Điều 13. Trách nhiệm của Cán bộ chấm thi</w:t>
      </w:r>
    </w:p>
    <w:p>
      <w:pPr>
        <w:spacing w:after="80" w:line="276" w:lineRule="auto"/>
      </w:pPr>
      <w:r>
        <w:rPr>
          <w:rFonts w:ascii="Arial" w:hAnsi="Arial"/>
          <w:i w:val="0"/>
          <w:sz w:val="20"/>
        </w:rPr>
        <w:t>1. Khi kết thúc môn thi, giảng viên nhận bài thi tại Phòng KT&amp;ĐBCL, ký</w:t>
      </w:r>
    </w:p>
    <w:p>
      <w:pPr>
        <w:spacing w:after="80" w:line="276" w:lineRule="auto"/>
      </w:pPr>
      <w:r>
        <w:rPr>
          <w:rFonts w:ascii="Arial" w:hAnsi="Arial"/>
          <w:i w:val="0"/>
          <w:sz w:val="20"/>
        </w:rPr>
        <w:t>nhận bài thi và gửi lại bài thi, điểm thi đã chấm cho Phòng KT&amp;ĐBCL sau tối đa</w:t>
      </w:r>
    </w:p>
    <w:p>
      <w:pPr>
        <w:spacing w:after="80" w:line="276" w:lineRule="auto"/>
      </w:pPr>
      <w:r>
        <w:rPr>
          <w:rFonts w:ascii="Arial" w:hAnsi="Arial"/>
          <w:i w:val="0"/>
          <w:sz w:val="20"/>
        </w:rPr>
        <w:t>2 tuần kể từ ngày thi.</w:t>
      </w:r>
    </w:p>
    <w:p>
      <w:pPr>
        <w:spacing w:after="80" w:line="276" w:lineRule="auto"/>
      </w:pPr>
      <w:r>
        <w:rPr>
          <w:rFonts w:ascii="Arial" w:hAnsi="Arial"/>
          <w:i w:val="0"/>
          <w:sz w:val="20"/>
        </w:rPr>
        <w:t>2. Bảng điểm thi của từng môn học được thực hiện theo mẫu của Trường,</w:t>
      </w:r>
    </w:p>
    <w:p>
      <w:pPr>
        <w:spacing w:after="80" w:line="276" w:lineRule="auto"/>
      </w:pPr>
      <w:r>
        <w:rPr>
          <w:rFonts w:ascii="Arial" w:hAnsi="Arial"/>
          <w:i w:val="0"/>
          <w:sz w:val="20"/>
        </w:rPr>
        <w:t>phải có chữ ký của cán bộ chấm thi, có xác nhận của Trưởng bộ môn hoặc</w:t>
      </w:r>
    </w:p>
    <w:p>
      <w:pPr>
        <w:spacing w:after="80" w:line="276" w:lineRule="auto"/>
      </w:pPr>
      <w:r>
        <w:rPr>
          <w:rFonts w:ascii="Arial" w:hAnsi="Arial"/>
          <w:i w:val="0"/>
          <w:sz w:val="20"/>
        </w:rPr>
        <w:t>Trưởng khoa.</w:t>
      </w:r>
    </w:p>
    <w:p>
      <w:pPr>
        <w:spacing w:after="80" w:line="276" w:lineRule="auto"/>
      </w:pPr>
      <w:r>
        <w:rPr>
          <w:rFonts w:ascii="Arial" w:hAnsi="Arial"/>
          <w:i w:val="0"/>
          <w:sz w:val="20"/>
        </w:rPr>
        <w:t>3. Kết quả thi phải được công bố công khai, rõ ràng đến từng sinh viên</w:t>
      </w:r>
    </w:p>
    <w:p>
      <w:pPr>
        <w:spacing w:after="80" w:line="276" w:lineRule="auto"/>
      </w:pPr>
      <w:r>
        <w:rPr>
          <w:rFonts w:ascii="Arial" w:hAnsi="Arial"/>
          <w:i w:val="0"/>
          <w:sz w:val="20"/>
        </w:rPr>
        <w:t>sau kỳ thi.</w:t>
      </w:r>
    </w:p>
    <w:p>
      <w:pPr>
        <w:spacing w:after="80" w:line="276" w:lineRule="auto"/>
      </w:pPr>
      <w:r>
        <w:rPr>
          <w:rFonts w:ascii="Arial" w:hAnsi="Arial"/>
          <w:i w:val="0"/>
          <w:sz w:val="20"/>
        </w:rPr>
        <w:t>Chương IV</w:t>
      </w:r>
    </w:p>
    <w:p>
      <w:pPr>
        <w:spacing w:after="80" w:line="276" w:lineRule="auto"/>
      </w:pPr>
      <w:r>
        <w:rPr>
          <w:rFonts w:ascii="Arial" w:hAnsi="Arial"/>
          <w:i w:val="0"/>
          <w:sz w:val="20"/>
        </w:rPr>
        <w:t>VỀ TRÁCH NHIỆM CỦA SINH VIÊN TRONG CÔNG TÁC THI</w:t>
      </w:r>
    </w:p>
    <w:p>
      <w:pPr>
        <w:keepNext/>
        <w:spacing w:before="240" w:after="100"/>
      </w:pPr>
      <w:r>
        <w:rPr>
          <w:rFonts w:ascii="Arial" w:hAnsi="Arial"/>
          <w:b/>
          <w:color w:val="1B5E94"/>
          <w:sz w:val="24"/>
        </w:rPr>
        <w:t>Điều 14. Trách nhiệm của sinh viên trong các ca thi</w:t>
      </w:r>
    </w:p>
    <w:p>
      <w:pPr>
        <w:spacing w:after="80" w:line="276" w:lineRule="auto"/>
      </w:pPr>
      <w:r>
        <w:rPr>
          <w:rFonts w:ascii="Arial" w:hAnsi="Arial"/>
          <w:i w:val="0"/>
          <w:sz w:val="20"/>
        </w:rPr>
        <w:t>1. Trước giờ thi:</w:t>
      </w:r>
    </w:p>
    <w:p>
      <w:pPr>
        <w:pStyle w:val="ListBullet"/>
        <w:spacing w:after="60" w:line="276" w:lineRule="auto"/>
      </w:pPr>
      <w:r>
        <w:rPr>
          <w:rFonts w:ascii="Arial" w:hAnsi="Arial"/>
          <w:sz w:val="20"/>
        </w:rPr>
        <w:t>Phải có mặt tại phòng thi trước giờ thi 15 phút để làm thủ tục thi.</w:t>
      </w:r>
    </w:p>
    <w:p>
      <w:pPr>
        <w:pStyle w:val="ListBullet"/>
        <w:spacing w:after="60" w:line="276" w:lineRule="auto"/>
      </w:pPr>
      <w:r>
        <w:rPr>
          <w:rFonts w:ascii="Arial" w:hAnsi="Arial"/>
          <w:sz w:val="20"/>
        </w:rPr>
        <w:t>Phải mang theo thẻ sinh viên hoặc căn cước công dân để dự thi; nếu</w:t>
      </w:r>
    </w:p>
    <w:p>
      <w:pPr>
        <w:spacing w:after="80" w:line="276" w:lineRule="auto"/>
      </w:pPr>
      <w:r>
        <w:rPr>
          <w:rFonts w:ascii="Arial" w:hAnsi="Arial"/>
          <w:i w:val="0"/>
          <w:sz w:val="20"/>
        </w:rPr>
        <w:t>không có thẻ sinh viên hoặc căn cước công dân thì phải liên hệ ngay với Phòng</w:t>
      </w:r>
    </w:p>
    <w:p>
      <w:pPr>
        <w:spacing w:after="80" w:line="276" w:lineRule="auto"/>
      </w:pPr>
      <w:r>
        <w:rPr>
          <w:rFonts w:ascii="Arial" w:hAnsi="Arial"/>
          <w:i w:val="0"/>
          <w:sz w:val="20"/>
        </w:rPr>
        <w:t>Công tác Sinh viên để được xác nhận dự thi và làm giấy cam đoan tại phòng</w:t>
      </w:r>
    </w:p>
    <w:p>
      <w:pPr>
        <w:spacing w:after="80" w:line="276" w:lineRule="auto"/>
      </w:pPr>
      <w:r>
        <w:rPr>
          <w:rFonts w:ascii="Arial" w:hAnsi="Arial"/>
          <w:i w:val="0"/>
          <w:sz w:val="20"/>
        </w:rPr>
        <w:t>thi.</w:t>
      </w:r>
    </w:p>
    <w:p>
      <w:pPr>
        <w:spacing w:after="80" w:line="276" w:lineRule="auto"/>
      </w:pPr>
      <w:r>
        <w:rPr>
          <w:rFonts w:ascii="Arial" w:hAnsi="Arial"/>
          <w:i w:val="0"/>
          <w:sz w:val="20"/>
        </w:rPr>
        <w:t>2. Khi vào phòng thi:</w:t>
      </w:r>
    </w:p>
    <w:p>
      <w:pPr>
        <w:pStyle w:val="ListBullet"/>
        <w:spacing w:after="60" w:line="276" w:lineRule="auto"/>
      </w:pPr>
      <w:r>
        <w:rPr>
          <w:rFonts w:ascii="Arial" w:hAnsi="Arial"/>
          <w:sz w:val="20"/>
        </w:rPr>
        <w:t>Đến trễ quá 15 phút sau khi tính giờ làm bài sẽ không được dự thi.</w:t>
      </w:r>
    </w:p>
    <w:p>
      <w:pPr>
        <w:pStyle w:val="ListBullet"/>
        <w:spacing w:after="60" w:line="276" w:lineRule="auto"/>
      </w:pPr>
      <w:r>
        <w:rPr>
          <w:rFonts w:ascii="Arial" w:hAnsi="Arial"/>
          <w:sz w:val="20"/>
        </w:rPr>
        <w:t>Xuất trình thẻ sinh viên hoặc căn cước công dân để được kiểm tra và đối</w:t>
      </w:r>
    </w:p>
    <w:p>
      <w:pPr>
        <w:spacing w:after="80" w:line="276" w:lineRule="auto"/>
      </w:pPr>
      <w:r>
        <w:rPr>
          <w:rFonts w:ascii="Arial" w:hAnsi="Arial"/>
          <w:i w:val="0"/>
          <w:sz w:val="20"/>
        </w:rPr>
        <w:t>chiếu với danh sách dự thi.</w:t>
      </w:r>
    </w:p>
    <w:p>
      <w:pPr>
        <w:pStyle w:val="ListBullet"/>
        <w:spacing w:after="60" w:line="276" w:lineRule="auto"/>
      </w:pPr>
      <w:r>
        <w:rPr>
          <w:rFonts w:ascii="Arial" w:hAnsi="Arial"/>
          <w:sz w:val="20"/>
        </w:rPr>
        <w:t>Ngồi đúng vị trí theo quy định, đặt thẻ sinh viên hoặc căn cước công dân</w:t>
      </w:r>
    </w:p>
    <w:p>
      <w:pPr>
        <w:spacing w:after="80" w:line="276" w:lineRule="auto"/>
      </w:pPr>
      <w:r>
        <w:rPr>
          <w:rFonts w:ascii="Arial" w:hAnsi="Arial"/>
          <w:i w:val="0"/>
          <w:sz w:val="20"/>
        </w:rPr>
        <w:t>trên mặt bàn để được kiểm tra khi cần thiết.</w:t>
      </w:r>
    </w:p>
    <w:p>
      <w:pPr>
        <w:pStyle w:val="ListBullet"/>
        <w:spacing w:after="60" w:line="276" w:lineRule="auto"/>
      </w:pPr>
      <w:r>
        <w:rPr>
          <w:rFonts w:ascii="Arial" w:hAnsi="Arial"/>
          <w:sz w:val="20"/>
        </w:rPr>
        <w:t>Không mang điện thoại hoặc các thiết bị điện tử có chức năng thu phát</w:t>
      </w:r>
    </w:p>
    <w:p>
      <w:pPr>
        <w:spacing w:after="80" w:line="276" w:lineRule="auto"/>
      </w:pPr>
      <w:r>
        <w:rPr>
          <w:rFonts w:ascii="Arial" w:hAnsi="Arial"/>
          <w:i w:val="0"/>
          <w:sz w:val="20"/>
        </w:rPr>
        <w:t>sóng vào phòng thi, kể cả khi chưa sử dụng (trừ khi điện thoại, máy tính bảng,</w:t>
      </w:r>
    </w:p>
    <w:p>
      <w:pPr>
        <w:spacing w:after="80" w:line="276" w:lineRule="auto"/>
      </w:pPr>
      <w:r>
        <w:rPr>
          <w:rFonts w:ascii="Arial" w:hAnsi="Arial"/>
          <w:i w:val="0"/>
          <w:sz w:val="20"/>
        </w:rPr>
        <w:t>laptop hoặc các thiết bị điện tử khác được tắt nguồn và được để bên trong balo,</w:t>
      </w:r>
    </w:p>
    <w:p>
      <w:pPr>
        <w:spacing w:after="80" w:line="276" w:lineRule="auto"/>
      </w:pPr>
      <w:r>
        <w:rPr>
          <w:rFonts w:ascii="Arial" w:hAnsi="Arial"/>
          <w:i w:val="0"/>
          <w:sz w:val="20"/>
        </w:rPr>
        <w:t>laptop). Tài sản cá nhân (nếu có) phải được để trong ba lô hoặc túi xách có dây</w:t>
      </w:r>
    </w:p>
    <w:p>
      <w:pPr>
        <w:spacing w:after="80" w:line="276" w:lineRule="auto"/>
      </w:pPr>
      <w:r>
        <w:rPr>
          <w:rFonts w:ascii="Arial" w:hAnsi="Arial"/>
          <w:i w:val="0"/>
          <w:sz w:val="20"/>
        </w:rPr>
        <w:t>khóa, đặt bên dưới chỗ ngồi trong phòng thi và phải tự bảo quản.</w:t>
      </w:r>
    </w:p>
    <w:p>
      <w:pPr>
        <w:pStyle w:val="ListBullet"/>
        <w:spacing w:after="60" w:line="276" w:lineRule="auto"/>
      </w:pPr>
      <w:r>
        <w:rPr>
          <w:rFonts w:ascii="Arial" w:hAnsi="Arial"/>
          <w:sz w:val="20"/>
        </w:rPr>
        <w:t>Không mang tài liệu vào phòng thi (trừ khi môn thi được sử dụng tài liệu</w:t>
      </w:r>
    </w:p>
    <w:p>
      <w:pPr>
        <w:spacing w:after="80" w:line="276" w:lineRule="auto"/>
      </w:pPr>
      <w:r>
        <w:rPr>
          <w:rFonts w:ascii="Arial" w:hAnsi="Arial"/>
          <w:i w:val="0"/>
          <w:sz w:val="20"/>
        </w:rPr>
        <w:t>và được ghi rõ trong đề thi); không mang theo thức ăn, nước uống vào phòng</w:t>
      </w:r>
    </w:p>
    <w:p>
      <w:pPr>
        <w:spacing w:after="80" w:line="276" w:lineRule="auto"/>
      </w:pPr>
      <w:r>
        <w:rPr>
          <w:rFonts w:ascii="Arial" w:hAnsi="Arial"/>
          <w:i w:val="0"/>
          <w:sz w:val="20"/>
        </w:rPr>
        <w:t>thi; không ăn, uống, hút thuốc trong phòng thi.</w:t>
      </w:r>
    </w:p>
    <w:p>
      <w:pPr>
        <w:spacing w:after="80" w:line="276" w:lineRule="auto"/>
      </w:pPr>
      <w:r>
        <w:rPr>
          <w:rFonts w:ascii="Arial" w:hAnsi="Arial"/>
          <w:i w:val="0"/>
          <w:sz w:val="20"/>
        </w:rPr>
        <w:t>3. Khi làm bài thi:</w:t>
      </w:r>
    </w:p>
    <w:p>
      <w:pPr>
        <w:pStyle w:val="ListBullet"/>
        <w:spacing w:after="60" w:line="276" w:lineRule="auto"/>
      </w:pPr>
      <w:r>
        <w:rPr>
          <w:rFonts w:ascii="Arial" w:hAnsi="Arial"/>
          <w:sz w:val="20"/>
        </w:rPr>
        <w:t>Trước khi làm bài thi, phải ghi đầy đủ họ và tên, mã số sinh viên/học</w:t>
      </w:r>
    </w:p>
    <w:p>
      <w:pPr>
        <w:spacing w:after="80" w:line="276" w:lineRule="auto"/>
      </w:pPr>
      <w:r>
        <w:rPr>
          <w:rFonts w:ascii="Arial" w:hAnsi="Arial"/>
          <w:i w:val="0"/>
          <w:sz w:val="20"/>
        </w:rPr>
        <w:t>viên, mã đề thi,… vào giấy thi (nếu có) và phải yêu cầu cả hai cán bộ coi thi ký</w:t>
      </w:r>
    </w:p>
    <w:p>
      <w:pPr>
        <w:spacing w:after="80" w:line="276" w:lineRule="auto"/>
      </w:pPr>
      <w:r>
        <w:rPr>
          <w:rFonts w:ascii="Arial" w:hAnsi="Arial"/>
          <w:i w:val="0"/>
          <w:sz w:val="20"/>
        </w:rPr>
        <w:t>tên và ghi rõ họ tên vào giấy thi.</w:t>
      </w:r>
    </w:p>
    <w:p>
      <w:pPr>
        <w:pStyle w:val="ListBullet"/>
        <w:spacing w:after="60" w:line="276" w:lineRule="auto"/>
      </w:pPr>
      <w:r>
        <w:rPr>
          <w:rFonts w:ascii="Arial" w:hAnsi="Arial"/>
          <w:sz w:val="20"/>
        </w:rPr>
        <w:t>Bài thi phải viết rõ ràng, sạch sẽ, không nhàu nát, không đánh dấu hoặc</w:t>
      </w:r>
    </w:p>
    <w:p>
      <w:pPr>
        <w:spacing w:after="80" w:line="276" w:lineRule="auto"/>
      </w:pPr>
      <w:r>
        <w:rPr>
          <w:rFonts w:ascii="Arial" w:hAnsi="Arial"/>
          <w:i w:val="0"/>
          <w:sz w:val="20"/>
        </w:rPr>
        <w:t>làm ký hiệu riêng.</w:t>
      </w:r>
    </w:p>
    <w:p>
      <w:pPr>
        <w:pStyle w:val="ListBullet"/>
        <w:spacing w:after="60" w:line="276" w:lineRule="auto"/>
      </w:pPr>
      <w:r>
        <w:rPr>
          <w:rFonts w:ascii="Arial" w:hAnsi="Arial"/>
          <w:sz w:val="20"/>
        </w:rPr>
        <w:t>Chỉ làm bài thi bằng một loại mực; không dùng mực màu đỏ; không</w:t>
      </w:r>
    </w:p>
    <w:p>
      <w:pPr>
        <w:spacing w:after="80" w:line="276" w:lineRule="auto"/>
      </w:pPr>
      <w:r>
        <w:rPr>
          <w:rFonts w:ascii="Arial" w:hAnsi="Arial"/>
          <w:i w:val="0"/>
          <w:sz w:val="20"/>
        </w:rPr>
        <w:t>được viết bằng bút chì (trừ khi vẽ hình hoặc tô phiếu trả lời trắc nghiệm); không</w:t>
      </w:r>
    </w:p>
    <w:p>
      <w:pPr>
        <w:spacing w:after="80" w:line="276" w:lineRule="auto"/>
      </w:pPr>
      <w:r>
        <w:rPr>
          <w:rFonts w:ascii="Arial" w:hAnsi="Arial"/>
          <w:i w:val="0"/>
          <w:sz w:val="20"/>
        </w:rPr>
        <w:t>sử dụng bút xóa; các phần viết hỏng phải dùng thước để gạch chéo.</w:t>
      </w:r>
    </w:p>
    <w:p>
      <w:pPr>
        <w:pStyle w:val="ListBullet"/>
        <w:spacing w:after="60" w:line="276" w:lineRule="auto"/>
      </w:pPr>
      <w:r>
        <w:rPr>
          <w:rFonts w:ascii="Arial" w:hAnsi="Arial"/>
          <w:sz w:val="20"/>
        </w:rPr>
        <w:t>Phải bảo vệ bài làm của mình; không được xem bài của người khác;</w:t>
      </w:r>
    </w:p>
    <w:p>
      <w:pPr>
        <w:spacing w:after="80" w:line="276" w:lineRule="auto"/>
      </w:pPr>
      <w:r>
        <w:rPr>
          <w:rFonts w:ascii="Arial" w:hAnsi="Arial"/>
          <w:i w:val="0"/>
          <w:sz w:val="20"/>
        </w:rPr>
        <w:t>không để người khác xem bài của mình; không được trao đổi thông tin hoặc tài</w:t>
      </w:r>
    </w:p>
    <w:p>
      <w:pPr>
        <w:spacing w:after="80" w:line="276" w:lineRule="auto"/>
      </w:pPr>
      <w:r>
        <w:rPr>
          <w:rFonts w:ascii="Arial" w:hAnsi="Arial"/>
          <w:i w:val="0"/>
          <w:sz w:val="20"/>
        </w:rPr>
        <w:t>liệu khi làm bài.</w:t>
      </w:r>
    </w:p>
    <w:p>
      <w:pPr>
        <w:pStyle w:val="ListBullet"/>
        <w:spacing w:after="60" w:line="276" w:lineRule="auto"/>
      </w:pPr>
      <w:r>
        <w:rPr>
          <w:rFonts w:ascii="Arial" w:hAnsi="Arial"/>
          <w:sz w:val="20"/>
        </w:rPr>
        <w:t>Phải giữ trật tự, im lặng trong phòng thi; nếu cần hỏi cán bộ coi thi thì</w:t>
      </w:r>
    </w:p>
    <w:p>
      <w:pPr>
        <w:spacing w:after="80" w:line="276" w:lineRule="auto"/>
      </w:pPr>
      <w:r>
        <w:rPr>
          <w:rFonts w:ascii="Arial" w:hAnsi="Arial"/>
          <w:i w:val="0"/>
          <w:sz w:val="20"/>
        </w:rPr>
        <w:t>phải hỏi công khai; nếu ốm đau đột xuất thì phải báo ngay cho cán bộ coi thi</w:t>
      </w:r>
    </w:p>
    <w:p>
      <w:pPr>
        <w:spacing w:after="80" w:line="276" w:lineRule="auto"/>
      </w:pPr>
      <w:r>
        <w:rPr>
          <w:rFonts w:ascii="Arial" w:hAnsi="Arial"/>
          <w:i w:val="0"/>
          <w:sz w:val="20"/>
        </w:rPr>
        <w:t>để được sơ cấp cứu kịp thời.</w:t>
      </w:r>
    </w:p>
    <w:p>
      <w:pPr>
        <w:spacing w:after="80" w:line="276" w:lineRule="auto"/>
      </w:pPr>
      <w:r>
        <w:rPr>
          <w:rFonts w:ascii="Arial" w:hAnsi="Arial"/>
          <w:i w:val="0"/>
          <w:sz w:val="20"/>
        </w:rPr>
        <w:t>4. Khi nộp bài thi:</w:t>
      </w:r>
    </w:p>
    <w:p>
      <w:pPr>
        <w:pStyle w:val="ListBullet"/>
        <w:spacing w:after="60" w:line="276" w:lineRule="auto"/>
      </w:pPr>
      <w:r>
        <w:rPr>
          <w:rFonts w:ascii="Arial" w:hAnsi="Arial"/>
          <w:sz w:val="20"/>
        </w:rPr>
        <w:t>Nếu cần nộp bài thi trước khi hết giờ làm bài thì phải nộp cả bài làm, đề</w:t>
      </w:r>
    </w:p>
    <w:p>
      <w:pPr>
        <w:spacing w:after="80" w:line="276" w:lineRule="auto"/>
      </w:pPr>
      <w:r>
        <w:rPr>
          <w:rFonts w:ascii="Arial" w:hAnsi="Arial"/>
          <w:i w:val="0"/>
          <w:sz w:val="20"/>
        </w:rPr>
        <w:t>thi và giấy nháp cho cán bộ coi thi.</w:t>
      </w:r>
    </w:p>
    <w:p>
      <w:pPr>
        <w:pStyle w:val="ListBullet"/>
        <w:spacing w:after="60" w:line="276" w:lineRule="auto"/>
      </w:pPr>
      <w:r>
        <w:rPr>
          <w:rFonts w:ascii="Arial" w:hAnsi="Arial"/>
          <w:sz w:val="20"/>
        </w:rPr>
        <w:t>Phải ngừng làm bài và nộp bài cho cán bộ coi thi khi hết giờ làm bài thi;</w:t>
      </w:r>
    </w:p>
    <w:p>
      <w:pPr>
        <w:spacing w:after="80" w:line="276" w:lineRule="auto"/>
      </w:pPr>
      <w:r>
        <w:rPr>
          <w:rFonts w:ascii="Arial" w:hAnsi="Arial"/>
          <w:i w:val="0"/>
          <w:sz w:val="20"/>
        </w:rPr>
        <w:t>nếu không làm được bài vẫn phải nộp giấy thi.</w:t>
      </w:r>
    </w:p>
    <w:p>
      <w:pPr>
        <w:pStyle w:val="ListBullet"/>
        <w:spacing w:after="60" w:line="276" w:lineRule="auto"/>
      </w:pPr>
      <w:r>
        <w:rPr>
          <w:rFonts w:ascii="Arial" w:hAnsi="Arial"/>
          <w:sz w:val="20"/>
        </w:rPr>
        <w:t>Phải tự ghi rõ số tờ giấy thi đã nộp và ký tên xác nhận vào danh sách</w:t>
      </w:r>
    </w:p>
    <w:p>
      <w:pPr>
        <w:spacing w:after="80" w:line="276" w:lineRule="auto"/>
      </w:pPr>
      <w:r>
        <w:rPr>
          <w:rFonts w:ascii="Arial" w:hAnsi="Arial"/>
          <w:i w:val="0"/>
          <w:sz w:val="20"/>
        </w:rPr>
        <w:t>thi khi nộp bài thi.</w:t>
      </w:r>
    </w:p>
    <w:p>
      <w:pPr>
        <w:spacing w:after="80" w:line="276" w:lineRule="auto"/>
      </w:pPr>
      <w:r>
        <w:rPr>
          <w:rFonts w:ascii="Arial" w:hAnsi="Arial"/>
          <w:i w:val="0"/>
          <w:sz w:val="20"/>
        </w:rPr>
        <w:t>Chương V</w:t>
      </w:r>
    </w:p>
    <w:p>
      <w:pPr>
        <w:spacing w:after="80" w:line="276" w:lineRule="auto"/>
      </w:pPr>
      <w:r>
        <w:rPr>
          <w:rFonts w:ascii="Arial" w:hAnsi="Arial"/>
          <w:i w:val="0"/>
          <w:sz w:val="20"/>
        </w:rPr>
        <w:t>VỀ XỬ LÝ KẾT QUẢ THI</w:t>
      </w:r>
    </w:p>
    <w:p>
      <w:pPr>
        <w:keepNext/>
        <w:spacing w:before="240" w:after="100"/>
      </w:pPr>
      <w:r>
        <w:rPr>
          <w:rFonts w:ascii="Arial" w:hAnsi="Arial"/>
          <w:b/>
          <w:color w:val="1B5E94"/>
          <w:sz w:val="24"/>
        </w:rPr>
        <w:t>Điều 15. Khiếu nại, phúc khảo điểm bài thi</w:t>
      </w:r>
    </w:p>
    <w:p>
      <w:pPr>
        <w:spacing w:after="80" w:line="276" w:lineRule="auto"/>
      </w:pPr>
      <w:r>
        <w:rPr>
          <w:rFonts w:ascii="Arial" w:hAnsi="Arial"/>
          <w:i w:val="0"/>
          <w:sz w:val="20"/>
        </w:rPr>
        <w:t>1. Đối với điểm quá trình và điểm giữa kỳ: Sinh viên trực tiếp liên hệ giảng</w:t>
      </w:r>
    </w:p>
    <w:p>
      <w:pPr>
        <w:spacing w:after="80" w:line="276" w:lineRule="auto"/>
      </w:pPr>
      <w:r>
        <w:rPr>
          <w:rFonts w:ascii="Arial" w:hAnsi="Arial"/>
          <w:i w:val="0"/>
          <w:sz w:val="20"/>
        </w:rPr>
        <w:t>viên giảng dạy để được giải đáp khiếu nại, thắc mắc; Phòng KT&amp;ĐBCL có trách</w:t>
      </w:r>
    </w:p>
    <w:p>
      <w:pPr>
        <w:spacing w:after="80" w:line="276" w:lineRule="auto"/>
      </w:pPr>
      <w:r>
        <w:rPr>
          <w:rFonts w:ascii="Arial" w:hAnsi="Arial"/>
          <w:i w:val="0"/>
          <w:sz w:val="20"/>
        </w:rPr>
        <w:t>nhiệm phối hợp với giảng viên để xử lý các khiếu nại, thắc mắc nhằm bảo đảm</w:t>
      </w:r>
    </w:p>
    <w:p>
      <w:pPr>
        <w:spacing w:after="80" w:line="276" w:lineRule="auto"/>
      </w:pPr>
      <w:r>
        <w:rPr>
          <w:rFonts w:ascii="Arial" w:hAnsi="Arial"/>
          <w:i w:val="0"/>
          <w:sz w:val="20"/>
        </w:rPr>
        <w:t>quyền lợi của sinh viên.</w:t>
      </w:r>
    </w:p>
    <w:p>
      <w:pPr>
        <w:spacing w:after="80" w:line="276" w:lineRule="auto"/>
      </w:pPr>
      <w:r>
        <w:rPr>
          <w:rFonts w:ascii="Arial" w:hAnsi="Arial"/>
          <w:i w:val="0"/>
          <w:sz w:val="20"/>
        </w:rPr>
        <w:t>2. Đối với điểm bài thi kết thúc học phần: Sau mỗi đợt thi kết thúc học</w:t>
      </w:r>
    </w:p>
    <w:p>
      <w:pPr>
        <w:spacing w:after="80" w:line="276" w:lineRule="auto"/>
      </w:pPr>
      <w:r>
        <w:rPr>
          <w:rFonts w:ascii="Arial" w:hAnsi="Arial"/>
          <w:i w:val="0"/>
          <w:sz w:val="20"/>
        </w:rPr>
        <w:t>phần, Phòng KT&amp;ĐBCL gửi thông báo thời hạn nhận đơn khiếu nại, phúc khảo</w:t>
      </w:r>
    </w:p>
    <w:p>
      <w:pPr>
        <w:spacing w:after="80" w:line="276" w:lineRule="auto"/>
      </w:pPr>
      <w:r>
        <w:rPr>
          <w:rFonts w:ascii="Arial" w:hAnsi="Arial"/>
          <w:i w:val="0"/>
          <w:sz w:val="20"/>
        </w:rPr>
        <w:t>bài thi; sinh viên có nhu cầu phúc khảo/khiếu nại liên hệ Phòng KT&amp;ĐBCL để</w:t>
      </w:r>
    </w:p>
    <w:p>
      <w:pPr>
        <w:spacing w:after="80" w:line="276" w:lineRule="auto"/>
      </w:pPr>
      <w:r>
        <w:rPr>
          <w:rFonts w:ascii="Arial" w:hAnsi="Arial"/>
          <w:i w:val="0"/>
          <w:sz w:val="20"/>
        </w:rPr>
        <w:t>nộp đơn theo quy định.</w:t>
      </w:r>
    </w:p>
    <w:p>
      <w:pPr>
        <w:spacing w:after="80" w:line="276" w:lineRule="auto"/>
      </w:pPr>
      <w:r>
        <w:rPr>
          <w:rFonts w:ascii="Arial" w:hAnsi="Arial"/>
          <w:i w:val="0"/>
          <w:sz w:val="20"/>
        </w:rPr>
        <w:t>3. Trong thời gian 15 ngày kể từ ngày hết hạn nhận đơn phúc khảo, Phòng</w:t>
      </w:r>
    </w:p>
    <w:p>
      <w:pPr>
        <w:spacing w:after="80" w:line="276" w:lineRule="auto"/>
      </w:pPr>
      <w:r>
        <w:rPr>
          <w:rFonts w:ascii="Arial" w:hAnsi="Arial"/>
          <w:i w:val="0"/>
          <w:sz w:val="20"/>
        </w:rPr>
        <w:t>KT&amp;ĐBCL có trách nhiệm tổ chức chấm phúc khảo và công bố điểm cho sinh</w:t>
      </w:r>
    </w:p>
    <w:p>
      <w:pPr>
        <w:spacing w:after="80" w:line="276" w:lineRule="auto"/>
      </w:pPr>
      <w:r>
        <w:rPr>
          <w:rFonts w:ascii="Arial" w:hAnsi="Arial"/>
          <w:i w:val="0"/>
          <w:sz w:val="20"/>
        </w:rPr>
        <w:t>viên.</w:t>
      </w:r>
    </w:p>
    <w:p>
      <w:pPr>
        <w:spacing w:after="80" w:line="276" w:lineRule="auto"/>
      </w:pPr>
      <w:r>
        <w:rPr>
          <w:rFonts w:ascii="Arial" w:hAnsi="Arial"/>
          <w:i w:val="0"/>
          <w:sz w:val="20"/>
        </w:rPr>
        <w:t>4. Điểm phúc khảo là kết quả cuối cùng của học phần và phải gửi về các</w:t>
      </w:r>
    </w:p>
    <w:p>
      <w:pPr>
        <w:spacing w:after="80" w:line="276" w:lineRule="auto"/>
      </w:pPr>
      <w:r>
        <w:rPr>
          <w:rFonts w:ascii="Arial" w:hAnsi="Arial"/>
          <w:i w:val="0"/>
          <w:sz w:val="20"/>
        </w:rPr>
        <w:t>đơn vị có liên quan trong vòng 01 tuần kể từ ngày hoàn tất công tác chấm phúc</w:t>
      </w:r>
    </w:p>
    <w:p>
      <w:pPr>
        <w:spacing w:after="80" w:line="276" w:lineRule="auto"/>
      </w:pPr>
      <w:r>
        <w:rPr>
          <w:rFonts w:ascii="Arial" w:hAnsi="Arial"/>
          <w:i w:val="0"/>
          <w:sz w:val="20"/>
        </w:rPr>
        <w:t>khảo.</w:t>
      </w:r>
    </w:p>
    <w:p>
      <w:pPr>
        <w:keepNext/>
        <w:spacing w:before="240" w:after="100"/>
      </w:pPr>
      <w:r>
        <w:rPr>
          <w:rFonts w:ascii="Arial" w:hAnsi="Arial"/>
          <w:b/>
          <w:color w:val="1B5E94"/>
          <w:sz w:val="24"/>
        </w:rPr>
        <w:t>Điều 16. Quản lý, lưu trữ điểm thi, bài thi</w:t>
      </w:r>
    </w:p>
    <w:p>
      <w:pPr>
        <w:spacing w:after="80" w:line="276" w:lineRule="auto"/>
      </w:pPr>
      <w:r>
        <w:rPr>
          <w:rFonts w:ascii="Arial" w:hAnsi="Arial"/>
          <w:i w:val="0"/>
          <w:sz w:val="20"/>
        </w:rPr>
        <w:t>1. Bảng điểm gốc phải được lưu trữ vĩnh viễn tại Phòng KT&amp;ĐBCL.</w:t>
      </w:r>
    </w:p>
    <w:p>
      <w:pPr>
        <w:spacing w:after="80" w:line="276" w:lineRule="auto"/>
      </w:pPr>
      <w:r>
        <w:rPr>
          <w:rFonts w:ascii="Arial" w:hAnsi="Arial"/>
          <w:i w:val="0"/>
          <w:sz w:val="20"/>
        </w:rPr>
        <w:t>2. Bài thi kết thúc học phần phải được lưu trữ theo quy định của Bộ GD&amp;ĐT</w:t>
      </w:r>
    </w:p>
    <w:p>
      <w:pPr>
        <w:spacing w:after="80" w:line="276" w:lineRule="auto"/>
      </w:pPr>
      <w:r>
        <w:rPr>
          <w:rFonts w:ascii="Arial" w:hAnsi="Arial"/>
          <w:i w:val="0"/>
          <w:sz w:val="20"/>
        </w:rPr>
        <w:t>và được hủy sau khi hết thời hạn lưu trữ.</w:t>
      </w:r>
    </w:p>
    <w:p>
      <w:pPr>
        <w:spacing w:after="80" w:line="276" w:lineRule="auto"/>
      </w:pPr>
      <w:r>
        <w:rPr>
          <w:rFonts w:ascii="Arial" w:hAnsi="Arial"/>
          <w:i w:val="0"/>
          <w:sz w:val="20"/>
        </w:rPr>
        <w:t>Chương VI</w:t>
      </w:r>
    </w:p>
    <w:p>
      <w:pPr>
        <w:spacing w:after="80" w:line="276" w:lineRule="auto"/>
      </w:pPr>
      <w:r>
        <w:rPr>
          <w:rFonts w:ascii="Arial" w:hAnsi="Arial"/>
          <w:i w:val="0"/>
          <w:sz w:val="20"/>
        </w:rPr>
        <w:t>VỀ XỬ LÝ KỶ LUẬT TRONG HOẠT ĐỘNG THI</w:t>
      </w:r>
    </w:p>
    <w:p>
      <w:pPr>
        <w:keepNext/>
        <w:spacing w:before="240" w:after="100"/>
      </w:pPr>
      <w:r>
        <w:rPr>
          <w:rFonts w:ascii="Arial" w:hAnsi="Arial"/>
          <w:b/>
          <w:color w:val="1B5E94"/>
          <w:sz w:val="24"/>
        </w:rPr>
        <w:t>Điều 17. Đối với các cá nhân nộp đề thi, điểm thi trễ hạn</w:t>
      </w:r>
    </w:p>
    <w:p>
      <w:pPr>
        <w:spacing w:after="80" w:line="276" w:lineRule="auto"/>
      </w:pPr>
      <w:r>
        <w:rPr>
          <w:rFonts w:ascii="Arial" w:hAnsi="Arial"/>
          <w:i w:val="0"/>
          <w:sz w:val="20"/>
        </w:rPr>
        <w:t>Sau mỗi đợt thi, Phòng KT&amp;ĐBCL thống kê danh sách các VC-NLĐ không</w:t>
      </w:r>
    </w:p>
    <w:p>
      <w:pPr>
        <w:spacing w:after="80" w:line="276" w:lineRule="auto"/>
      </w:pPr>
      <w:r>
        <w:rPr>
          <w:rFonts w:ascii="Arial" w:hAnsi="Arial"/>
          <w:i w:val="0"/>
          <w:sz w:val="20"/>
        </w:rPr>
        <w:t>tham gia coi thi theo lịch đã phân công; thống kê danh sách giảng viên nộp đề</w:t>
      </w:r>
    </w:p>
    <w:p>
      <w:pPr>
        <w:spacing w:after="80" w:line="276" w:lineRule="auto"/>
      </w:pPr>
      <w:r>
        <w:rPr>
          <w:rFonts w:ascii="Arial" w:hAnsi="Arial"/>
          <w:i w:val="0"/>
          <w:sz w:val="20"/>
        </w:rPr>
        <w:t>thi, điểm thi trễ hạn và gửi về các Khoa/Bộ môn. Các Khoa/Bộ môn có trách</w:t>
      </w:r>
    </w:p>
    <w:p>
      <w:pPr>
        <w:spacing w:after="80" w:line="276" w:lineRule="auto"/>
      </w:pPr>
      <w:r>
        <w:rPr>
          <w:rFonts w:ascii="Arial" w:hAnsi="Arial"/>
          <w:i w:val="0"/>
          <w:sz w:val="20"/>
        </w:rPr>
        <w:t>nhiệm nhắc nhở các cá nhân liên quan và phản hồi thông tin bằng văn bản cho</w:t>
      </w:r>
    </w:p>
    <w:p>
      <w:pPr>
        <w:spacing w:after="80" w:line="276" w:lineRule="auto"/>
      </w:pPr>
      <w:r>
        <w:rPr>
          <w:rFonts w:ascii="Arial" w:hAnsi="Arial"/>
          <w:i w:val="0"/>
          <w:sz w:val="20"/>
        </w:rPr>
        <w:t>Phòng KT&amp;ĐBCL.</w:t>
      </w:r>
    </w:p>
    <w:p>
      <w:pPr>
        <w:keepNext/>
        <w:spacing w:before="240" w:after="100"/>
      </w:pPr>
      <w:r>
        <w:rPr>
          <w:rFonts w:ascii="Arial" w:hAnsi="Arial"/>
          <w:b/>
          <w:color w:val="1B5E94"/>
          <w:sz w:val="24"/>
        </w:rPr>
        <w:t>Điều 18. Đối với các cá nhân vi phạm quy chế coi thi</w:t>
      </w:r>
    </w:p>
    <w:p>
      <w:pPr>
        <w:spacing w:after="80" w:line="276" w:lineRule="auto"/>
      </w:pPr>
      <w:r>
        <w:rPr>
          <w:rFonts w:ascii="Arial" w:hAnsi="Arial"/>
          <w:i w:val="0"/>
          <w:sz w:val="20"/>
        </w:rPr>
        <w:t>Tất cả các cá nhân tham gia công tác thi, nếu vi phạm quy định và được</w:t>
      </w:r>
    </w:p>
    <w:p>
      <w:pPr>
        <w:spacing w:after="80" w:line="276" w:lineRule="auto"/>
      </w:pPr>
      <w:r>
        <w:rPr>
          <w:rFonts w:ascii="Arial" w:hAnsi="Arial"/>
          <w:i w:val="0"/>
          <w:sz w:val="20"/>
        </w:rPr>
        <w:t>ghi nhận thông qua minh chứng, tùy theo hành vi và mức độ sẽ áp dụng các</w:t>
      </w:r>
    </w:p>
    <w:p>
      <w:pPr>
        <w:spacing w:after="80" w:line="276" w:lineRule="auto"/>
      </w:pPr>
      <w:r>
        <w:rPr>
          <w:rFonts w:ascii="Arial" w:hAnsi="Arial"/>
          <w:i w:val="0"/>
          <w:sz w:val="20"/>
        </w:rPr>
        <w:t>hình thức kỷ luật như sau:</w:t>
      </w:r>
    </w:p>
    <w:p>
      <w:pPr>
        <w:spacing w:after="80" w:line="276" w:lineRule="auto"/>
      </w:pPr>
      <w:r>
        <w:rPr>
          <w:rFonts w:ascii="Arial" w:hAnsi="Arial"/>
          <w:i w:val="0"/>
          <w:sz w:val="20"/>
        </w:rPr>
        <w:t>1. Khiển trách: Áp dụng đối với người vi phạm lần đầu một trong các lỗi</w:t>
      </w:r>
    </w:p>
    <w:p>
      <w:pPr>
        <w:spacing w:after="80" w:line="276" w:lineRule="auto"/>
      </w:pPr>
      <w:r>
        <w:rPr>
          <w:rFonts w:ascii="Arial" w:hAnsi="Arial"/>
          <w:i w:val="0"/>
          <w:sz w:val="20"/>
        </w:rPr>
        <w:t>sau: đi trễ so với thời gian quy định; không đeo thẻ cán bộ coi thi hoặc thẻ VC-</w:t>
      </w:r>
    </w:p>
    <w:p>
      <w:pPr>
        <w:spacing w:after="80" w:line="276" w:lineRule="auto"/>
      </w:pPr>
      <w:r>
        <w:rPr>
          <w:rFonts w:ascii="Arial" w:hAnsi="Arial"/>
          <w:i w:val="0"/>
          <w:sz w:val="20"/>
        </w:rPr>
        <w:t>NLĐ khi đang làm nhiệm vụ; không ký tên hoặc ký nhầm vào giấy thi, giấy nháp,</w:t>
      </w:r>
    </w:p>
    <w:p>
      <w:pPr>
        <w:spacing w:after="80" w:line="276" w:lineRule="auto"/>
      </w:pPr>
      <w:r>
        <w:rPr>
          <w:rFonts w:ascii="Arial" w:hAnsi="Arial"/>
          <w:i w:val="0"/>
          <w:sz w:val="20"/>
        </w:rPr>
        <w:t>phiếu trả lời trắc nghiệm của sinh viên; tự ý rời khỏi vị trí coi thi trong thời gian</w:t>
      </w:r>
    </w:p>
    <w:p>
      <w:pPr>
        <w:spacing w:after="80" w:line="276" w:lineRule="auto"/>
      </w:pPr>
      <w:r>
        <w:rPr>
          <w:rFonts w:ascii="Arial" w:hAnsi="Arial"/>
          <w:i w:val="0"/>
          <w:sz w:val="20"/>
        </w:rPr>
        <w:t>diễn ra ca thi; vắng coi thi nhưng không báo cho đơn vị phụ trách phân công</w:t>
      </w:r>
    </w:p>
    <w:p>
      <w:pPr>
        <w:spacing w:after="80" w:line="276" w:lineRule="auto"/>
      </w:pPr>
      <w:r>
        <w:rPr>
          <w:rFonts w:ascii="Arial" w:hAnsi="Arial"/>
          <w:i w:val="0"/>
          <w:sz w:val="20"/>
        </w:rPr>
        <w:t>coi thi theo đúng quy định; làm việc riêng khi đang thực hiện nhiệm vụ thi.</w:t>
      </w:r>
    </w:p>
    <w:p>
      <w:pPr>
        <w:spacing w:after="80" w:line="276" w:lineRule="auto"/>
      </w:pPr>
      <w:r>
        <w:rPr>
          <w:rFonts w:ascii="Arial" w:hAnsi="Arial"/>
          <w:i w:val="0"/>
          <w:sz w:val="20"/>
        </w:rPr>
        <w:t>2. Cảnh cáo: Áp dụng đối với người vi phạm một trong các lỗi sau: đã bị</w:t>
      </w:r>
    </w:p>
    <w:p>
      <w:pPr>
        <w:spacing w:after="80" w:line="276" w:lineRule="auto"/>
      </w:pPr>
      <w:r>
        <w:rPr>
          <w:rFonts w:ascii="Arial" w:hAnsi="Arial"/>
          <w:i w:val="0"/>
          <w:sz w:val="20"/>
        </w:rPr>
        <w:t>khiển trách nhưng vẫn tái phạm; vắng 2 buổi coi thi trở lên (trong một năm học)</w:t>
      </w:r>
    </w:p>
    <w:p>
      <w:pPr>
        <w:spacing w:after="80" w:line="276" w:lineRule="auto"/>
      </w:pPr>
      <w:r>
        <w:rPr>
          <w:rFonts w:ascii="Arial" w:hAnsi="Arial"/>
          <w:i w:val="0"/>
          <w:sz w:val="20"/>
        </w:rPr>
        <w:t>mà không báo cho đơn vị phụ trách phân công coi thi theo đúng quy định;</w:t>
      </w:r>
    </w:p>
    <w:p>
      <w:pPr>
        <w:spacing w:after="80" w:line="276" w:lineRule="auto"/>
      </w:pPr>
      <w:r>
        <w:rPr>
          <w:rFonts w:ascii="Arial" w:hAnsi="Arial"/>
          <w:i w:val="0"/>
          <w:sz w:val="20"/>
        </w:rPr>
        <w:t>không lập biên bản đối với sinh viên bị phát hiện có vi phạm nội quy phòng thi;</w:t>
      </w:r>
    </w:p>
    <w:p>
      <w:pPr>
        <w:spacing w:after="80" w:line="276" w:lineRule="auto"/>
      </w:pPr>
      <w:r>
        <w:rPr>
          <w:rFonts w:ascii="Arial" w:hAnsi="Arial"/>
          <w:i w:val="0"/>
          <w:sz w:val="20"/>
        </w:rPr>
        <w:t>bị lập biên bản do vi phạm trong công tác coi thi; làm mất danh sách thi, mất</w:t>
      </w:r>
    </w:p>
    <w:p>
      <w:pPr>
        <w:spacing w:after="80" w:line="276" w:lineRule="auto"/>
      </w:pPr>
      <w:r>
        <w:rPr>
          <w:rFonts w:ascii="Arial" w:hAnsi="Arial"/>
          <w:i w:val="0"/>
          <w:sz w:val="20"/>
        </w:rPr>
        <w:t>bài thi của sinh viên; hỗ trợ sinh viên làm bài thi.</w:t>
      </w:r>
    </w:p>
    <w:p>
      <w:pPr>
        <w:spacing w:after="80" w:line="276" w:lineRule="auto"/>
      </w:pPr>
      <w:r>
        <w:rPr>
          <w:rFonts w:ascii="Arial" w:hAnsi="Arial"/>
          <w:i w:val="0"/>
          <w:sz w:val="20"/>
        </w:rPr>
        <w:t>3. Các hình thức xử lý kỷ luật cao hơn sẽ do Hiệu trưởng xem xét và ban</w:t>
      </w:r>
    </w:p>
    <w:p>
      <w:pPr>
        <w:spacing w:after="80" w:line="276" w:lineRule="auto"/>
      </w:pPr>
      <w:r>
        <w:rPr>
          <w:rFonts w:ascii="Arial" w:hAnsi="Arial"/>
          <w:i w:val="0"/>
          <w:sz w:val="20"/>
        </w:rPr>
        <w:t>hành quyết định.</w:t>
      </w:r>
    </w:p>
    <w:p>
      <w:pPr>
        <w:keepNext/>
        <w:spacing w:before="240" w:after="100"/>
      </w:pPr>
      <w:r>
        <w:rPr>
          <w:rFonts w:ascii="Arial" w:hAnsi="Arial"/>
          <w:b/>
          <w:color w:val="1B5E94"/>
          <w:sz w:val="24"/>
        </w:rPr>
        <w:t>Điều 19. Đối với sinh viên vi phạm quy chế thi</w:t>
      </w:r>
    </w:p>
    <w:p>
      <w:pPr>
        <w:spacing w:after="80" w:line="276" w:lineRule="auto"/>
      </w:pPr>
      <w:r>
        <w:rPr>
          <w:rFonts w:ascii="Arial" w:hAnsi="Arial"/>
          <w:i w:val="0"/>
          <w:sz w:val="20"/>
        </w:rPr>
        <w:t>Tất cả sinh viên vi phạm quy chế thi đều phải được cán bộ coi thi lập biên</w:t>
      </w:r>
    </w:p>
    <w:p>
      <w:pPr>
        <w:spacing w:after="80" w:line="276" w:lineRule="auto"/>
      </w:pPr>
      <w:r>
        <w:rPr>
          <w:rFonts w:ascii="Arial" w:hAnsi="Arial"/>
          <w:i w:val="0"/>
          <w:sz w:val="20"/>
        </w:rPr>
        <w:t>bản, ghi rõ hành vi vi phạm, thu tang vật (nếu có) và bị xử lý kỷ luật theo các</w:t>
      </w:r>
    </w:p>
    <w:p>
      <w:pPr>
        <w:spacing w:after="80" w:line="276" w:lineRule="auto"/>
      </w:pPr>
      <w:r>
        <w:rPr>
          <w:rFonts w:ascii="Arial" w:hAnsi="Arial"/>
          <w:i w:val="0"/>
          <w:sz w:val="20"/>
        </w:rPr>
        <w:t>hình thức sau đây:</w:t>
      </w:r>
    </w:p>
    <w:p>
      <w:pPr>
        <w:spacing w:after="80" w:line="276" w:lineRule="auto"/>
      </w:pPr>
      <w:r>
        <w:rPr>
          <w:rFonts w:ascii="Arial" w:hAnsi="Arial"/>
          <w:i w:val="0"/>
          <w:sz w:val="20"/>
        </w:rPr>
        <w:t>1. Khiển trách: Áp dụng đối với sinh viên vi phạm một trong các lỗi sau:</w:t>
      </w:r>
    </w:p>
    <w:p>
      <w:pPr>
        <w:spacing w:after="80" w:line="276" w:lineRule="auto"/>
      </w:pPr>
      <w:r>
        <w:rPr>
          <w:rFonts w:ascii="Arial" w:hAnsi="Arial"/>
          <w:i w:val="0"/>
          <w:sz w:val="20"/>
        </w:rPr>
        <w:t>phạm lỗi lần đầu đối với một trong các hành vi nhìn bài của người khác, trao đổi</w:t>
      </w:r>
    </w:p>
    <w:p>
      <w:pPr>
        <w:spacing w:after="80" w:line="276" w:lineRule="auto"/>
      </w:pPr>
      <w:r>
        <w:rPr>
          <w:rFonts w:ascii="Arial" w:hAnsi="Arial"/>
          <w:i w:val="0"/>
          <w:sz w:val="20"/>
        </w:rPr>
        <w:t>với người khác, cố tình cho người khác xem bài thi; đã được cán bộ coi thi nhắc</w:t>
      </w:r>
    </w:p>
    <w:p>
      <w:pPr>
        <w:spacing w:after="80" w:line="276" w:lineRule="auto"/>
      </w:pPr>
      <w:r>
        <w:rPr>
          <w:rFonts w:ascii="Arial" w:hAnsi="Arial"/>
          <w:i w:val="0"/>
          <w:sz w:val="20"/>
        </w:rPr>
        <w:t>nhở sai phạm liên quan đến nội quy phòng thi nhưng vẫn tái phạm. Sinh viên bị</w:t>
      </w:r>
    </w:p>
    <w:p>
      <w:pPr>
        <w:spacing w:after="80" w:line="276" w:lineRule="auto"/>
      </w:pPr>
      <w:r>
        <w:rPr>
          <w:rFonts w:ascii="Arial" w:hAnsi="Arial"/>
          <w:i w:val="0"/>
          <w:sz w:val="20"/>
        </w:rPr>
        <w:t>kỷ luật khiển trách trong khi thi học phần nào sẽ bị trừ 25% điểm tổng kết của</w:t>
      </w:r>
    </w:p>
    <w:p>
      <w:pPr>
        <w:spacing w:after="80" w:line="276" w:lineRule="auto"/>
      </w:pPr>
      <w:r>
        <w:rPr>
          <w:rFonts w:ascii="Arial" w:hAnsi="Arial"/>
          <w:i w:val="0"/>
          <w:sz w:val="20"/>
        </w:rPr>
        <w:t>học phần đó.</w:t>
      </w:r>
    </w:p>
    <w:p>
      <w:pPr>
        <w:spacing w:after="80" w:line="276" w:lineRule="auto"/>
      </w:pPr>
      <w:r>
        <w:rPr>
          <w:rFonts w:ascii="Arial" w:hAnsi="Arial"/>
          <w:i w:val="0"/>
          <w:sz w:val="20"/>
        </w:rPr>
        <w:t>2. Cảnh cáo: Áp dụng đối với người vi phạm một trong các lỗi sau: đã bị</w:t>
      </w:r>
    </w:p>
    <w:p>
      <w:pPr>
        <w:spacing w:after="80" w:line="276" w:lineRule="auto"/>
      </w:pPr>
      <w:r>
        <w:rPr>
          <w:rFonts w:ascii="Arial" w:hAnsi="Arial"/>
          <w:i w:val="0"/>
          <w:sz w:val="20"/>
        </w:rPr>
        <w:t>khiển trách trong giờ thi của một môn học nhưng vẫn tái phạm khi đang thi môn</w:t>
      </w:r>
    </w:p>
    <w:p>
      <w:pPr>
        <w:spacing w:after="80" w:line="276" w:lineRule="auto"/>
      </w:pPr>
      <w:r>
        <w:rPr>
          <w:rFonts w:ascii="Arial" w:hAnsi="Arial"/>
          <w:i w:val="0"/>
          <w:sz w:val="20"/>
        </w:rPr>
        <w:t>học đó; trao đổi bài thi hoặc giấy nháp với người khác; sử dụng tài liệu khi đề</w:t>
      </w:r>
    </w:p>
    <w:p>
      <w:pPr>
        <w:spacing w:after="80" w:line="276" w:lineRule="auto"/>
      </w:pPr>
      <w:r>
        <w:rPr>
          <w:rFonts w:ascii="Arial" w:hAnsi="Arial"/>
          <w:i w:val="0"/>
          <w:sz w:val="20"/>
        </w:rPr>
        <w:t>thi không cho phép sử dụng tài liệu; mang điện thoại hoặc các thiết bị truyền</w:t>
      </w:r>
    </w:p>
    <w:p>
      <w:pPr>
        <w:spacing w:after="80" w:line="276" w:lineRule="auto"/>
      </w:pPr>
      <w:r>
        <w:rPr>
          <w:rFonts w:ascii="Arial" w:hAnsi="Arial"/>
          <w:i w:val="0"/>
          <w:sz w:val="20"/>
        </w:rPr>
        <w:t>thông vào phòng thi, kể cả khi chưa sử dụng; chép bài của người khác (các bài</w:t>
      </w:r>
    </w:p>
    <w:p>
      <w:pPr>
        <w:spacing w:after="80" w:line="276" w:lineRule="auto"/>
      </w:pPr>
      <w:r>
        <w:rPr>
          <w:rFonts w:ascii="Arial" w:hAnsi="Arial"/>
          <w:i w:val="0"/>
          <w:sz w:val="20"/>
        </w:rPr>
        <w:t>thi có kết luận là giống nhau thì bị xử lý như nhau, trừ khi sinh viên có đủ bằng</w:t>
      </w:r>
    </w:p>
    <w:p>
      <w:pPr>
        <w:spacing w:after="80" w:line="276" w:lineRule="auto"/>
      </w:pPr>
      <w:r>
        <w:rPr>
          <w:rFonts w:ascii="Arial" w:hAnsi="Arial"/>
          <w:i w:val="0"/>
          <w:sz w:val="20"/>
        </w:rPr>
        <w:t>chứng để chứng minh mình bị quay cóp). Sinh viên bị kỷ luật cảnh cáo trong</w:t>
      </w:r>
    </w:p>
    <w:p>
      <w:pPr>
        <w:spacing w:after="80" w:line="276" w:lineRule="auto"/>
      </w:pPr>
      <w:r>
        <w:rPr>
          <w:rFonts w:ascii="Arial" w:hAnsi="Arial"/>
          <w:i w:val="0"/>
          <w:sz w:val="20"/>
        </w:rPr>
        <w:t>khi thi học phần nào sẽ bị trừ 50% điểm tổng kết của học phần đó.</w:t>
      </w:r>
    </w:p>
    <w:p>
      <w:pPr>
        <w:spacing w:after="80" w:line="276" w:lineRule="auto"/>
      </w:pPr>
      <w:r>
        <w:rPr>
          <w:rFonts w:ascii="Arial" w:hAnsi="Arial"/>
          <w:i w:val="0"/>
          <w:sz w:val="20"/>
        </w:rPr>
        <w:t>3. Đình chỉ thi: Áp dụng đối với người vi phạm một trong các lỗi sau: đã</w:t>
      </w:r>
    </w:p>
    <w:p>
      <w:pPr>
        <w:spacing w:after="80" w:line="276" w:lineRule="auto"/>
      </w:pPr>
      <w:r>
        <w:rPr>
          <w:rFonts w:ascii="Arial" w:hAnsi="Arial"/>
          <w:i w:val="0"/>
          <w:sz w:val="20"/>
        </w:rPr>
        <w:t>bị cảnh cáo một lần trong giờ thi của một môn học nhưng vẫn tái phạm khi đang</w:t>
      </w:r>
    </w:p>
    <w:p>
      <w:pPr>
        <w:spacing w:after="80" w:line="276" w:lineRule="auto"/>
      </w:pPr>
      <w:r>
        <w:rPr>
          <w:rFonts w:ascii="Arial" w:hAnsi="Arial"/>
          <w:i w:val="0"/>
          <w:sz w:val="20"/>
        </w:rPr>
        <w:t>thi môn học đó; có hành động gây gổ, đe dọa các cá nhân có trách nhiệm trong</w:t>
      </w:r>
    </w:p>
    <w:p>
      <w:pPr>
        <w:spacing w:after="80" w:line="276" w:lineRule="auto"/>
      </w:pPr>
      <w:r>
        <w:rPr>
          <w:rFonts w:ascii="Arial" w:hAnsi="Arial"/>
          <w:i w:val="0"/>
          <w:sz w:val="20"/>
        </w:rPr>
        <w:t>công tác thi hay sinh viên khác; đưa đề thi ra bên ngoài hoặc nhận bài giải từ</w:t>
      </w:r>
    </w:p>
    <w:p>
      <w:pPr>
        <w:spacing w:after="80" w:line="276" w:lineRule="auto"/>
      </w:pPr>
      <w:r>
        <w:rPr>
          <w:rFonts w:ascii="Arial" w:hAnsi="Arial"/>
          <w:i w:val="0"/>
          <w:sz w:val="20"/>
        </w:rPr>
        <w:t>bên ngoài vào phòng thi. Sinh viên bị kỷ luật đình chỉ thi trong khi thi học phần</w:t>
      </w:r>
    </w:p>
    <w:p>
      <w:pPr>
        <w:spacing w:after="80" w:line="276" w:lineRule="auto"/>
      </w:pPr>
      <w:r>
        <w:rPr>
          <w:rFonts w:ascii="Arial" w:hAnsi="Arial"/>
          <w:i w:val="0"/>
          <w:sz w:val="20"/>
        </w:rPr>
        <w:t>nào sẽ bị điểm 0 (không) của học phần đó.</w:t>
      </w:r>
    </w:p>
    <w:p>
      <w:pPr>
        <w:spacing w:after="80" w:line="276" w:lineRule="auto"/>
      </w:pPr>
      <w:r>
        <w:rPr>
          <w:rFonts w:ascii="Arial" w:hAnsi="Arial"/>
          <w:i w:val="0"/>
          <w:sz w:val="20"/>
        </w:rPr>
        <w:t>4. Đình chỉ học tập hoặc buộc thôi học: Người đi thi hộ hoặc nhờ người</w:t>
      </w:r>
    </w:p>
    <w:p>
      <w:pPr>
        <w:spacing w:after="80" w:line="276" w:lineRule="auto"/>
      </w:pPr>
      <w:r>
        <w:rPr>
          <w:rFonts w:ascii="Arial" w:hAnsi="Arial"/>
          <w:i w:val="0"/>
          <w:sz w:val="20"/>
        </w:rPr>
        <w:t>khác thi hộ đều bị kỷ luật ở mức đình chỉ học tập một năm đối với trường hợp</w:t>
      </w:r>
    </w:p>
    <w:p>
      <w:pPr>
        <w:spacing w:after="80" w:line="276" w:lineRule="auto"/>
      </w:pPr>
      <w:r>
        <w:rPr>
          <w:rFonts w:ascii="Arial" w:hAnsi="Arial"/>
          <w:i w:val="0"/>
          <w:sz w:val="20"/>
        </w:rPr>
        <w:t>vi phạm lần đầu và buộc thôi học đối với trường hợp tái phạm.</w:t>
      </w:r>
    </w:p>
    <w:p>
      <w:pPr>
        <w:spacing w:after="80" w:line="276" w:lineRule="auto"/>
      </w:pPr>
      <w:r>
        <w:rPr>
          <w:rFonts w:ascii="Arial" w:hAnsi="Arial"/>
          <w:i w:val="0"/>
          <w:sz w:val="20"/>
        </w:rPr>
        <w:t>Ngoài ra, các hành vi vi phạm quy chế thi khác phát sinh trong hoặc ngoài</w:t>
      </w:r>
    </w:p>
    <w:p>
      <w:pPr>
        <w:spacing w:after="80" w:line="276" w:lineRule="auto"/>
      </w:pPr>
      <w:r>
        <w:rPr>
          <w:rFonts w:ascii="Arial" w:hAnsi="Arial"/>
          <w:i w:val="0"/>
          <w:sz w:val="20"/>
        </w:rPr>
        <w:t>phòng thi thì hình thức xử lý kỷ luật sẽ do Hiệu trưởng quyết định.</w:t>
      </w:r>
    </w:p>
    <w:p>
      <w:pPr>
        <w:keepNext/>
        <w:spacing w:before="240" w:after="100"/>
      </w:pPr>
      <w:r>
        <w:rPr>
          <w:rFonts w:ascii="Arial" w:hAnsi="Arial"/>
          <w:b/>
          <w:color w:val="1B5E94"/>
          <w:sz w:val="24"/>
        </w:rPr>
        <w:t>Điều 20. Về thẩm quyền xử lý cán bộ và sinh viên vi phạm quy chế thi</w:t>
      </w:r>
    </w:p>
    <w:p>
      <w:pPr>
        <w:spacing w:after="80" w:line="276" w:lineRule="auto"/>
      </w:pPr>
      <w:r>
        <w:rPr>
          <w:rFonts w:ascii="Arial" w:hAnsi="Arial"/>
          <w:i w:val="0"/>
          <w:sz w:val="20"/>
        </w:rPr>
        <w:t>1. Đối với vi phạm của các cán bộ tham gia công tác thi, Phòng KT&amp;ĐBCL</w:t>
      </w:r>
    </w:p>
    <w:p>
      <w:pPr>
        <w:spacing w:after="80" w:line="276" w:lineRule="auto"/>
      </w:pPr>
      <w:r>
        <w:rPr>
          <w:rFonts w:ascii="Arial" w:hAnsi="Arial"/>
          <w:i w:val="0"/>
          <w:sz w:val="20"/>
        </w:rPr>
        <w:t>tập trung tất cả các biên bản xử lý vi phạm theo từng học kỳ và trình Hiệu trưởng</w:t>
      </w:r>
    </w:p>
    <w:p>
      <w:pPr>
        <w:spacing w:after="80" w:line="276" w:lineRule="auto"/>
      </w:pPr>
      <w:r>
        <w:rPr>
          <w:rFonts w:ascii="Arial" w:hAnsi="Arial"/>
          <w:i w:val="0"/>
          <w:sz w:val="20"/>
        </w:rPr>
        <w:t>ký ban hành quyết định kỷ luật.</w:t>
      </w:r>
    </w:p>
    <w:p>
      <w:pPr>
        <w:spacing w:after="80" w:line="276" w:lineRule="auto"/>
      </w:pPr>
      <w:r>
        <w:rPr>
          <w:rFonts w:ascii="Arial" w:hAnsi="Arial"/>
          <w:i w:val="0"/>
          <w:sz w:val="20"/>
        </w:rPr>
        <w:t>2. Đối với vi phạm của sinh viên, Trưởng Phòng KT&amp;ĐBCL ký quyết định</w:t>
      </w:r>
    </w:p>
    <w:p>
      <w:pPr>
        <w:spacing w:after="80" w:line="276" w:lineRule="auto"/>
      </w:pPr>
      <w:r>
        <w:rPr>
          <w:rFonts w:ascii="Arial" w:hAnsi="Arial"/>
          <w:i w:val="0"/>
          <w:sz w:val="20"/>
        </w:rPr>
        <w:t>kỷ luật đối với các hình thức khiển trách, cảnh cáo, đình chỉ thi; Hiệu trưởng ký</w:t>
      </w:r>
    </w:p>
    <w:p>
      <w:pPr>
        <w:spacing w:after="80" w:line="276" w:lineRule="auto"/>
      </w:pPr>
      <w:r>
        <w:rPr>
          <w:rFonts w:ascii="Arial" w:hAnsi="Arial"/>
          <w:i w:val="0"/>
          <w:sz w:val="20"/>
        </w:rPr>
        <w:t>quyết định kỷ luật đối với hình thức đình chỉ học tập, buộc thôi học.</w:t>
      </w:r>
    </w:p>
    <w:p>
      <w:pPr>
        <w:spacing w:after="80" w:line="276" w:lineRule="auto"/>
      </w:pPr>
      <w:r>
        <w:rPr>
          <w:rFonts w:ascii="Arial" w:hAnsi="Arial"/>
          <w:i w:val="0"/>
          <w:sz w:val="20"/>
        </w:rPr>
        <w:t>3. Trong quá trình học tập tại trường, nếu sinh viên vi phạm lần thứ hai từ</w:t>
      </w:r>
    </w:p>
    <w:p>
      <w:pPr>
        <w:spacing w:after="80" w:line="276" w:lineRule="auto"/>
      </w:pPr>
      <w:r>
        <w:rPr>
          <w:rFonts w:ascii="Arial" w:hAnsi="Arial"/>
          <w:i w:val="0"/>
          <w:sz w:val="20"/>
        </w:rPr>
        <w:t>mức cảnh cáo trở lên thì sẽ bị xử lý kỷ luật ở mức độ cảnh cáo theo Quy định</w:t>
      </w:r>
    </w:p>
    <w:p>
      <w:pPr>
        <w:spacing w:after="80" w:line="276" w:lineRule="auto"/>
      </w:pPr>
      <w:r>
        <w:rPr>
          <w:rFonts w:ascii="Arial" w:hAnsi="Arial"/>
          <w:i w:val="0"/>
          <w:sz w:val="20"/>
        </w:rPr>
        <w:t>về công tác khen thưởng, kỷ luật sinh viên của trường.</w:t>
      </w:r>
    </w:p>
    <w:p>
      <w:pPr>
        <w:spacing w:after="80" w:line="276" w:lineRule="auto"/>
      </w:pPr>
      <w:r>
        <w:rPr>
          <w:rFonts w:ascii="Arial" w:hAnsi="Arial"/>
          <w:i w:val="0"/>
          <w:sz w:val="20"/>
        </w:rPr>
        <w:t>Chương VII</w:t>
      </w:r>
    </w:p>
    <w:p>
      <w:pPr>
        <w:spacing w:after="80" w:line="276" w:lineRule="auto"/>
      </w:pPr>
      <w:r>
        <w:rPr>
          <w:rFonts w:ascii="Arial" w:hAnsi="Arial"/>
          <w:i w:val="0"/>
          <w:sz w:val="20"/>
        </w:rPr>
        <w:t>TỔ CHỨC THỰC HIỆN</w:t>
      </w:r>
    </w:p>
    <w:p>
      <w:pPr>
        <w:keepNext/>
        <w:spacing w:before="240" w:after="100"/>
      </w:pPr>
      <w:r>
        <w:rPr>
          <w:rFonts w:ascii="Arial" w:hAnsi="Arial"/>
          <w:b/>
          <w:color w:val="1B5E94"/>
          <w:sz w:val="24"/>
        </w:rPr>
        <w:t>Điều 21. Trách nhiệm thực hiện</w:t>
      </w:r>
    </w:p>
    <w:p>
      <w:pPr>
        <w:spacing w:after="80" w:line="276" w:lineRule="auto"/>
      </w:pPr>
      <w:r>
        <w:rPr>
          <w:rFonts w:ascii="Arial" w:hAnsi="Arial"/>
          <w:i w:val="0"/>
          <w:sz w:val="20"/>
        </w:rPr>
        <w:t>1. Phòng KT&amp;ĐBCL, Phòng Đào tạo, Phòng Thanh tra - Pháp chế, các</w:t>
      </w:r>
    </w:p>
    <w:p>
      <w:pPr>
        <w:spacing w:after="80" w:line="276" w:lineRule="auto"/>
      </w:pPr>
      <w:r>
        <w:rPr>
          <w:rFonts w:ascii="Arial" w:hAnsi="Arial"/>
          <w:i w:val="0"/>
          <w:sz w:val="20"/>
        </w:rPr>
        <w:t>Phòng/ Khoa/ Bộ môn có liên quan chịu trách nhiệm triển khai và thực hiện quy</w:t>
      </w:r>
    </w:p>
    <w:p>
      <w:pPr>
        <w:spacing w:after="80" w:line="276" w:lineRule="auto"/>
      </w:pPr>
      <w:r>
        <w:rPr>
          <w:rFonts w:ascii="Arial" w:hAnsi="Arial"/>
          <w:i w:val="0"/>
          <w:sz w:val="20"/>
        </w:rPr>
        <w:t>định này.</w:t>
      </w:r>
    </w:p>
    <w:p>
      <w:pPr>
        <w:spacing w:after="80" w:line="276" w:lineRule="auto"/>
      </w:pPr>
      <w:r>
        <w:rPr>
          <w:rFonts w:ascii="Arial" w:hAnsi="Arial"/>
          <w:i w:val="0"/>
          <w:sz w:val="20"/>
        </w:rPr>
        <w:t>2. Trưởng các đơn vị có trách nhiệm phổ biến quy định này đến từng VC-</w:t>
      </w:r>
    </w:p>
    <w:p>
      <w:pPr>
        <w:spacing w:after="80" w:line="276" w:lineRule="auto"/>
      </w:pPr>
      <w:r>
        <w:rPr>
          <w:rFonts w:ascii="Arial" w:hAnsi="Arial"/>
          <w:i w:val="0"/>
          <w:sz w:val="20"/>
        </w:rPr>
        <w:t>NLĐ của đơn vị.</w:t>
      </w:r>
    </w:p>
    <w:p>
      <w:pPr>
        <w:spacing w:after="80" w:line="276" w:lineRule="auto"/>
      </w:pPr>
      <w:r>
        <w:rPr>
          <w:rFonts w:ascii="Arial" w:hAnsi="Arial"/>
          <w:i w:val="0"/>
          <w:sz w:val="20"/>
        </w:rPr>
        <w:t>3. Giáo vụ các Khoa/Bộ môn và cố vấn học tập phổ biến quy định này</w:t>
      </w:r>
    </w:p>
    <w:p>
      <w:pPr>
        <w:spacing w:after="80" w:line="276" w:lineRule="auto"/>
      </w:pPr>
      <w:r>
        <w:rPr>
          <w:rFonts w:ascii="Arial" w:hAnsi="Arial"/>
          <w:i w:val="0"/>
          <w:sz w:val="20"/>
        </w:rPr>
        <w:t>đến từng sinh viên.</w:t>
      </w:r>
    </w:p>
    <w:p>
      <w:pPr>
        <w:keepNext/>
        <w:spacing w:before="240" w:after="100"/>
      </w:pPr>
      <w:r>
        <w:rPr>
          <w:rFonts w:ascii="Arial" w:hAnsi="Arial"/>
          <w:b/>
          <w:color w:val="1B5E94"/>
          <w:sz w:val="24"/>
        </w:rPr>
        <w:t>Điều 22. Điều khoản thi hành</w:t>
      </w:r>
    </w:p>
    <w:p>
      <w:pPr>
        <w:spacing w:after="80" w:line="276" w:lineRule="auto"/>
      </w:pPr>
      <w:r>
        <w:rPr>
          <w:rFonts w:ascii="Arial" w:hAnsi="Arial"/>
          <w:i w:val="0"/>
          <w:sz w:val="20"/>
        </w:rPr>
        <w:t>1. Quy định này có hiệu lực kể từ ngày ký và được áp dụng từ Học kỳ 1</w:t>
      </w:r>
    </w:p>
    <w:p>
      <w:pPr>
        <w:spacing w:after="80" w:line="276" w:lineRule="auto"/>
      </w:pPr>
      <w:r>
        <w:rPr>
          <w:rFonts w:ascii="Arial" w:hAnsi="Arial"/>
          <w:i w:val="0"/>
          <w:sz w:val="20"/>
        </w:rPr>
        <w:t>năm học 2024-2025.</w:t>
      </w:r>
    </w:p>
    <w:p>
      <w:pPr>
        <w:spacing w:after="80" w:line="276" w:lineRule="auto"/>
      </w:pPr>
      <w:r>
        <w:rPr>
          <w:rFonts w:ascii="Arial" w:hAnsi="Arial"/>
          <w:i w:val="0"/>
          <w:sz w:val="20"/>
        </w:rPr>
        <w:t>2. Trong quá trình thực hiện, Quy định này có thể được sửa đổi, bổ sung,</w:t>
      </w:r>
    </w:p>
    <w:p>
      <w:pPr>
        <w:spacing w:after="80" w:line="276" w:lineRule="auto"/>
      </w:pPr>
      <w:r>
        <w:rPr>
          <w:rFonts w:ascii="Arial" w:hAnsi="Arial"/>
          <w:i w:val="0"/>
          <w:sz w:val="20"/>
        </w:rPr>
        <w:t>hoàn thiện cho phù hợp với thực tiễn. Việc sửa đổi, bổ sung do Hiệu trưởng xem</w:t>
      </w:r>
    </w:p>
    <w:p>
      <w:pPr>
        <w:spacing w:after="80" w:line="276" w:lineRule="auto"/>
      </w:pPr>
      <w:r>
        <w:rPr>
          <w:rFonts w:ascii="Arial" w:hAnsi="Arial"/>
          <w:i w:val="0"/>
          <w:sz w:val="20"/>
        </w:rPr>
        <w:t>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