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B26" w:rsidRPr="00AC1B26" w:rsidRDefault="00AC1B26" w:rsidP="00AC1B26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C1B26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  <w:r w:rsidRPr="00AC1B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РОССИЙСКОЙ ФЕДЕРАЦИИ</w:t>
      </w: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AC1B26" w:rsidRPr="00AC1B26" w:rsidRDefault="00AC1B26" w:rsidP="00AC1B2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образовательное учреждение высшего образования</w:t>
      </w:r>
      <w:r w:rsidRPr="00AC1B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имени академика С.П. Королева»</w:t>
      </w:r>
    </w:p>
    <w:p w:rsidR="00AC1B26" w:rsidRPr="00AC1B26" w:rsidRDefault="00AC1B26" w:rsidP="00AC1B2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(Самарский университет)</w:t>
      </w:r>
    </w:p>
    <w:p w:rsidR="00AC1B26" w:rsidRPr="00AC1B26" w:rsidRDefault="00AC1B26" w:rsidP="00AC1B2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1B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Кафедра ПИАШ</w:t>
      </w:r>
    </w:p>
    <w:p w:rsidR="00AC1B26" w:rsidRPr="00AC1B26" w:rsidRDefault="00AC1B26" w:rsidP="00AC1B2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AC1B26" w:rsidRPr="00AC1B26" w:rsidRDefault="00AC1B26" w:rsidP="00AC1B2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AC1B26" w:rsidRPr="00AC1B26" w:rsidRDefault="00AC1B26" w:rsidP="00AC1B2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AC1B26" w:rsidRPr="00AC1B26" w:rsidRDefault="00AC1B26" w:rsidP="00AC1B2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AC1B26" w:rsidRPr="00AC1B26" w:rsidRDefault="00AC1B26" w:rsidP="00AC1B2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AC1B26" w:rsidRPr="00AC1B26" w:rsidRDefault="006E24EE" w:rsidP="00AC1B26">
      <w:pPr>
        <w:pStyle w:val="a7"/>
        <w:tabs>
          <w:tab w:val="left" w:pos="0"/>
        </w:tabs>
        <w:spacing w:line="360" w:lineRule="auto"/>
        <w:ind w:right="21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 5</w:t>
      </w:r>
    </w:p>
    <w:p w:rsidR="00AC1B26" w:rsidRPr="00AC1B26" w:rsidRDefault="00AC1B26" w:rsidP="00AC1B26">
      <w:pPr>
        <w:pStyle w:val="a7"/>
        <w:tabs>
          <w:tab w:val="left" w:pos="0"/>
        </w:tabs>
        <w:ind w:right="21"/>
        <w:rPr>
          <w:sz w:val="28"/>
          <w:szCs w:val="28"/>
        </w:rPr>
      </w:pPr>
      <w:r w:rsidRPr="00AC1B26">
        <w:rPr>
          <w:sz w:val="28"/>
          <w:szCs w:val="28"/>
        </w:rPr>
        <w:t>Дисциплина: «Программная инженерия»</w:t>
      </w:r>
    </w:p>
    <w:p w:rsidR="00AC1B26" w:rsidRPr="00AC1B26" w:rsidRDefault="00AC1B26" w:rsidP="00AC1B26">
      <w:pPr>
        <w:pStyle w:val="a7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:rsidR="00AC1B26" w:rsidRPr="006E24EE" w:rsidRDefault="00AC1B26" w:rsidP="006E24EE">
      <w:pPr>
        <w:rPr>
          <w:b/>
          <w:sz w:val="24"/>
        </w:rPr>
      </w:pPr>
      <w:r w:rsidRPr="00AC1B26">
        <w:rPr>
          <w:sz w:val="28"/>
          <w:szCs w:val="28"/>
        </w:rPr>
        <w:t>Тема:</w:t>
      </w:r>
      <w:r w:rsidRPr="00AC1B26">
        <w:rPr>
          <w:b/>
          <w:sz w:val="28"/>
          <w:szCs w:val="28"/>
        </w:rPr>
        <w:t xml:space="preserve"> «</w:t>
      </w:r>
      <w:r w:rsidR="006E24EE" w:rsidRPr="006E24EE">
        <w:rPr>
          <w:rFonts w:ascii="Times New Roman" w:hAnsi="Times New Roman" w:cs="Times New Roman"/>
          <w:b/>
          <w:sz w:val="28"/>
          <w:szCs w:val="28"/>
        </w:rPr>
        <w:t>Функциональное моделирование архитектуры программного средства</w:t>
      </w:r>
      <w:r w:rsidRPr="00AC1B26">
        <w:rPr>
          <w:b/>
          <w:sz w:val="28"/>
          <w:szCs w:val="28"/>
        </w:rPr>
        <w:t>»</w:t>
      </w:r>
    </w:p>
    <w:p w:rsidR="00AC1B26" w:rsidRPr="00AC1B26" w:rsidRDefault="00AC1B26" w:rsidP="00AC1B26">
      <w:pPr>
        <w:pStyle w:val="a7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AC1B26" w:rsidRPr="00AC1B26" w:rsidRDefault="00AC1B26" w:rsidP="00AC1B26">
      <w:pPr>
        <w:pStyle w:val="a7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AC1B26" w:rsidRPr="00AC1B26" w:rsidRDefault="00AC1B26" w:rsidP="00AC1B26">
      <w:pPr>
        <w:pStyle w:val="a7"/>
        <w:tabs>
          <w:tab w:val="left" w:pos="0"/>
        </w:tabs>
        <w:spacing w:line="360" w:lineRule="auto"/>
        <w:ind w:right="21"/>
        <w:jc w:val="right"/>
        <w:rPr>
          <w:sz w:val="28"/>
          <w:szCs w:val="28"/>
        </w:rPr>
      </w:pPr>
    </w:p>
    <w:p w:rsidR="00AC1B26" w:rsidRPr="00AC1B26" w:rsidRDefault="00AC1B26" w:rsidP="00AC1B26">
      <w:pPr>
        <w:pStyle w:val="a7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8"/>
        </w:rPr>
      </w:pPr>
      <w:r w:rsidRPr="00AC1B26">
        <w:rPr>
          <w:sz w:val="28"/>
          <w:szCs w:val="28"/>
        </w:rPr>
        <w:tab/>
        <w:t xml:space="preserve">Выполнил: </w:t>
      </w:r>
      <w:proofErr w:type="spellStart"/>
      <w:r w:rsidRPr="00AC1B26">
        <w:rPr>
          <w:sz w:val="28"/>
          <w:szCs w:val="28"/>
        </w:rPr>
        <w:t>Христодулов</w:t>
      </w:r>
      <w:proofErr w:type="spellEnd"/>
      <w:r w:rsidRPr="00AC1B26">
        <w:rPr>
          <w:sz w:val="28"/>
          <w:szCs w:val="28"/>
        </w:rPr>
        <w:t xml:space="preserve"> И.Ю </w:t>
      </w:r>
    </w:p>
    <w:p w:rsidR="00AC1B26" w:rsidRPr="00AC1B26" w:rsidRDefault="00AC1B26" w:rsidP="00AC1B26">
      <w:pPr>
        <w:pStyle w:val="a7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8"/>
        </w:rPr>
      </w:pPr>
      <w:r w:rsidRPr="00AC1B26">
        <w:rPr>
          <w:sz w:val="28"/>
          <w:szCs w:val="28"/>
        </w:rPr>
        <w:tab/>
        <w:t>Группа: 3201</w:t>
      </w:r>
    </w:p>
    <w:p w:rsidR="00AC1B26" w:rsidRPr="00AC1B26" w:rsidRDefault="00AC1B26" w:rsidP="00AC1B26">
      <w:pPr>
        <w:pStyle w:val="a7"/>
        <w:tabs>
          <w:tab w:val="left" w:pos="0"/>
        </w:tabs>
        <w:spacing w:line="360" w:lineRule="auto"/>
        <w:ind w:right="21"/>
        <w:jc w:val="both"/>
        <w:rPr>
          <w:sz w:val="28"/>
          <w:szCs w:val="28"/>
        </w:rPr>
      </w:pPr>
    </w:p>
    <w:p w:rsidR="00AC1B26" w:rsidRPr="00AC1B26" w:rsidRDefault="00AC1B26" w:rsidP="00AC1B26">
      <w:pPr>
        <w:pStyle w:val="a7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AC1B26" w:rsidRPr="00AC1B26" w:rsidRDefault="00AC1B26" w:rsidP="00AC1B26">
      <w:pPr>
        <w:pStyle w:val="a7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AC1B26" w:rsidRPr="00AC1B26" w:rsidRDefault="00AC1B26" w:rsidP="00AC1B26">
      <w:pPr>
        <w:pStyle w:val="a7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AC1B26" w:rsidRPr="00AC1B26" w:rsidRDefault="00AC1B26" w:rsidP="00AC1B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1B26">
        <w:rPr>
          <w:rFonts w:ascii="Times New Roman" w:hAnsi="Times New Roman" w:cs="Times New Roman"/>
          <w:sz w:val="28"/>
          <w:szCs w:val="28"/>
        </w:rPr>
        <w:t>Самара 2025</w:t>
      </w:r>
    </w:p>
    <w:p w:rsidR="00AC1B26" w:rsidRDefault="00AC1B26" w:rsidP="00C9013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1B26" w:rsidRDefault="00AC1B26" w:rsidP="00C9013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1B26" w:rsidRDefault="00AC1B26" w:rsidP="00C9013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04EA3" w:rsidRPr="00E22E05" w:rsidRDefault="00204EA3" w:rsidP="00204EA3">
      <w:pPr>
        <w:pStyle w:val="2"/>
        <w:spacing w:before="120" w:line="288" w:lineRule="auto"/>
        <w:rPr>
          <w:sz w:val="28"/>
          <w:szCs w:val="24"/>
        </w:rPr>
      </w:pPr>
      <w:bookmarkStart w:id="0" w:name="_Toc163957172"/>
      <w:r w:rsidRPr="00E22E05">
        <w:rPr>
          <w:sz w:val="28"/>
          <w:szCs w:val="24"/>
        </w:rPr>
        <w:lastRenderedPageBreak/>
        <w:t>1. Исходные данные</w:t>
      </w:r>
      <w:bookmarkEnd w:id="0"/>
    </w:p>
    <w:p w:rsidR="00204EA3" w:rsidRPr="00204EA3" w:rsidRDefault="00204EA3" w:rsidP="00204EA3">
      <w:pPr>
        <w:widowControl w:val="0"/>
        <w:numPr>
          <w:ilvl w:val="0"/>
          <w:numId w:val="3"/>
        </w:numPr>
        <w:tabs>
          <w:tab w:val="clear" w:pos="1080"/>
        </w:tabs>
        <w:spacing w:after="0" w:line="288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Внешнее описание системы, разработанное в ходе выполнения предыдущих лабораторных работ;</w:t>
      </w:r>
    </w:p>
    <w:p w:rsidR="00204EA3" w:rsidRPr="00204EA3" w:rsidRDefault="00204EA3" w:rsidP="00204EA3">
      <w:pPr>
        <w:pStyle w:val="2"/>
        <w:spacing w:line="288" w:lineRule="auto"/>
        <w:rPr>
          <w:sz w:val="28"/>
          <w:szCs w:val="28"/>
        </w:rPr>
      </w:pPr>
      <w:bookmarkStart w:id="1" w:name="_Toc163957173"/>
      <w:r w:rsidRPr="00204EA3">
        <w:rPr>
          <w:sz w:val="28"/>
          <w:szCs w:val="28"/>
        </w:rPr>
        <w:t>2. Общий план выполнения работы</w:t>
      </w:r>
      <w:bookmarkEnd w:id="1"/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Определить основную функциональность системы.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Определить внешние входы и выходы системы.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Определить используемые механизмы системы.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 xml:space="preserve">Построить контекстную диаграмму </w:t>
      </w:r>
      <w:r w:rsidRPr="00204EA3">
        <w:rPr>
          <w:rFonts w:ascii="Times New Roman" w:hAnsi="Times New Roman" w:cs="Times New Roman"/>
          <w:snapToGrid w:val="0"/>
          <w:sz w:val="28"/>
          <w:szCs w:val="28"/>
          <w:lang w:val="en-US"/>
        </w:rPr>
        <w:t>A</w:t>
      </w:r>
      <w:r w:rsidRPr="00204EA3">
        <w:rPr>
          <w:rFonts w:ascii="Times New Roman" w:hAnsi="Times New Roman" w:cs="Times New Roman"/>
          <w:snapToGrid w:val="0"/>
          <w:sz w:val="28"/>
          <w:szCs w:val="28"/>
        </w:rPr>
        <w:t>-</w:t>
      </w:r>
      <w:r w:rsidRPr="00204EA3">
        <w:rPr>
          <w:rFonts w:ascii="Times New Roman" w:hAnsi="Times New Roman" w:cs="Times New Roman"/>
          <w:snapToGrid w:val="0"/>
          <w:sz w:val="28"/>
          <w:szCs w:val="28"/>
          <w:lang w:val="en-US"/>
        </w:rPr>
        <w:t>0</w:t>
      </w:r>
      <w:r w:rsidRPr="00204EA3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 xml:space="preserve">Провести декомпозицию контекстной диаграммы </w:t>
      </w:r>
      <w:r w:rsidRPr="00204EA3">
        <w:rPr>
          <w:rFonts w:ascii="Times New Roman" w:hAnsi="Times New Roman" w:cs="Times New Roman"/>
          <w:snapToGrid w:val="0"/>
          <w:sz w:val="28"/>
          <w:szCs w:val="28"/>
          <w:lang w:val="en-US"/>
        </w:rPr>
        <w:t>A</w:t>
      </w:r>
      <w:r w:rsidRPr="00204EA3">
        <w:rPr>
          <w:rFonts w:ascii="Times New Roman" w:hAnsi="Times New Roman" w:cs="Times New Roman"/>
          <w:snapToGrid w:val="0"/>
          <w:sz w:val="28"/>
          <w:szCs w:val="28"/>
        </w:rPr>
        <w:t>0.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 xml:space="preserve">Провести декомпозицию диаграмм первого уровня </w:t>
      </w:r>
      <w:r w:rsidRPr="00204EA3">
        <w:rPr>
          <w:rFonts w:ascii="Times New Roman" w:hAnsi="Times New Roman" w:cs="Times New Roman"/>
          <w:snapToGrid w:val="0"/>
          <w:sz w:val="28"/>
          <w:szCs w:val="28"/>
          <w:lang w:val="en-US"/>
        </w:rPr>
        <w:t>A</w:t>
      </w:r>
      <w:proofErr w:type="gramStart"/>
      <w:r w:rsidRPr="00204EA3">
        <w:rPr>
          <w:rFonts w:ascii="Times New Roman" w:hAnsi="Times New Roman" w:cs="Times New Roman"/>
          <w:snapToGrid w:val="0"/>
          <w:sz w:val="28"/>
          <w:szCs w:val="28"/>
        </w:rPr>
        <w:t>1,</w:t>
      </w:r>
      <w:r w:rsidRPr="00204EA3">
        <w:rPr>
          <w:rFonts w:ascii="Times New Roman" w:hAnsi="Times New Roman" w:cs="Times New Roman"/>
          <w:snapToGrid w:val="0"/>
          <w:sz w:val="28"/>
          <w:szCs w:val="28"/>
          <w:lang w:val="en-US"/>
        </w:rPr>
        <w:t>A</w:t>
      </w:r>
      <w:proofErr w:type="gramEnd"/>
      <w:r w:rsidRPr="00204EA3">
        <w:rPr>
          <w:rFonts w:ascii="Times New Roman" w:hAnsi="Times New Roman" w:cs="Times New Roman"/>
          <w:snapToGrid w:val="0"/>
          <w:sz w:val="28"/>
          <w:szCs w:val="28"/>
        </w:rPr>
        <w:t>2 … отображающие структурные компоненты системы.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Построить иерархию диаграмм.</w:t>
      </w:r>
    </w:p>
    <w:p w:rsidR="00204EA3" w:rsidRPr="00204EA3" w:rsidRDefault="00204EA3" w:rsidP="00204EA3">
      <w:pPr>
        <w:spacing w:line="288" w:lineRule="auto"/>
        <w:ind w:left="491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 xml:space="preserve">Замечание: Использовать диаграммы </w:t>
      </w:r>
      <w:r w:rsidRPr="00204EA3">
        <w:rPr>
          <w:rFonts w:ascii="Times New Roman" w:hAnsi="Times New Roman" w:cs="Times New Roman"/>
          <w:snapToGrid w:val="0"/>
          <w:sz w:val="28"/>
          <w:szCs w:val="28"/>
          <w:lang w:val="en-US"/>
        </w:rPr>
        <w:t>IDEF</w:t>
      </w:r>
      <w:r w:rsidRPr="00204EA3">
        <w:rPr>
          <w:rFonts w:ascii="Times New Roman" w:hAnsi="Times New Roman" w:cs="Times New Roman"/>
          <w:snapToGrid w:val="0"/>
          <w:sz w:val="28"/>
          <w:szCs w:val="28"/>
        </w:rPr>
        <w:t>0. На каждой диаграмме блоки выстраиваются по диагонали, количество блоков 3-6. Если присутствует значительное количество пересечений интерфейсных дуг, то следует повторно произвести декомпозицию блоков. Все дуги должны быть помечены.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Провести количественный анализ всех диаграмм. Показать, что коэффициенты сбалансированности и декомпозиции не возрастают.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 xml:space="preserve">Описать назначение </w:t>
      </w:r>
      <w:r w:rsidRPr="00204EA3">
        <w:rPr>
          <w:rFonts w:ascii="Times New Roman" w:hAnsi="Times New Roman" w:cs="Times New Roman"/>
          <w:b/>
          <w:snapToGrid w:val="0"/>
          <w:sz w:val="28"/>
          <w:szCs w:val="28"/>
          <w:u w:val="single"/>
        </w:rPr>
        <w:t>всех функциональных блоков</w:t>
      </w:r>
      <w:r w:rsidRPr="00204EA3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Описать входы, управления и выходы.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Описать используемые механизмы (при наличии).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Подготовить отчет о проделанной работе</w:t>
      </w:r>
    </w:p>
    <w:p w:rsidR="00204EA3" w:rsidRPr="00204EA3" w:rsidRDefault="00204EA3" w:rsidP="00204EA3">
      <w:pPr>
        <w:widowControl w:val="0"/>
        <w:numPr>
          <w:ilvl w:val="2"/>
          <w:numId w:val="3"/>
        </w:numPr>
        <w:tabs>
          <w:tab w:val="clear" w:pos="2160"/>
          <w:tab w:val="num" w:pos="851"/>
        </w:tabs>
        <w:spacing w:after="0" w:line="288" w:lineRule="auto"/>
        <w:ind w:left="85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4EA3">
        <w:rPr>
          <w:rFonts w:ascii="Times New Roman" w:hAnsi="Times New Roman" w:cs="Times New Roman"/>
          <w:snapToGrid w:val="0"/>
          <w:sz w:val="28"/>
          <w:szCs w:val="28"/>
        </w:rPr>
        <w:t>Сдать отчет преподавателю и п</w:t>
      </w:r>
      <w:r>
        <w:rPr>
          <w:rFonts w:ascii="Times New Roman" w:hAnsi="Times New Roman" w:cs="Times New Roman"/>
          <w:snapToGrid w:val="0"/>
          <w:sz w:val="28"/>
          <w:szCs w:val="28"/>
        </w:rPr>
        <w:t>олучить зачет по лабораторной ра</w:t>
      </w:r>
      <w:r w:rsidRPr="00204EA3">
        <w:rPr>
          <w:rFonts w:ascii="Times New Roman" w:hAnsi="Times New Roman" w:cs="Times New Roman"/>
          <w:snapToGrid w:val="0"/>
          <w:sz w:val="28"/>
          <w:szCs w:val="28"/>
        </w:rPr>
        <w:t>боте.</w:t>
      </w:r>
      <w:bookmarkStart w:id="2" w:name="_Toc163957174"/>
    </w:p>
    <w:p w:rsidR="00204EA3" w:rsidRPr="002819D1" w:rsidRDefault="00204EA3" w:rsidP="00204EA3">
      <w:pPr>
        <w:pStyle w:val="a8"/>
        <w:widowControl w:val="0"/>
        <w:spacing w:line="288" w:lineRule="auto"/>
        <w:ind w:left="1211"/>
        <w:jc w:val="both"/>
        <w:rPr>
          <w:rFonts w:ascii="Times New Roman" w:hAnsi="Times New Roman"/>
          <w:snapToGrid w:val="0"/>
          <w:sz w:val="28"/>
          <w:szCs w:val="28"/>
          <w:lang w:val="ru-RU"/>
        </w:rPr>
      </w:pPr>
    </w:p>
    <w:p w:rsidR="00204EA3" w:rsidRPr="002819D1" w:rsidRDefault="00204EA3" w:rsidP="00204EA3">
      <w:pPr>
        <w:pStyle w:val="a8"/>
        <w:widowControl w:val="0"/>
        <w:spacing w:line="288" w:lineRule="auto"/>
        <w:ind w:left="1211"/>
        <w:jc w:val="both"/>
        <w:rPr>
          <w:rFonts w:ascii="Times New Roman" w:hAnsi="Times New Roman"/>
          <w:snapToGrid w:val="0"/>
          <w:sz w:val="28"/>
          <w:szCs w:val="28"/>
          <w:lang w:val="ru-RU"/>
        </w:rPr>
      </w:pPr>
    </w:p>
    <w:bookmarkEnd w:id="2"/>
    <w:p w:rsidR="00204EA3" w:rsidRPr="00204EA3" w:rsidRDefault="00204EA3" w:rsidP="00204EA3">
      <w:pPr>
        <w:pStyle w:val="2"/>
        <w:numPr>
          <w:ilvl w:val="0"/>
          <w:numId w:val="5"/>
        </w:numPr>
        <w:spacing w:line="288" w:lineRule="auto"/>
        <w:rPr>
          <w:sz w:val="28"/>
          <w:szCs w:val="28"/>
        </w:rPr>
      </w:pPr>
      <w:r w:rsidRPr="00204EA3">
        <w:rPr>
          <w:sz w:val="28"/>
          <w:szCs w:val="28"/>
        </w:rPr>
        <w:t xml:space="preserve">Содержание отчета </w:t>
      </w:r>
    </w:p>
    <w:p w:rsidR="00204EA3" w:rsidRPr="00204EA3" w:rsidRDefault="00204EA3" w:rsidP="00204EA3">
      <w:pPr>
        <w:spacing w:line="288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Разделы отчета: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Описание функциональных требований (ЛР2)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Описание спецификации качества (ЛР3)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Контекстная диаграмма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 xml:space="preserve">Описание контекстной диаграммы </w:t>
      </w:r>
    </w:p>
    <w:p w:rsidR="00204EA3" w:rsidRPr="00204EA3" w:rsidRDefault="00204EA3" w:rsidP="00204EA3">
      <w:pPr>
        <w:numPr>
          <w:ilvl w:val="1"/>
          <w:numId w:val="6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основное назначение системы</w:t>
      </w:r>
    </w:p>
    <w:p w:rsidR="00204EA3" w:rsidRPr="00204EA3" w:rsidRDefault="00204EA3" w:rsidP="00204EA3">
      <w:pPr>
        <w:numPr>
          <w:ilvl w:val="1"/>
          <w:numId w:val="6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lastRenderedPageBreak/>
        <w:t xml:space="preserve"> входы, управления и выходы системы</w:t>
      </w:r>
    </w:p>
    <w:p w:rsidR="00204EA3" w:rsidRPr="00204EA3" w:rsidRDefault="00204EA3" w:rsidP="00204EA3">
      <w:pPr>
        <w:numPr>
          <w:ilvl w:val="1"/>
          <w:numId w:val="6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 xml:space="preserve"> механизмы системы (при наличии)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Иерархия диаграмм.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Диаграмма нулевого уровня.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Диаграммы первого уровня.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Дополнительные диаграммы второго уровня.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Подробный расчет коэффициентов декомпозиции и сбалансированности для каждой диаграммы.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Описание функциональных блоков.</w:t>
      </w:r>
    </w:p>
    <w:p w:rsidR="00204EA3" w:rsidRPr="00204EA3" w:rsidRDefault="00204EA3" w:rsidP="00204EA3">
      <w:pPr>
        <w:numPr>
          <w:ilvl w:val="0"/>
          <w:numId w:val="4"/>
        </w:numPr>
        <w:tabs>
          <w:tab w:val="clear" w:pos="927"/>
          <w:tab w:val="num" w:pos="1134"/>
        </w:tabs>
        <w:spacing w:after="0" w:line="288" w:lineRule="auto"/>
        <w:ind w:left="1134" w:hanging="567"/>
        <w:rPr>
          <w:rFonts w:ascii="Times New Roman" w:hAnsi="Times New Roman" w:cs="Times New Roman"/>
          <w:sz w:val="28"/>
          <w:szCs w:val="28"/>
        </w:rPr>
      </w:pPr>
      <w:r w:rsidRPr="00204EA3">
        <w:rPr>
          <w:rFonts w:ascii="Times New Roman" w:hAnsi="Times New Roman" w:cs="Times New Roman"/>
          <w:sz w:val="28"/>
          <w:szCs w:val="28"/>
        </w:rPr>
        <w:t>Описание интерфейсных дуг.</w:t>
      </w:r>
    </w:p>
    <w:p w:rsidR="00AC1B26" w:rsidRDefault="00AC1B26" w:rsidP="00C9013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1B26" w:rsidRDefault="00AC1B26" w:rsidP="00C9013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1B26" w:rsidRDefault="00AC1B26" w:rsidP="00C9013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A3C15" w:rsidRDefault="00DA3C15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Pr="004E3EC4"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b/>
          <w:sz w:val="28"/>
          <w:szCs w:val="28"/>
        </w:rPr>
        <w:t>функциональных требований (ЛР2)</w:t>
      </w:r>
    </w:p>
    <w:p w:rsidR="004E3EC4" w:rsidRPr="004E3EC4" w:rsidRDefault="004E3EC4" w:rsidP="004E3E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EC4">
        <w:rPr>
          <w:rFonts w:ascii="Times New Roman" w:hAnsi="Times New Roman" w:cs="Times New Roman"/>
          <w:sz w:val="28"/>
          <w:szCs w:val="28"/>
        </w:rPr>
        <w:t xml:space="preserve">Функциональные требования системы включают возможность сканирования QR-кодов, обработки данных, формирования отчётов, управления пользователями, проверки ошибок и </w:t>
      </w:r>
      <w:proofErr w:type="spellStart"/>
      <w:r w:rsidRPr="004E3EC4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4E3EC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Pr="004E3EC4" w:rsidRDefault="004E3EC4" w:rsidP="004E3EC4">
      <w:pPr>
        <w:pStyle w:val="a8"/>
        <w:numPr>
          <w:ilvl w:val="1"/>
          <w:numId w:val="3"/>
        </w:numPr>
        <w:rPr>
          <w:rFonts w:ascii="Times New Roman" w:hAnsi="Times New Roman"/>
          <w:b/>
          <w:sz w:val="28"/>
          <w:szCs w:val="28"/>
        </w:rPr>
      </w:pPr>
      <w:proofErr w:type="spellStart"/>
      <w:r w:rsidRPr="004E3EC4">
        <w:rPr>
          <w:rFonts w:ascii="Times New Roman" w:hAnsi="Times New Roman"/>
          <w:b/>
          <w:sz w:val="28"/>
          <w:szCs w:val="28"/>
        </w:rPr>
        <w:t>Описание</w:t>
      </w:r>
      <w:proofErr w:type="spellEnd"/>
      <w:r w:rsidRPr="004E3EC4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3EC4">
        <w:rPr>
          <w:rFonts w:ascii="Times New Roman" w:hAnsi="Times New Roman"/>
          <w:b/>
          <w:sz w:val="28"/>
          <w:szCs w:val="28"/>
        </w:rPr>
        <w:t>спецификации</w:t>
      </w:r>
      <w:proofErr w:type="spellEnd"/>
      <w:r w:rsidRPr="004E3EC4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3EC4">
        <w:rPr>
          <w:rFonts w:ascii="Times New Roman" w:hAnsi="Times New Roman"/>
          <w:b/>
          <w:sz w:val="28"/>
          <w:szCs w:val="28"/>
        </w:rPr>
        <w:t>качества</w:t>
      </w:r>
      <w:proofErr w:type="spellEnd"/>
      <w:r w:rsidRPr="004E3EC4">
        <w:rPr>
          <w:rFonts w:ascii="Times New Roman" w:hAnsi="Times New Roman"/>
          <w:b/>
          <w:sz w:val="28"/>
          <w:szCs w:val="28"/>
        </w:rPr>
        <w:t xml:space="preserve"> (ЛР3)</w:t>
      </w:r>
    </w:p>
    <w:p w:rsidR="004E3EC4" w:rsidRPr="004E3EC4" w:rsidRDefault="004E3EC4" w:rsidP="004E3EC4">
      <w:pPr>
        <w:pStyle w:val="a8"/>
        <w:ind w:left="927"/>
        <w:rPr>
          <w:rFonts w:ascii="Times New Roman" w:hAnsi="Times New Roman"/>
          <w:b/>
          <w:sz w:val="28"/>
          <w:szCs w:val="28"/>
        </w:rPr>
      </w:pPr>
    </w:p>
    <w:p w:rsidR="004E3EC4" w:rsidRDefault="004E3EC4" w:rsidP="004E3E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EC4">
        <w:rPr>
          <w:rFonts w:ascii="Times New Roman" w:hAnsi="Times New Roman" w:cs="Times New Roman"/>
          <w:sz w:val="28"/>
          <w:szCs w:val="28"/>
        </w:rPr>
        <w:t>Система должна соответствовать следующим нефункциональным требованиям:</w:t>
      </w:r>
    </w:p>
    <w:p w:rsidR="004E3EC4" w:rsidRPr="004E3EC4" w:rsidRDefault="004E3EC4" w:rsidP="004E3E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EC4">
        <w:rPr>
          <w:rFonts w:ascii="Times New Roman" w:hAnsi="Times New Roman" w:cs="Times New Roman"/>
          <w:sz w:val="28"/>
          <w:szCs w:val="28"/>
        </w:rPr>
        <w:t>Производительность: обработка не менее 50 сканирований в минуту.</w:t>
      </w:r>
    </w:p>
    <w:p w:rsidR="004E3EC4" w:rsidRPr="004E3EC4" w:rsidRDefault="004E3EC4" w:rsidP="004E3E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EC4">
        <w:rPr>
          <w:rFonts w:ascii="Times New Roman" w:hAnsi="Times New Roman" w:cs="Times New Roman"/>
          <w:sz w:val="28"/>
          <w:szCs w:val="28"/>
        </w:rPr>
        <w:t>Точность распознавания QR-кодов: не менее 99,5%.</w:t>
      </w:r>
    </w:p>
    <w:p w:rsidR="004E3EC4" w:rsidRPr="004E3EC4" w:rsidRDefault="004E3EC4" w:rsidP="004E3E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EC4">
        <w:rPr>
          <w:rFonts w:ascii="Times New Roman" w:hAnsi="Times New Roman" w:cs="Times New Roman"/>
          <w:sz w:val="28"/>
          <w:szCs w:val="28"/>
        </w:rPr>
        <w:t>Доступность: не менее 99% в рабочее время.</w:t>
      </w:r>
    </w:p>
    <w:p w:rsidR="004E3EC4" w:rsidRPr="004E3EC4" w:rsidRDefault="004E3EC4" w:rsidP="004E3E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EC4">
        <w:rPr>
          <w:rFonts w:ascii="Times New Roman" w:hAnsi="Times New Roman" w:cs="Times New Roman"/>
          <w:sz w:val="28"/>
          <w:szCs w:val="28"/>
        </w:rPr>
        <w:t>Безопасность: шифрование данных, аутен</w:t>
      </w:r>
      <w:r>
        <w:rPr>
          <w:rFonts w:ascii="Times New Roman" w:hAnsi="Times New Roman" w:cs="Times New Roman"/>
          <w:sz w:val="28"/>
          <w:szCs w:val="28"/>
        </w:rPr>
        <w:t>тификация пользователей.</w:t>
      </w: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4E3EC4">
        <w:rPr>
          <w:rFonts w:ascii="Times New Roman" w:hAnsi="Times New Roman" w:cs="Times New Roman"/>
          <w:b/>
          <w:sz w:val="28"/>
          <w:szCs w:val="28"/>
        </w:rPr>
        <w:t xml:space="preserve"> Контекстная диаграмма</w:t>
      </w: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6EA2FF" wp14:editId="7A12EDA8">
            <wp:extent cx="5295900" cy="378440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43" cy="37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E6" w:rsidRPr="003346E6" w:rsidRDefault="003346E6" w:rsidP="004E3EC4">
      <w:pPr>
        <w:jc w:val="center"/>
        <w:rPr>
          <w:rFonts w:ascii="Times New Roman" w:hAnsi="Times New Roman" w:cs="Times New Roman"/>
          <w:sz w:val="28"/>
          <w:szCs w:val="28"/>
        </w:rPr>
      </w:pPr>
      <w:r w:rsidRPr="003346E6">
        <w:rPr>
          <w:rFonts w:ascii="Times New Roman" w:hAnsi="Times New Roman" w:cs="Times New Roman"/>
          <w:sz w:val="28"/>
          <w:szCs w:val="28"/>
        </w:rPr>
        <w:t>Рисунок 1 –</w:t>
      </w:r>
      <w:r>
        <w:rPr>
          <w:rFonts w:ascii="Times New Roman" w:hAnsi="Times New Roman" w:cs="Times New Roman"/>
          <w:sz w:val="28"/>
          <w:szCs w:val="28"/>
        </w:rPr>
        <w:t xml:space="preserve"> Контекстная диаграмма</w:t>
      </w: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Pr="003346E6" w:rsidRDefault="004E3EC4" w:rsidP="003346E6">
      <w:pPr>
        <w:pStyle w:val="a8"/>
        <w:numPr>
          <w:ilvl w:val="1"/>
          <w:numId w:val="6"/>
        </w:numPr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 w:rsidRPr="003346E6">
        <w:rPr>
          <w:rFonts w:ascii="Times New Roman" w:hAnsi="Times New Roman"/>
          <w:b/>
          <w:sz w:val="28"/>
          <w:szCs w:val="28"/>
        </w:rPr>
        <w:t>Описание</w:t>
      </w:r>
      <w:proofErr w:type="spellEnd"/>
      <w:r w:rsidRPr="003346E6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346E6">
        <w:rPr>
          <w:rFonts w:ascii="Times New Roman" w:hAnsi="Times New Roman"/>
          <w:b/>
          <w:sz w:val="28"/>
          <w:szCs w:val="28"/>
        </w:rPr>
        <w:t>контекстной</w:t>
      </w:r>
      <w:proofErr w:type="spellEnd"/>
      <w:r w:rsidRPr="003346E6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346E6">
        <w:rPr>
          <w:rFonts w:ascii="Times New Roman" w:hAnsi="Times New Roman"/>
          <w:b/>
          <w:sz w:val="28"/>
          <w:szCs w:val="28"/>
        </w:rPr>
        <w:t>диаграммы</w:t>
      </w:r>
      <w:proofErr w:type="spellEnd"/>
    </w:p>
    <w:p w:rsidR="004E3EC4" w:rsidRPr="003346E6" w:rsidRDefault="004E3EC4" w:rsidP="003346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3EC4" w:rsidRPr="003346E6" w:rsidRDefault="003346E6" w:rsidP="003346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Входы: заготовка, производственное задание, запрос на информацию о детали</w:t>
      </w:r>
      <w:r w:rsidR="004E3EC4" w:rsidRPr="003346E6">
        <w:rPr>
          <w:rFonts w:ascii="Times New Roman" w:hAnsi="Times New Roman" w:cs="Times New Roman"/>
          <w:sz w:val="28"/>
          <w:szCs w:val="28"/>
        </w:rPr>
        <w:t>.</w:t>
      </w:r>
    </w:p>
    <w:p w:rsidR="004E3EC4" w:rsidRPr="003346E6" w:rsidRDefault="004E3EC4" w:rsidP="003346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46E6">
        <w:rPr>
          <w:rFonts w:ascii="Times New Roman" w:hAnsi="Times New Roman" w:cs="Times New Roman"/>
          <w:sz w:val="28"/>
          <w:szCs w:val="28"/>
        </w:rPr>
        <w:t xml:space="preserve">Управления: </w:t>
      </w:r>
      <w:r w:rsidR="003346E6">
        <w:rPr>
          <w:rFonts w:ascii="Times New Roman" w:hAnsi="Times New Roman" w:cs="Times New Roman"/>
          <w:sz w:val="28"/>
          <w:szCs w:val="28"/>
        </w:rPr>
        <w:t>производственный персонал, компьютерное оборудование, производственное оборудование</w:t>
      </w:r>
      <w:r w:rsidRPr="003346E6">
        <w:rPr>
          <w:rFonts w:ascii="Times New Roman" w:hAnsi="Times New Roman" w:cs="Times New Roman"/>
          <w:sz w:val="28"/>
          <w:szCs w:val="28"/>
        </w:rPr>
        <w:t>.</w:t>
      </w:r>
    </w:p>
    <w:p w:rsidR="004E3EC4" w:rsidRPr="003346E6" w:rsidRDefault="004E3EC4" w:rsidP="003346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46E6">
        <w:rPr>
          <w:rFonts w:ascii="Times New Roman" w:hAnsi="Times New Roman" w:cs="Times New Roman"/>
          <w:sz w:val="28"/>
          <w:szCs w:val="28"/>
        </w:rPr>
        <w:t>Выходы:</w:t>
      </w:r>
      <w:r w:rsidR="003346E6">
        <w:rPr>
          <w:rFonts w:ascii="Times New Roman" w:hAnsi="Times New Roman" w:cs="Times New Roman"/>
          <w:sz w:val="28"/>
          <w:szCs w:val="28"/>
        </w:rPr>
        <w:t xml:space="preserve"> отчеты о производстве, информация о статусе детали.</w:t>
      </w:r>
    </w:p>
    <w:p w:rsidR="004E3EC4" w:rsidRPr="004E3EC4" w:rsidRDefault="003346E6" w:rsidP="003346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Иерархия диаграмм</w:t>
      </w: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Pr="003346E6" w:rsidRDefault="004E3EC4" w:rsidP="003346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46E6">
        <w:rPr>
          <w:rFonts w:ascii="Times New Roman" w:hAnsi="Times New Roman" w:cs="Times New Roman"/>
          <w:sz w:val="28"/>
          <w:szCs w:val="28"/>
        </w:rPr>
        <w:t>A-0 (контекстная)</w:t>
      </w:r>
    </w:p>
    <w:p w:rsidR="004E3EC4" w:rsidRDefault="004E3EC4" w:rsidP="003346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46E6">
        <w:rPr>
          <w:rFonts w:ascii="Times New Roman" w:hAnsi="Times New Roman" w:cs="Times New Roman"/>
          <w:sz w:val="28"/>
          <w:szCs w:val="28"/>
        </w:rPr>
        <w:t>A0 (первая декомпозиция)</w:t>
      </w:r>
    </w:p>
    <w:p w:rsidR="002819D1" w:rsidRPr="003346E6" w:rsidRDefault="002819D1" w:rsidP="003346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А1(вторая декомпозиция)</w:t>
      </w:r>
    </w:p>
    <w:p w:rsidR="004E3EC4" w:rsidRPr="004E3EC4" w:rsidRDefault="004E3EC4" w:rsidP="003346E6">
      <w:pPr>
        <w:rPr>
          <w:rFonts w:ascii="Times New Roman" w:hAnsi="Times New Roman" w:cs="Times New Roman"/>
          <w:b/>
          <w:sz w:val="28"/>
          <w:szCs w:val="28"/>
        </w:rPr>
      </w:pPr>
    </w:p>
    <w:p w:rsidR="004E3EC4" w:rsidRPr="004E3EC4" w:rsidRDefault="003346E6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</w:t>
      </w:r>
      <w:r w:rsidR="004E3EC4" w:rsidRPr="004E3EC4">
        <w:rPr>
          <w:rFonts w:ascii="Times New Roman" w:hAnsi="Times New Roman" w:cs="Times New Roman"/>
          <w:b/>
          <w:sz w:val="28"/>
          <w:szCs w:val="28"/>
        </w:rPr>
        <w:t xml:space="preserve"> Диаграмма нулевого уровня</w:t>
      </w:r>
    </w:p>
    <w:p w:rsidR="004E3EC4" w:rsidRDefault="003346E6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254756" wp14:editId="222E6D2F">
            <wp:extent cx="4762500" cy="3403240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557" cy="34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E6" w:rsidRPr="003346E6" w:rsidRDefault="003346E6" w:rsidP="003346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346E6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3346E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Диаграмма уровня А-0</w:t>
      </w:r>
    </w:p>
    <w:p w:rsidR="003346E6" w:rsidRPr="004E3EC4" w:rsidRDefault="003346E6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Pr="004E3EC4" w:rsidRDefault="00470CB6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</w:t>
      </w:r>
      <w:r w:rsidR="004E3EC4" w:rsidRPr="004E3EC4">
        <w:rPr>
          <w:rFonts w:ascii="Times New Roman" w:hAnsi="Times New Roman" w:cs="Times New Roman"/>
          <w:b/>
          <w:sz w:val="28"/>
          <w:szCs w:val="28"/>
        </w:rPr>
        <w:t xml:space="preserve"> Диаграммы первого уровня</w:t>
      </w:r>
    </w:p>
    <w:p w:rsidR="004E3EC4" w:rsidRDefault="006E19A6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FDD048" wp14:editId="0CC06800">
            <wp:extent cx="6339840" cy="541885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3224" cy="542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B6" w:rsidRDefault="00470CB6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0CB6" w:rsidRDefault="00470CB6" w:rsidP="00470CB6">
      <w:pPr>
        <w:jc w:val="center"/>
        <w:rPr>
          <w:rFonts w:ascii="Times New Roman" w:hAnsi="Times New Roman" w:cs="Times New Roman"/>
          <w:sz w:val="28"/>
          <w:szCs w:val="28"/>
        </w:rPr>
      </w:pPr>
      <w:r w:rsidRPr="003346E6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3346E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Диаграмма уровня А0</w:t>
      </w: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470C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Диаграммы второго</w:t>
      </w:r>
      <w:r w:rsidRPr="004E3EC4">
        <w:rPr>
          <w:rFonts w:ascii="Times New Roman" w:hAnsi="Times New Roman" w:cs="Times New Roman"/>
          <w:b/>
          <w:sz w:val="28"/>
          <w:szCs w:val="28"/>
        </w:rPr>
        <w:t xml:space="preserve"> уровня</w:t>
      </w: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590701" wp14:editId="156E9BEA">
            <wp:extent cx="6382908" cy="4286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5979" cy="42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sz w:val="28"/>
          <w:szCs w:val="28"/>
        </w:rPr>
      </w:pPr>
      <w:r w:rsidRPr="003346E6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3346E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Диаграмма уровня А1</w:t>
      </w: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Default="002819D1" w:rsidP="002819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9D1" w:rsidRPr="003346E6" w:rsidRDefault="002819D1" w:rsidP="006E19A6">
      <w:pPr>
        <w:rPr>
          <w:rFonts w:ascii="Times New Roman" w:hAnsi="Times New Roman" w:cs="Times New Roman"/>
          <w:sz w:val="28"/>
          <w:szCs w:val="28"/>
        </w:rPr>
      </w:pPr>
    </w:p>
    <w:p w:rsidR="004E3EC4" w:rsidRPr="004E3EC4" w:rsidRDefault="004E3EC4" w:rsidP="00470CB6">
      <w:pPr>
        <w:rPr>
          <w:rFonts w:ascii="Times New Roman" w:hAnsi="Times New Roman" w:cs="Times New Roman"/>
          <w:b/>
          <w:sz w:val="28"/>
          <w:szCs w:val="28"/>
        </w:rPr>
      </w:pPr>
    </w:p>
    <w:p w:rsidR="004E3EC4" w:rsidRPr="004E3EC4" w:rsidRDefault="00470CB6" w:rsidP="00470C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9.</w:t>
      </w:r>
      <w:r w:rsidR="004E3EC4" w:rsidRPr="004E3EC4">
        <w:rPr>
          <w:rFonts w:ascii="Times New Roman" w:hAnsi="Times New Roman" w:cs="Times New Roman"/>
          <w:b/>
          <w:sz w:val="28"/>
          <w:szCs w:val="28"/>
        </w:rPr>
        <w:t xml:space="preserve"> Расчёт коэффициентов де</w:t>
      </w:r>
      <w:r>
        <w:rPr>
          <w:rFonts w:ascii="Times New Roman" w:hAnsi="Times New Roman" w:cs="Times New Roman"/>
          <w:b/>
          <w:sz w:val="28"/>
          <w:szCs w:val="28"/>
        </w:rPr>
        <w:t>композиции и сбалансированности</w:t>
      </w:r>
    </w:p>
    <w:p w:rsidR="00470CB6" w:rsidRDefault="00470CB6" w:rsidP="004E3EC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3EC4" w:rsidRPr="00470CB6" w:rsidRDefault="004E3EC4" w:rsidP="004E3EC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Коэффициент декомпозиции = кол-во блоков на уровне / кол-во блоков на предыдущем уровне.</w:t>
      </w:r>
    </w:p>
    <w:p w:rsidR="004E3EC4" w:rsidRPr="00470CB6" w:rsidRDefault="004E3EC4" w:rsidP="004E3EC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3EC4" w:rsidRPr="00470CB6" w:rsidRDefault="004E3EC4" w:rsidP="004E3EC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Коэффициент сбалансированности = соотношение входов/выходов между уровнями.</w:t>
      </w: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3EC4">
        <w:rPr>
          <w:rFonts w:ascii="Times New Roman" w:hAnsi="Times New Roman" w:cs="Times New Roman"/>
          <w:b/>
          <w:sz w:val="28"/>
          <w:szCs w:val="28"/>
        </w:rPr>
        <w:t>Пример расчёта:</w:t>
      </w: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Pr="00470CB6" w:rsidRDefault="004E3EC4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На диаграмме A-0: 1 блок</w:t>
      </w:r>
    </w:p>
    <w:p w:rsidR="004E3EC4" w:rsidRDefault="00470CB6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A0: 3</w:t>
      </w:r>
      <w:r w:rsidR="004E3EC4" w:rsidRPr="00470CB6">
        <w:rPr>
          <w:rFonts w:ascii="Times New Roman" w:hAnsi="Times New Roman" w:cs="Times New Roman"/>
          <w:sz w:val="28"/>
          <w:szCs w:val="28"/>
        </w:rPr>
        <w:t xml:space="preserve"> блока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A0: 5 блоков</w:t>
      </w:r>
    </w:p>
    <w:p w:rsidR="004E3EC4" w:rsidRDefault="00470CB6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декомпозиции = 3/1 = 3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декомпозиции = 5/3 = 1,7</w:t>
      </w:r>
    </w:p>
    <w:p w:rsidR="004E3EC4" w:rsidRPr="004E3EC4" w:rsidRDefault="004E3EC4" w:rsidP="00470CB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Коэффициент сбалансированности = 1 (все интерфейсы согласованы).</w:t>
      </w:r>
    </w:p>
    <w:p w:rsidR="004E3EC4" w:rsidRPr="004E3EC4" w:rsidRDefault="004E3EC4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Default="004E3EC4" w:rsidP="00470C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3EC4">
        <w:rPr>
          <w:rFonts w:ascii="Times New Roman" w:hAnsi="Times New Roman" w:cs="Times New Roman"/>
          <w:b/>
          <w:sz w:val="28"/>
          <w:szCs w:val="28"/>
        </w:rPr>
        <w:t>10)</w:t>
      </w:r>
      <w:r w:rsidR="00470CB6">
        <w:rPr>
          <w:rFonts w:ascii="Times New Roman" w:hAnsi="Times New Roman" w:cs="Times New Roman"/>
          <w:b/>
          <w:sz w:val="28"/>
          <w:szCs w:val="28"/>
        </w:rPr>
        <w:t xml:space="preserve"> Описание функциональных блоков</w:t>
      </w:r>
    </w:p>
    <w:p w:rsidR="006E19A6" w:rsidRPr="004E3EC4" w:rsidRDefault="006E19A6" w:rsidP="006E19A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6E19A6">
        <w:rPr>
          <w:rFonts w:ascii="Times New Roman" w:hAnsi="Times New Roman" w:cs="Times New Roman"/>
          <w:b/>
          <w:sz w:val="28"/>
          <w:szCs w:val="28"/>
        </w:rPr>
        <w:t>0:</w:t>
      </w:r>
    </w:p>
    <w:p w:rsidR="004E3EC4" w:rsidRPr="00470CB6" w:rsidRDefault="004E3EC4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Блок 1: «Сканирование QR-кода»</w:t>
      </w:r>
    </w:p>
    <w:p w:rsidR="004E3EC4" w:rsidRPr="00470CB6" w:rsidRDefault="004E3EC4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Назначение: получение изображения и распознавание QR.</w:t>
      </w:r>
    </w:p>
    <w:p w:rsidR="004E3EC4" w:rsidRPr="00470CB6" w:rsidRDefault="004E3EC4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Вход: изображение с камеры.</w:t>
      </w:r>
    </w:p>
    <w:p w:rsidR="004E3EC4" w:rsidRDefault="004E3EC4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Выход: данные о детали.</w:t>
      </w:r>
    </w:p>
    <w:p w:rsidR="00470CB6" w:rsidRPr="00470CB6" w:rsidRDefault="00C3350C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2: «Получение данных о детали</w:t>
      </w:r>
      <w:r w:rsidR="00470CB6" w:rsidRPr="00470CB6">
        <w:rPr>
          <w:rFonts w:ascii="Times New Roman" w:hAnsi="Times New Roman" w:cs="Times New Roman"/>
          <w:sz w:val="28"/>
          <w:szCs w:val="28"/>
        </w:rPr>
        <w:t>»</w:t>
      </w:r>
    </w:p>
    <w:p w:rsidR="00470CB6" w:rsidRPr="00470CB6" w:rsidRDefault="00C3350C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получение входящих данных о детали после сканирования</w:t>
      </w:r>
      <w:r w:rsidR="00470CB6" w:rsidRPr="00470CB6">
        <w:rPr>
          <w:rFonts w:ascii="Times New Roman" w:hAnsi="Times New Roman" w:cs="Times New Roman"/>
          <w:sz w:val="28"/>
          <w:szCs w:val="28"/>
        </w:rPr>
        <w:t>.</w:t>
      </w:r>
    </w:p>
    <w:p w:rsidR="00470CB6" w:rsidRPr="00470CB6" w:rsidRDefault="00C3350C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Вход: производственное задание, передача информации</w:t>
      </w:r>
      <w:r w:rsidR="00470CB6" w:rsidRPr="00470CB6">
        <w:rPr>
          <w:rFonts w:ascii="Times New Roman" w:hAnsi="Times New Roman" w:cs="Times New Roman"/>
          <w:sz w:val="28"/>
          <w:szCs w:val="28"/>
        </w:rPr>
        <w:t>.</w:t>
      </w:r>
    </w:p>
    <w:p w:rsidR="00470CB6" w:rsidRPr="00470CB6" w:rsidRDefault="00C3350C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Выход: структурированная информация</w:t>
      </w:r>
      <w:r w:rsidR="00470CB6" w:rsidRPr="00470CB6">
        <w:rPr>
          <w:rFonts w:ascii="Times New Roman" w:hAnsi="Times New Roman" w:cs="Times New Roman"/>
          <w:sz w:val="28"/>
          <w:szCs w:val="28"/>
        </w:rPr>
        <w:t>.</w:t>
      </w:r>
    </w:p>
    <w:p w:rsidR="00470CB6" w:rsidRPr="00470CB6" w:rsidRDefault="00C3350C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3: «Хранение информации</w:t>
      </w:r>
      <w:r w:rsidR="00470CB6" w:rsidRPr="00470CB6">
        <w:rPr>
          <w:rFonts w:ascii="Times New Roman" w:hAnsi="Times New Roman" w:cs="Times New Roman"/>
          <w:sz w:val="28"/>
          <w:szCs w:val="28"/>
        </w:rPr>
        <w:t>»</w:t>
      </w:r>
    </w:p>
    <w:p w:rsidR="00470CB6" w:rsidRPr="00470CB6" w:rsidRDefault="00C3350C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сохранение полученных данных в общую базу</w:t>
      </w:r>
      <w:r w:rsidR="00470CB6" w:rsidRPr="00470CB6">
        <w:rPr>
          <w:rFonts w:ascii="Times New Roman" w:hAnsi="Times New Roman" w:cs="Times New Roman"/>
          <w:sz w:val="28"/>
          <w:szCs w:val="28"/>
        </w:rPr>
        <w:t>.</w:t>
      </w:r>
    </w:p>
    <w:p w:rsidR="00470CB6" w:rsidRPr="00470CB6" w:rsidRDefault="00C3350C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Вход: структурированная информация, запрос на информацию детали</w:t>
      </w:r>
      <w:r w:rsidR="00470CB6" w:rsidRPr="00470CB6">
        <w:rPr>
          <w:rFonts w:ascii="Times New Roman" w:hAnsi="Times New Roman" w:cs="Times New Roman"/>
          <w:sz w:val="28"/>
          <w:szCs w:val="28"/>
        </w:rPr>
        <w:t>.</w:t>
      </w:r>
    </w:p>
    <w:p w:rsidR="00470CB6" w:rsidRDefault="00C3350C" w:rsidP="00470C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Выход: информация о статусе детали</w:t>
      </w:r>
      <w:r w:rsidR="00470CB6"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Pr="006E19A6" w:rsidRDefault="006E19A6" w:rsidP="006E19A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6E19A6">
        <w:rPr>
          <w:rFonts w:ascii="Times New Roman" w:hAnsi="Times New Roman" w:cs="Times New Roman"/>
          <w:b/>
          <w:sz w:val="28"/>
          <w:szCs w:val="28"/>
        </w:rPr>
        <w:t>1</w:t>
      </w:r>
      <w:r w:rsidRPr="006E19A6">
        <w:rPr>
          <w:rFonts w:ascii="Times New Roman" w:hAnsi="Times New Roman" w:cs="Times New Roman"/>
          <w:b/>
          <w:sz w:val="28"/>
          <w:szCs w:val="28"/>
        </w:rPr>
        <w:t>: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CB6">
        <w:rPr>
          <w:rFonts w:ascii="Times New Roman" w:hAnsi="Times New Roman" w:cs="Times New Roman"/>
          <w:sz w:val="28"/>
          <w:szCs w:val="28"/>
        </w:rPr>
        <w:t>Блок 1: «</w:t>
      </w:r>
      <w:r>
        <w:rPr>
          <w:rFonts w:ascii="Times New Roman" w:hAnsi="Times New Roman" w:cs="Times New Roman"/>
          <w:sz w:val="28"/>
          <w:szCs w:val="28"/>
        </w:rPr>
        <w:t>Прием готового изделия и их подготовка к этапу сканирования</w:t>
      </w:r>
      <w:r w:rsidRPr="00470CB6">
        <w:rPr>
          <w:rFonts w:ascii="Times New Roman" w:hAnsi="Times New Roman" w:cs="Times New Roman"/>
          <w:sz w:val="28"/>
          <w:szCs w:val="28"/>
        </w:rPr>
        <w:t>»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полный процесс обработки и расклейка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Вход: заготовка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Выход: готовая деталь с индивидуальным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</w:t>
      </w:r>
      <w:r>
        <w:rPr>
          <w:rFonts w:ascii="Times New Roman" w:hAnsi="Times New Roman" w:cs="Times New Roman"/>
          <w:sz w:val="28"/>
          <w:szCs w:val="28"/>
        </w:rPr>
        <w:t>ок 2: «Сканирование и передача данных системе</w:t>
      </w:r>
      <w:r w:rsidRPr="00470CB6">
        <w:rPr>
          <w:rFonts w:ascii="Times New Roman" w:hAnsi="Times New Roman" w:cs="Times New Roman"/>
          <w:sz w:val="28"/>
          <w:szCs w:val="28"/>
        </w:rPr>
        <w:t>»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получение входящих данных о детали после сканирования</w:t>
      </w:r>
      <w:r>
        <w:rPr>
          <w:rFonts w:ascii="Times New Roman" w:hAnsi="Times New Roman" w:cs="Times New Roman"/>
          <w:sz w:val="28"/>
          <w:szCs w:val="28"/>
        </w:rPr>
        <w:t xml:space="preserve"> и перенаправление полученных данных на сервер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Вход: производствен</w:t>
      </w:r>
      <w:r w:rsidR="00C37D55">
        <w:rPr>
          <w:rFonts w:ascii="Times New Roman" w:hAnsi="Times New Roman" w:cs="Times New Roman"/>
          <w:sz w:val="28"/>
          <w:szCs w:val="28"/>
        </w:rPr>
        <w:t>ное задание, транспортировка изделий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Pr="00470CB6" w:rsidRDefault="00C37D55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Выход: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="006E19A6"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Pr="00470CB6" w:rsidRDefault="00C37D55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3: «Системный анализ и передача данных в хранилище</w:t>
      </w:r>
      <w:r w:rsidR="006E19A6" w:rsidRPr="00470CB6">
        <w:rPr>
          <w:rFonts w:ascii="Times New Roman" w:hAnsi="Times New Roman" w:cs="Times New Roman"/>
          <w:sz w:val="28"/>
          <w:szCs w:val="28"/>
        </w:rPr>
        <w:t>»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C37D55">
        <w:rPr>
          <w:rFonts w:ascii="Times New Roman" w:hAnsi="Times New Roman" w:cs="Times New Roman"/>
          <w:sz w:val="28"/>
          <w:szCs w:val="28"/>
        </w:rPr>
        <w:t xml:space="preserve">транспортировка данных, преобразование, </w:t>
      </w:r>
      <w:r>
        <w:rPr>
          <w:rFonts w:ascii="Times New Roman" w:hAnsi="Times New Roman" w:cs="Times New Roman"/>
          <w:sz w:val="28"/>
          <w:szCs w:val="28"/>
        </w:rPr>
        <w:t>сохранение полученных данных в общую базу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Pr="00470CB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</w:t>
      </w:r>
      <w:r w:rsidR="00C37D55">
        <w:rPr>
          <w:rFonts w:ascii="Times New Roman" w:hAnsi="Times New Roman" w:cs="Times New Roman"/>
          <w:sz w:val="28"/>
          <w:szCs w:val="28"/>
        </w:rPr>
        <w:t xml:space="preserve">од: </w:t>
      </w:r>
      <w:proofErr w:type="spellStart"/>
      <w:r w:rsidR="00C37D55">
        <w:rPr>
          <w:rFonts w:ascii="Times New Roman" w:hAnsi="Times New Roman" w:cs="Times New Roman"/>
          <w:sz w:val="28"/>
          <w:szCs w:val="28"/>
        </w:rPr>
        <w:t>десереализация</w:t>
      </w:r>
      <w:proofErr w:type="spellEnd"/>
      <w:r w:rsidR="00C37D55">
        <w:rPr>
          <w:rFonts w:ascii="Times New Roman" w:hAnsi="Times New Roman" w:cs="Times New Roman"/>
          <w:sz w:val="28"/>
          <w:szCs w:val="28"/>
        </w:rPr>
        <w:t>, производственное задание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6E19A6" w:rsidRDefault="006E19A6" w:rsidP="006E19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Выход: информация о статусе детали</w:t>
      </w:r>
      <w:r w:rsidR="00C37D55">
        <w:rPr>
          <w:rFonts w:ascii="Times New Roman" w:hAnsi="Times New Roman" w:cs="Times New Roman"/>
          <w:sz w:val="28"/>
          <w:szCs w:val="28"/>
        </w:rPr>
        <w:t>, транзакция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C37D55" w:rsidRPr="00470CB6" w:rsidRDefault="00C37D55" w:rsidP="00C37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</w:t>
      </w:r>
      <w:r>
        <w:rPr>
          <w:rFonts w:ascii="Times New Roman" w:hAnsi="Times New Roman" w:cs="Times New Roman"/>
          <w:sz w:val="28"/>
          <w:szCs w:val="28"/>
        </w:rPr>
        <w:t>ок 4: «Сохранение, проверка переданных данных</w:t>
      </w:r>
      <w:r w:rsidRPr="00470CB6">
        <w:rPr>
          <w:rFonts w:ascii="Times New Roman" w:hAnsi="Times New Roman" w:cs="Times New Roman"/>
          <w:sz w:val="28"/>
          <w:szCs w:val="28"/>
        </w:rPr>
        <w:t>»</w:t>
      </w:r>
    </w:p>
    <w:p w:rsidR="00C37D55" w:rsidRPr="00470CB6" w:rsidRDefault="00C37D55" w:rsidP="00C37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азначение: сохранение информации в базу данных/извлечение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C37D55" w:rsidRPr="00470CB6" w:rsidRDefault="00C37D55" w:rsidP="00C37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Вход: транзакция, запрос на информацию о детали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C37D55" w:rsidRPr="00470CB6" w:rsidRDefault="00C37D55" w:rsidP="00C37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Выход: </w:t>
      </w:r>
      <w:r w:rsidR="009763A0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C37D55" w:rsidRPr="00470CB6" w:rsidRDefault="009763A0" w:rsidP="00C37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</w:t>
      </w:r>
      <w:r w:rsidRPr="009763A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: «Отображение данных конечному пользователю</w:t>
      </w:r>
      <w:r w:rsidR="00C37D55" w:rsidRPr="00470CB6">
        <w:rPr>
          <w:rFonts w:ascii="Times New Roman" w:hAnsi="Times New Roman" w:cs="Times New Roman"/>
          <w:sz w:val="28"/>
          <w:szCs w:val="28"/>
        </w:rPr>
        <w:t>»</w:t>
      </w:r>
    </w:p>
    <w:p w:rsidR="00C37D55" w:rsidRPr="00470CB6" w:rsidRDefault="00C37D55" w:rsidP="00C37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  <w:r w:rsidR="009763A0">
        <w:rPr>
          <w:rFonts w:ascii="Times New Roman" w:hAnsi="Times New Roman" w:cs="Times New Roman"/>
          <w:sz w:val="28"/>
          <w:szCs w:val="28"/>
        </w:rPr>
        <w:t xml:space="preserve"> передать информацию в визуальном представлении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C37D55" w:rsidRPr="00470CB6" w:rsidRDefault="00C37D55" w:rsidP="00C37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Вход: </w:t>
      </w:r>
      <w:r w:rsidR="009763A0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C37D55" w:rsidRDefault="00C37D55" w:rsidP="00C37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Выход: информация о статусе детали</w:t>
      </w:r>
      <w:r w:rsidRPr="00470CB6">
        <w:rPr>
          <w:rFonts w:ascii="Times New Roman" w:hAnsi="Times New Roman" w:cs="Times New Roman"/>
          <w:sz w:val="28"/>
          <w:szCs w:val="28"/>
        </w:rPr>
        <w:t>.</w:t>
      </w:r>
    </w:p>
    <w:p w:rsidR="00975C58" w:rsidRDefault="00975C58" w:rsidP="009763A0">
      <w:pPr>
        <w:rPr>
          <w:rFonts w:ascii="Times New Roman" w:hAnsi="Times New Roman" w:cs="Times New Roman"/>
          <w:b/>
          <w:sz w:val="28"/>
          <w:szCs w:val="28"/>
        </w:rPr>
      </w:pPr>
    </w:p>
    <w:p w:rsidR="00975C58" w:rsidRDefault="00975C58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3EC4" w:rsidRPr="004E3EC4" w:rsidRDefault="00975C58" w:rsidP="004E3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11.</w:t>
      </w:r>
      <w:r w:rsidR="004E3EC4" w:rsidRPr="004E3EC4">
        <w:rPr>
          <w:rFonts w:ascii="Times New Roman" w:hAnsi="Times New Roman" w:cs="Times New Roman"/>
          <w:b/>
          <w:sz w:val="28"/>
          <w:szCs w:val="28"/>
        </w:rPr>
        <w:t xml:space="preserve"> Описание интерфейсных дуг</w:t>
      </w:r>
    </w:p>
    <w:p w:rsidR="004E3EC4" w:rsidRPr="009763A0" w:rsidRDefault="006E19A6" w:rsidP="00BD2C5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proofErr w:type="gramStart"/>
      <w:r w:rsidRPr="009763A0">
        <w:rPr>
          <w:rFonts w:ascii="Times New Roman" w:hAnsi="Times New Roman" w:cs="Times New Roman"/>
          <w:b/>
          <w:sz w:val="28"/>
          <w:szCs w:val="28"/>
        </w:rPr>
        <w:t>0</w:t>
      </w:r>
      <w:r w:rsidR="009763A0" w:rsidRPr="009763A0">
        <w:rPr>
          <w:rFonts w:ascii="Times New Roman" w:hAnsi="Times New Roman" w:cs="Times New Roman"/>
          <w:b/>
          <w:sz w:val="28"/>
          <w:szCs w:val="28"/>
        </w:rPr>
        <w:t>,</w:t>
      </w:r>
      <w:r w:rsidR="009763A0">
        <w:rPr>
          <w:rFonts w:ascii="Times New Roman" w:hAnsi="Times New Roman" w:cs="Times New Roman"/>
          <w:b/>
          <w:sz w:val="28"/>
          <w:szCs w:val="28"/>
        </w:rPr>
        <w:t>А</w:t>
      </w:r>
      <w:proofErr w:type="gramEnd"/>
      <w:r w:rsidR="009763A0">
        <w:rPr>
          <w:rFonts w:ascii="Times New Roman" w:hAnsi="Times New Roman" w:cs="Times New Roman"/>
          <w:b/>
          <w:sz w:val="28"/>
          <w:szCs w:val="28"/>
        </w:rPr>
        <w:t>1</w:t>
      </w:r>
      <w:r w:rsidRPr="009763A0">
        <w:rPr>
          <w:rFonts w:ascii="Times New Roman" w:hAnsi="Times New Roman" w:cs="Times New Roman"/>
          <w:b/>
          <w:sz w:val="28"/>
          <w:szCs w:val="28"/>
        </w:rPr>
        <w:t>:</w:t>
      </w:r>
    </w:p>
    <w:p w:rsidR="00975C58" w:rsidRPr="00975C58" w:rsidRDefault="00975C58" w:rsidP="00975C58">
      <w:pPr>
        <w:pStyle w:val="a8"/>
        <w:numPr>
          <w:ilvl w:val="0"/>
          <w:numId w:val="8"/>
        </w:numPr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975C58">
        <w:rPr>
          <w:rFonts w:ascii="Times New Roman" w:hAnsi="Times New Roman"/>
          <w:sz w:val="28"/>
          <w:szCs w:val="28"/>
          <w:lang w:val="ru-RU"/>
        </w:rPr>
        <w:t>Заготовка(</w:t>
      </w:r>
      <w:proofErr w:type="gramEnd"/>
      <w:r w:rsidRPr="00975C58">
        <w:rPr>
          <w:rFonts w:ascii="Times New Roman" w:hAnsi="Times New Roman"/>
          <w:sz w:val="28"/>
          <w:szCs w:val="28"/>
          <w:lang w:val="ru-RU"/>
        </w:rPr>
        <w:t xml:space="preserve">готовая деталь с </w:t>
      </w:r>
      <w:r w:rsidRPr="00975C58">
        <w:rPr>
          <w:rFonts w:ascii="Times New Roman" w:hAnsi="Times New Roman"/>
          <w:sz w:val="28"/>
          <w:szCs w:val="28"/>
        </w:rPr>
        <w:t>QR</w:t>
      </w:r>
      <w:r w:rsidRPr="00975C58">
        <w:rPr>
          <w:rFonts w:ascii="Times New Roman" w:hAnsi="Times New Roman"/>
          <w:sz w:val="28"/>
          <w:szCs w:val="28"/>
          <w:lang w:val="ru-RU"/>
        </w:rPr>
        <w:t>)</w:t>
      </w:r>
    </w:p>
    <w:p w:rsidR="00975C58" w:rsidRPr="00975C58" w:rsidRDefault="00975C58" w:rsidP="00975C58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 w:rsidRPr="00975C58">
        <w:rPr>
          <w:rFonts w:ascii="Times New Roman" w:hAnsi="Times New Roman"/>
          <w:sz w:val="28"/>
          <w:szCs w:val="28"/>
          <w:lang w:val="ru-RU"/>
        </w:rPr>
        <w:t>Тип – вход</w:t>
      </w:r>
    </w:p>
    <w:p w:rsidR="00975C58" w:rsidRDefault="00975C58" w:rsidP="00975C58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 w:rsidRPr="00975C58">
        <w:rPr>
          <w:rFonts w:ascii="Times New Roman" w:hAnsi="Times New Roman"/>
          <w:sz w:val="28"/>
          <w:szCs w:val="28"/>
          <w:lang w:val="ru-RU"/>
        </w:rPr>
        <w:t xml:space="preserve">Нужна для сканирования </w:t>
      </w:r>
      <w:r w:rsidRPr="00975C58">
        <w:rPr>
          <w:rFonts w:ascii="Times New Roman" w:hAnsi="Times New Roman"/>
          <w:sz w:val="28"/>
          <w:szCs w:val="28"/>
        </w:rPr>
        <w:t>QR</w:t>
      </w:r>
      <w:r w:rsidRPr="00975C58">
        <w:rPr>
          <w:rFonts w:ascii="Times New Roman" w:hAnsi="Times New Roman"/>
          <w:sz w:val="28"/>
          <w:szCs w:val="28"/>
          <w:lang w:val="ru-RU"/>
        </w:rPr>
        <w:t xml:space="preserve"> в котором зашифрована информация о конкретной детали.</w:t>
      </w:r>
    </w:p>
    <w:p w:rsidR="009667E6" w:rsidRDefault="009667E6" w:rsidP="009667E6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75C58" w:rsidRPr="00975C58" w:rsidRDefault="009667E6" w:rsidP="00975C58">
      <w:pPr>
        <w:pStyle w:val="a8"/>
        <w:numPr>
          <w:ilvl w:val="0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Производственное задание</w:t>
      </w:r>
    </w:p>
    <w:p w:rsidR="00975C58" w:rsidRPr="00975C58" w:rsidRDefault="00975C58" w:rsidP="00975C58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 w:rsidRPr="00975C58">
        <w:rPr>
          <w:rFonts w:ascii="Times New Roman" w:hAnsi="Times New Roman"/>
          <w:sz w:val="28"/>
          <w:szCs w:val="28"/>
          <w:lang w:val="ru-RU"/>
        </w:rPr>
        <w:t>Тип – вход</w:t>
      </w:r>
    </w:p>
    <w:p w:rsidR="00975C58" w:rsidRDefault="009667E6" w:rsidP="00975C58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/>
          <w:sz w:val="28"/>
          <w:szCs w:val="28"/>
          <w:lang w:val="ru-RU"/>
        </w:rPr>
        <w:t>Планы работ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которые хранятся в базе данных.</w:t>
      </w:r>
    </w:p>
    <w:p w:rsidR="009667E6" w:rsidRDefault="009667E6" w:rsidP="009667E6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667E6" w:rsidRPr="00975C58" w:rsidRDefault="009667E6" w:rsidP="009667E6">
      <w:pPr>
        <w:pStyle w:val="a8"/>
        <w:numPr>
          <w:ilvl w:val="0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Запрос на информацию о детали</w:t>
      </w:r>
    </w:p>
    <w:p w:rsidR="009667E6" w:rsidRPr="00975C58" w:rsidRDefault="009667E6" w:rsidP="009667E6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 w:rsidRPr="00975C58">
        <w:rPr>
          <w:rFonts w:ascii="Times New Roman" w:hAnsi="Times New Roman"/>
          <w:sz w:val="28"/>
          <w:szCs w:val="28"/>
          <w:lang w:val="ru-RU"/>
        </w:rPr>
        <w:t>Тип – вход</w:t>
      </w:r>
    </w:p>
    <w:p w:rsidR="009667E6" w:rsidRDefault="009667E6" w:rsidP="009667E6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Извлечение данных о конкретной детали.</w:t>
      </w:r>
    </w:p>
    <w:p w:rsidR="009667E6" w:rsidRDefault="009667E6" w:rsidP="009667E6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667E6" w:rsidRPr="00975C58" w:rsidRDefault="009667E6" w:rsidP="009667E6">
      <w:pPr>
        <w:pStyle w:val="a8"/>
        <w:numPr>
          <w:ilvl w:val="0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Регламенты работы с системой, технологические карты и стандарты, политика информационной безопасности.</w:t>
      </w:r>
    </w:p>
    <w:p w:rsidR="009667E6" w:rsidRPr="00975C58" w:rsidRDefault="009667E6" w:rsidP="009667E6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 w:rsidRPr="00975C58">
        <w:rPr>
          <w:rFonts w:ascii="Times New Roman" w:hAnsi="Times New Roman"/>
          <w:sz w:val="28"/>
          <w:szCs w:val="28"/>
          <w:lang w:val="ru-RU"/>
        </w:rPr>
        <w:t>Тип –</w:t>
      </w:r>
      <w:r>
        <w:rPr>
          <w:rFonts w:ascii="Times New Roman" w:hAnsi="Times New Roman"/>
          <w:sz w:val="28"/>
          <w:szCs w:val="28"/>
          <w:lang w:val="ru-RU"/>
        </w:rPr>
        <w:t xml:space="preserve"> управление</w:t>
      </w:r>
    </w:p>
    <w:p w:rsidR="009667E6" w:rsidRDefault="009667E6" w:rsidP="009667E6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Следование стандартам и правилам по использованию ПС</w:t>
      </w:r>
      <w:r w:rsidRPr="00975C58">
        <w:rPr>
          <w:rFonts w:ascii="Times New Roman" w:hAnsi="Times New Roman"/>
          <w:sz w:val="28"/>
          <w:szCs w:val="28"/>
          <w:lang w:val="ru-RU"/>
        </w:rPr>
        <w:t>.</w:t>
      </w:r>
    </w:p>
    <w:p w:rsidR="009667E6" w:rsidRDefault="009667E6" w:rsidP="009667E6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667E6" w:rsidRPr="00975C58" w:rsidRDefault="00BD2C54" w:rsidP="009667E6">
      <w:pPr>
        <w:pStyle w:val="a8"/>
        <w:numPr>
          <w:ilvl w:val="0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Производственный персонал, производственное оборудование, компьютерное оборудование.</w:t>
      </w:r>
    </w:p>
    <w:p w:rsidR="009667E6" w:rsidRPr="00975C58" w:rsidRDefault="009667E6" w:rsidP="009667E6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 w:rsidRPr="00975C58">
        <w:rPr>
          <w:rFonts w:ascii="Times New Roman" w:hAnsi="Times New Roman"/>
          <w:sz w:val="28"/>
          <w:szCs w:val="28"/>
          <w:lang w:val="ru-RU"/>
        </w:rPr>
        <w:t>Тип –</w:t>
      </w:r>
      <w:r w:rsidR="00BD2C54">
        <w:rPr>
          <w:rFonts w:ascii="Times New Roman" w:hAnsi="Times New Roman"/>
          <w:sz w:val="28"/>
          <w:szCs w:val="28"/>
          <w:lang w:val="ru-RU"/>
        </w:rPr>
        <w:t xml:space="preserve"> управление, механизмы</w:t>
      </w:r>
    </w:p>
    <w:p w:rsidR="009667E6" w:rsidRDefault="00BD2C54" w:rsidP="009667E6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Производственный персонал способствует управлению такими механизмами как (</w:t>
      </w:r>
      <w:r w:rsidR="009763A0">
        <w:rPr>
          <w:rFonts w:ascii="Times New Roman" w:hAnsi="Times New Roman"/>
          <w:sz w:val="28"/>
          <w:szCs w:val="28"/>
          <w:lang w:val="ru-RU"/>
        </w:rPr>
        <w:t>Телефон, к</w:t>
      </w:r>
      <w:bookmarkStart w:id="3" w:name="_GoBack"/>
      <w:bookmarkEnd w:id="3"/>
      <w:r>
        <w:rPr>
          <w:rFonts w:ascii="Times New Roman" w:hAnsi="Times New Roman"/>
          <w:sz w:val="28"/>
          <w:szCs w:val="28"/>
          <w:lang w:val="ru-RU"/>
        </w:rPr>
        <w:t xml:space="preserve">амера для сканирования </w:t>
      </w:r>
      <w:r>
        <w:rPr>
          <w:rFonts w:ascii="Times New Roman" w:hAnsi="Times New Roman"/>
          <w:sz w:val="28"/>
          <w:szCs w:val="28"/>
        </w:rPr>
        <w:t>QR</w:t>
      </w:r>
      <w:r w:rsidRPr="00BD2C54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кода) и производственным оборудованием(Станок), компьютерное оборудование позволяет управлять данными, т.е. такими механизмами как (База данных).</w:t>
      </w:r>
    </w:p>
    <w:p w:rsidR="00BD2C54" w:rsidRDefault="00BD2C54" w:rsidP="00BD2C54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763A0" w:rsidRDefault="009763A0" w:rsidP="009763A0">
      <w:pPr>
        <w:pStyle w:val="a8"/>
        <w:rPr>
          <w:rFonts w:ascii="Times New Roman" w:hAnsi="Times New Roman"/>
          <w:sz w:val="28"/>
          <w:szCs w:val="28"/>
          <w:lang w:val="ru-RU"/>
        </w:rPr>
      </w:pPr>
    </w:p>
    <w:p w:rsidR="00BD2C54" w:rsidRPr="00975C58" w:rsidRDefault="00BD2C54" w:rsidP="00BD2C54">
      <w:pPr>
        <w:pStyle w:val="a8"/>
        <w:numPr>
          <w:ilvl w:val="0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Отчеты о производстве, информация о статусе детали.</w:t>
      </w:r>
    </w:p>
    <w:p w:rsidR="00BD2C54" w:rsidRPr="00975C58" w:rsidRDefault="00BD2C54" w:rsidP="00BD2C54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 w:rsidRPr="00975C58">
        <w:rPr>
          <w:rFonts w:ascii="Times New Roman" w:hAnsi="Times New Roman"/>
          <w:sz w:val="28"/>
          <w:szCs w:val="28"/>
          <w:lang w:val="ru-RU"/>
        </w:rPr>
        <w:t>Тип –</w:t>
      </w:r>
      <w:r>
        <w:rPr>
          <w:rFonts w:ascii="Times New Roman" w:hAnsi="Times New Roman"/>
          <w:sz w:val="28"/>
          <w:szCs w:val="28"/>
          <w:lang w:val="ru-RU"/>
        </w:rPr>
        <w:t xml:space="preserve"> выход</w:t>
      </w:r>
    </w:p>
    <w:p w:rsidR="00BD2C54" w:rsidRPr="00BD2C54" w:rsidRDefault="00BD2C54" w:rsidP="00BD2C54">
      <w:pPr>
        <w:pStyle w:val="a8"/>
        <w:numPr>
          <w:ilvl w:val="1"/>
          <w:numId w:val="8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следствии сканирования детали и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подгрузки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данных мы можем сформировать отчеты о производстве, о результатах выполнения ПС. Можем получить информацию о статусе детали, т.к. данные сохраняются в общую систему.</w:t>
      </w:r>
    </w:p>
    <w:p w:rsidR="00BD2C54" w:rsidRPr="00975C58" w:rsidRDefault="00BD2C54" w:rsidP="00BD2C54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667E6" w:rsidRPr="00975C58" w:rsidRDefault="009667E6" w:rsidP="009667E6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667E6" w:rsidRPr="00975C58" w:rsidRDefault="009667E6" w:rsidP="009667E6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667E6" w:rsidRPr="00975C58" w:rsidRDefault="009667E6" w:rsidP="009667E6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p w:rsidR="00975C58" w:rsidRPr="00975C58" w:rsidRDefault="00975C58" w:rsidP="00975C58">
      <w:pPr>
        <w:pStyle w:val="a8"/>
        <w:ind w:left="1140"/>
        <w:rPr>
          <w:rFonts w:ascii="Times New Roman" w:hAnsi="Times New Roman"/>
          <w:sz w:val="28"/>
          <w:szCs w:val="28"/>
          <w:lang w:val="ru-RU"/>
        </w:rPr>
      </w:pPr>
    </w:p>
    <w:sectPr w:rsidR="00975C58" w:rsidRPr="00975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15F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2BB6126"/>
    <w:multiLevelType w:val="hybridMultilevel"/>
    <w:tmpl w:val="64C8E05A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19033C6A"/>
    <w:multiLevelType w:val="hybridMultilevel"/>
    <w:tmpl w:val="FB8E0C40"/>
    <w:lvl w:ilvl="0" w:tplc="042C6A56">
      <w:start w:val="3"/>
      <w:numFmt w:val="decimal"/>
      <w:lvlText w:val="%1."/>
      <w:lvlJc w:val="left"/>
      <w:pPr>
        <w:ind w:left="1352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5E3722E9"/>
    <w:multiLevelType w:val="multilevel"/>
    <w:tmpl w:val="07A6EC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68E279D1"/>
    <w:multiLevelType w:val="hybridMultilevel"/>
    <w:tmpl w:val="26281518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8632BF1E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 w15:restartNumberingAfterBreak="0">
    <w:nsid w:val="69232C67"/>
    <w:multiLevelType w:val="hybridMultilevel"/>
    <w:tmpl w:val="86A01F2A"/>
    <w:lvl w:ilvl="0" w:tplc="CD32886C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5A80200"/>
    <w:multiLevelType w:val="multilevel"/>
    <w:tmpl w:val="BB623DF2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7FE2769"/>
    <w:multiLevelType w:val="hybridMultilevel"/>
    <w:tmpl w:val="E3B658E2"/>
    <w:lvl w:ilvl="0" w:tplc="FFFFFFFF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E9AEB1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132"/>
    <w:rsid w:val="000F4E62"/>
    <w:rsid w:val="00101F15"/>
    <w:rsid w:val="00204EA3"/>
    <w:rsid w:val="002819D1"/>
    <w:rsid w:val="002D41FE"/>
    <w:rsid w:val="00302CDE"/>
    <w:rsid w:val="003346E6"/>
    <w:rsid w:val="003C2D8F"/>
    <w:rsid w:val="00470CB6"/>
    <w:rsid w:val="004E3EC4"/>
    <w:rsid w:val="00506598"/>
    <w:rsid w:val="005819D4"/>
    <w:rsid w:val="006E19A6"/>
    <w:rsid w:val="006E24EE"/>
    <w:rsid w:val="007139BD"/>
    <w:rsid w:val="007A4A29"/>
    <w:rsid w:val="009667E6"/>
    <w:rsid w:val="00975C58"/>
    <w:rsid w:val="009763A0"/>
    <w:rsid w:val="009814C8"/>
    <w:rsid w:val="009B49A2"/>
    <w:rsid w:val="00A05DDE"/>
    <w:rsid w:val="00AC1B26"/>
    <w:rsid w:val="00B75B09"/>
    <w:rsid w:val="00BC1CF3"/>
    <w:rsid w:val="00BD2C54"/>
    <w:rsid w:val="00C12E62"/>
    <w:rsid w:val="00C3350C"/>
    <w:rsid w:val="00C37D55"/>
    <w:rsid w:val="00C42CA5"/>
    <w:rsid w:val="00C90132"/>
    <w:rsid w:val="00DA3C15"/>
    <w:rsid w:val="00E76425"/>
    <w:rsid w:val="00E82E26"/>
    <w:rsid w:val="00F56210"/>
    <w:rsid w:val="00FC73DD"/>
    <w:rsid w:val="00FF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F00D8"/>
  <w15:chartTrackingRefBased/>
  <w15:docId w15:val="{51902168-E236-48D6-B8B0-82AA8B1B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rsid w:val="00AC1B26"/>
    <w:pPr>
      <w:keepNext/>
      <w:keepLines/>
      <w:widowControl w:val="0"/>
      <w:suppressAutoHyphens/>
      <w:spacing w:before="360" w:after="120" w:line="360" w:lineRule="auto"/>
      <w:ind w:left="567"/>
      <w:outlineLvl w:val="1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E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0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02CDE"/>
    <w:pPr>
      <w:spacing w:after="0" w:line="240" w:lineRule="auto"/>
    </w:pPr>
  </w:style>
  <w:style w:type="paragraph" w:styleId="a5">
    <w:name w:val="Normal (Web)"/>
    <w:basedOn w:val="a"/>
    <w:uiPriority w:val="99"/>
    <w:semiHidden/>
    <w:unhideWhenUsed/>
    <w:rsid w:val="009B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 Знак"/>
    <w:basedOn w:val="a0"/>
    <w:link w:val="a7"/>
    <w:qFormat/>
    <w:rsid w:val="00AC1B2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Body Text"/>
    <w:basedOn w:val="a"/>
    <w:link w:val="a6"/>
    <w:unhideWhenUsed/>
    <w:rsid w:val="00AC1B26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">
    <w:name w:val="Основной текст Знак1"/>
    <w:basedOn w:val="a0"/>
    <w:uiPriority w:val="99"/>
    <w:semiHidden/>
    <w:rsid w:val="00AC1B26"/>
  </w:style>
  <w:style w:type="character" w:customStyle="1" w:styleId="20">
    <w:name w:val="Заголовок 2 Знак"/>
    <w:basedOn w:val="a0"/>
    <w:link w:val="2"/>
    <w:uiPriority w:val="9"/>
    <w:qFormat/>
    <w:rsid w:val="00AC1B26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a8">
    <w:name w:val="List Paragraph"/>
    <w:basedOn w:val="a"/>
    <w:uiPriority w:val="34"/>
    <w:qFormat/>
    <w:rsid w:val="00AC1B26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  <w:lang w:val="en-US" w:bidi="en-US"/>
    </w:rPr>
  </w:style>
  <w:style w:type="paragraph" w:customStyle="1" w:styleId="a9">
    <w:name w:val="текст"/>
    <w:basedOn w:val="a"/>
    <w:rsid w:val="00204EA3"/>
    <w:pPr>
      <w:overflowPunct w:val="0"/>
      <w:autoSpaceDE w:val="0"/>
      <w:autoSpaceDN w:val="0"/>
      <w:adjustRightInd w:val="0"/>
      <w:spacing w:before="120" w:after="0" w:line="240" w:lineRule="auto"/>
      <w:ind w:firstLine="720"/>
      <w:jc w:val="both"/>
      <w:textAlignment w:val="baseline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E3EC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1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7922A-8CED-41FC-A894-D713D7B12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Khristodulov</dc:creator>
  <cp:keywords/>
  <dc:description/>
  <cp:lastModifiedBy>Ilya Khristodulov</cp:lastModifiedBy>
  <cp:revision>8</cp:revision>
  <dcterms:created xsi:type="dcterms:W3CDTF">2025-12-15T17:23:00Z</dcterms:created>
  <dcterms:modified xsi:type="dcterms:W3CDTF">2025-12-18T18:08:00Z</dcterms:modified>
</cp:coreProperties>
</file>