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sz w:val="52"/>
          <w:szCs w:val="52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u w:val="single"/>
          <w:rtl w:val="0"/>
        </w:rPr>
        <w:t xml:space="preserve">Joshua Mason</w:t>
      </w:r>
    </w:p>
    <w:p w:rsidR="00000000" w:rsidDel="00000000" w:rsidP="00000000" w:rsidRDefault="00000000" w:rsidRPr="00000000" w14:paraId="00000002">
      <w:pPr>
        <w:spacing w:line="240" w:lineRule="auto"/>
        <w:ind w:left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1708 Cumberland, Ontario, K6J 5T6</w:t>
      </w:r>
    </w:p>
    <w:p w:rsidR="00000000" w:rsidDel="00000000" w:rsidP="00000000" w:rsidRDefault="00000000" w:rsidRPr="00000000" w14:paraId="00000003">
      <w:pPr>
        <w:spacing w:line="240" w:lineRule="auto"/>
        <w:ind w:left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Home: 613-932-3319 Cell: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(Text only)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613-362-0808</w:t>
      </w:r>
    </w:p>
    <w:p w:rsidR="00000000" w:rsidDel="00000000" w:rsidP="00000000" w:rsidRDefault="00000000" w:rsidRPr="00000000" w14:paraId="00000004">
      <w:pPr>
        <w:spacing w:line="240" w:lineRule="auto"/>
        <w:ind w:left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Email: josh.mason.cwl@gmail.com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 position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Attended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St. Joseph Catholic Secondary School. (Cornwall,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Graduated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Grade 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/ French Immersion Program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Courses: ( English-academic, French, Comm Tech,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Graduated June 26th 2019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2017-Current 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Floor Clerk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Jean Coutu -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 product displays and labelling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proper facing and product accessibility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up displays for seasonal items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Information Officer - Elections Canada 2019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(Seasonal - 3 months)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Temporary/seasonal sales position - EB Games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2017-2018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Cashier and food prep - MacDonald’s Restaurant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1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Fluent in French and English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 to learn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in musical “Les Miserables” 2019 (St. Joseph’s Catholic secondary school musical)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and execution of precise choreography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in teams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Computer Skills: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Adobe Premiere pro Video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Adobe Photoshop Photo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Microsoft Office (incl. Word, Excel, and Powerpoint)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Additional Skills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“Newsies” 2020 - (SJCSS) - Performer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Design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Advertising and promotion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and execution of precise choreography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Coordinating with teams (ie: lighting, sound)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“Les Miserables” 2019 (SJCSS) - Performer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and execution of precise choreography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in teams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Volunteer experience: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Fundraising for the SPCA at PetSmart (Cornwall, ON), and Scotiabank Cornwall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Waiter at award dinner(St. Joseph Catholic Secondary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Bullying Campaign( École Secondaire Catholique La Citadelle)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 Book of 2015 (École Secondaire Catholique La Citadelle)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Awards: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Newington Fire Department Bursary winner - 2019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Distinction Service award - Jean Coutu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photographer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2014.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École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Secondaire Catholique La Citadelle)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