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F93104" w:rsidRDefault="007629BC" w:rsidP="00CB038B">
      <w:pPr>
        <w:pStyle w:val="Title"/>
        <w:jc w:val="center"/>
        <w:rPr>
          <w:b/>
        </w:rPr>
      </w:pPr>
      <w:r>
        <w:rPr>
          <w:b/>
        </w:rPr>
        <w:t>Koncepce projektu</w:t>
      </w:r>
      <w:r w:rsidR="00CB038B">
        <w:rPr>
          <w:b/>
        </w:rPr>
        <w:t xml:space="preserve"> na EAR</w:t>
      </w:r>
    </w:p>
    <w:p w:rsidR="00F93104" w:rsidRDefault="00F93104" w:rsidP="00CB038B">
      <w:pPr>
        <w:pStyle w:val="Subtitle"/>
        <w:jc w:val="center"/>
      </w:pPr>
      <w:r>
        <w:t xml:space="preserve">Pracovní název: </w:t>
      </w:r>
      <w:proofErr w:type="spellStart"/>
      <w:r w:rsidR="0021353D">
        <w:t>Staffr</w:t>
      </w:r>
      <w:proofErr w:type="spellEnd"/>
    </w:p>
    <w:p w:rsidR="00F93104" w:rsidRDefault="00F93104" w:rsidP="008C3A1C">
      <w:pPr>
        <w:pStyle w:val="Heading1"/>
        <w:numPr>
          <w:ilvl w:val="0"/>
          <w:numId w:val="2"/>
        </w:numPr>
        <w:jc w:val="both"/>
      </w:pPr>
      <w:r>
        <w:t>Definice projektu</w:t>
      </w:r>
    </w:p>
    <w:p w:rsidR="00202236" w:rsidRPr="00202236" w:rsidRDefault="001B7E2B" w:rsidP="008C3A1C">
      <w:pPr>
        <w:jc w:val="both"/>
      </w:pPr>
      <w:r>
        <w:t xml:space="preserve">V rámci předmětu </w:t>
      </w:r>
      <w:r w:rsidR="00CB038B">
        <w:t xml:space="preserve">vznikne </w:t>
      </w:r>
      <w:r>
        <w:t xml:space="preserve">program systému </w:t>
      </w:r>
      <w:r w:rsidR="00CB038B">
        <w:t>pro</w:t>
      </w:r>
      <w:r>
        <w:t xml:space="preserve"> administraci osobních financí</w:t>
      </w:r>
      <w:r w:rsidR="00CB038B" w:rsidRPr="00CB038B">
        <w:t xml:space="preserve"> </w:t>
      </w:r>
      <w:r w:rsidR="00CB038B">
        <w:t>a dokumentace k němu</w:t>
      </w:r>
      <w:r>
        <w:t>. Primárním cílem programu je umožnit uživateli mít snadný přehled o svých financích</w:t>
      </w:r>
      <w:r w:rsidR="008C3A1C">
        <w:t xml:space="preserve"> a dělat v návaznosti na něj informované kroky</w:t>
      </w:r>
      <w:r w:rsidR="00CB038B">
        <w:t>.</w:t>
      </w:r>
      <w:bookmarkStart w:id="0" w:name="_GoBack"/>
      <w:bookmarkEnd w:id="0"/>
    </w:p>
    <w:p w:rsidR="00F93104" w:rsidRDefault="00F93104" w:rsidP="008C3A1C">
      <w:pPr>
        <w:pStyle w:val="Heading1"/>
        <w:numPr>
          <w:ilvl w:val="0"/>
          <w:numId w:val="2"/>
        </w:numPr>
        <w:jc w:val="both"/>
      </w:pPr>
      <w:r>
        <w:t>Možné funkce</w:t>
      </w:r>
    </w:p>
    <w:p w:rsidR="00CB038B" w:rsidRDefault="00CB038B" w:rsidP="008C3A1C">
      <w:pPr>
        <w:pStyle w:val="Heading2"/>
        <w:numPr>
          <w:ilvl w:val="1"/>
          <w:numId w:val="2"/>
        </w:numPr>
        <w:ind w:left="851" w:hanging="567"/>
        <w:jc w:val="both"/>
      </w:pPr>
      <w:r>
        <w:t>Základní funkcionalita</w:t>
      </w:r>
    </w:p>
    <w:p w:rsidR="00CB038B" w:rsidRPr="00CB038B" w:rsidRDefault="00CB038B" w:rsidP="00CB038B">
      <w:pPr>
        <w:rPr>
          <w:i/>
        </w:rPr>
      </w:pPr>
      <w:r w:rsidRPr="00CB038B">
        <w:rPr>
          <w:i/>
        </w:rPr>
        <w:t>Primární funkce pro implement</w:t>
      </w:r>
      <w:r>
        <w:rPr>
          <w:i/>
        </w:rPr>
        <w:t>aci</w:t>
      </w:r>
      <w:r w:rsidRPr="00CB038B">
        <w:rPr>
          <w:i/>
        </w:rPr>
        <w:t xml:space="preserve"> v rámci projektu</w:t>
      </w:r>
    </w:p>
    <w:p w:rsidR="00F93104" w:rsidRPr="00CB038B" w:rsidRDefault="00F93104" w:rsidP="00CB038B">
      <w:pPr>
        <w:pStyle w:val="Heading2"/>
        <w:numPr>
          <w:ilvl w:val="2"/>
          <w:numId w:val="2"/>
        </w:numPr>
        <w:jc w:val="both"/>
        <w:rPr>
          <w:sz w:val="24"/>
        </w:rPr>
      </w:pPr>
      <w:r w:rsidRPr="00CB038B">
        <w:rPr>
          <w:sz w:val="24"/>
        </w:rPr>
        <w:t>Obecná správa financí</w:t>
      </w:r>
    </w:p>
    <w:p w:rsidR="00403E4C" w:rsidRDefault="00202236" w:rsidP="00CB038B">
      <w:pPr>
        <w:ind w:left="709"/>
        <w:jc w:val="both"/>
      </w:pPr>
      <w:r>
        <w:t>Systém bude umožňovat uživateli spravovat jeho osobní finance co nejjednodušším a nejintuitivnějším způsobem a bude mu nabízet přehledy s jeho historií transakcí, příjmů</w:t>
      </w:r>
      <w:r w:rsidR="00403E4C">
        <w:t xml:space="preserve"> a</w:t>
      </w:r>
      <w:r>
        <w:t xml:space="preserve"> výdajů </w:t>
      </w:r>
    </w:p>
    <w:p w:rsidR="00403E4C" w:rsidRDefault="00403E4C" w:rsidP="00CB038B">
      <w:pPr>
        <w:ind w:left="709"/>
        <w:jc w:val="both"/>
      </w:pPr>
      <w:r>
        <w:t>Mezi základní funkcionalitu pro uživatele patří:</w:t>
      </w:r>
    </w:p>
    <w:p w:rsidR="00202236" w:rsidRDefault="00403E4C" w:rsidP="00CB038B">
      <w:pPr>
        <w:pStyle w:val="ListParagraph"/>
        <w:numPr>
          <w:ilvl w:val="0"/>
          <w:numId w:val="3"/>
        </w:numPr>
        <w:ind w:left="1276" w:hanging="567"/>
        <w:jc w:val="both"/>
      </w:pPr>
      <w:r>
        <w:t xml:space="preserve">Zanesení výdaje/příjmu pomocí názvu, kategorie a </w:t>
      </w:r>
      <w:r w:rsidR="00CB038B">
        <w:t xml:space="preserve">finanční </w:t>
      </w:r>
      <w:r>
        <w:t>výše</w:t>
      </w:r>
    </w:p>
    <w:p w:rsidR="00403E4C" w:rsidRDefault="00403E4C" w:rsidP="00CB038B">
      <w:pPr>
        <w:pStyle w:val="ListParagraph"/>
        <w:numPr>
          <w:ilvl w:val="0"/>
          <w:numId w:val="3"/>
        </w:numPr>
        <w:ind w:left="1276" w:hanging="567"/>
        <w:jc w:val="both"/>
      </w:pPr>
      <w:r>
        <w:t>Zobrazení přehledu současného celkového jmění, s rozdělením na jednotlivé složky (účty, hotovost, různé měny, investice)</w:t>
      </w:r>
    </w:p>
    <w:p w:rsidR="00403E4C" w:rsidRDefault="00403E4C" w:rsidP="00CB038B">
      <w:pPr>
        <w:pStyle w:val="ListParagraph"/>
        <w:numPr>
          <w:ilvl w:val="0"/>
          <w:numId w:val="3"/>
        </w:numPr>
        <w:ind w:left="1276" w:hanging="567"/>
        <w:jc w:val="both"/>
      </w:pPr>
      <w:r>
        <w:t xml:space="preserve">Zobrazení historického vývoje jmění, s rozdělením na složky (ad </w:t>
      </w:r>
      <w:r w:rsidR="00CB038B">
        <w:t>bod č. 2</w:t>
      </w:r>
      <w:r>
        <w:t>)</w:t>
      </w:r>
    </w:p>
    <w:p w:rsidR="00403E4C" w:rsidRDefault="00403E4C" w:rsidP="00CB038B">
      <w:pPr>
        <w:pStyle w:val="ListParagraph"/>
        <w:numPr>
          <w:ilvl w:val="0"/>
          <w:numId w:val="3"/>
        </w:numPr>
        <w:ind w:left="1276" w:hanging="567"/>
        <w:jc w:val="both"/>
      </w:pPr>
      <w:r>
        <w:t>Správa jednotlivých kategorií – vytvoření vla</w:t>
      </w:r>
      <w:r w:rsidR="00CB038B">
        <w:t>s</w:t>
      </w:r>
      <w:r>
        <w:t>tní kategorie (</w:t>
      </w:r>
      <w:r w:rsidR="00CB038B">
        <w:t xml:space="preserve">například </w:t>
      </w:r>
      <w:r>
        <w:t>sport, jídlo, ubytování, doprava)</w:t>
      </w:r>
    </w:p>
    <w:p w:rsidR="00403E4C" w:rsidRPr="00202236" w:rsidRDefault="00CB038B" w:rsidP="00CB038B">
      <w:pPr>
        <w:pStyle w:val="ListParagraph"/>
        <w:numPr>
          <w:ilvl w:val="0"/>
          <w:numId w:val="3"/>
        </w:numPr>
        <w:ind w:left="1276" w:hanging="567"/>
        <w:jc w:val="both"/>
      </w:pPr>
      <w:r>
        <w:t>Možnost v</w:t>
      </w:r>
      <w:r w:rsidR="00403E4C">
        <w:t xml:space="preserve">ytvoření </w:t>
      </w:r>
      <w:r w:rsidR="00F54FB9">
        <w:t xml:space="preserve">finančního </w:t>
      </w:r>
      <w:r w:rsidR="00403E4C">
        <w:t>plánu</w:t>
      </w:r>
      <w:r w:rsidR="00F54FB9">
        <w:t>, limitů na plánovanou útratu, upozornění na jeho překročení</w:t>
      </w:r>
    </w:p>
    <w:p w:rsidR="00CB038B" w:rsidRDefault="00CB038B" w:rsidP="00CB038B">
      <w:pPr>
        <w:pStyle w:val="Heading2"/>
        <w:numPr>
          <w:ilvl w:val="1"/>
          <w:numId w:val="2"/>
        </w:numPr>
        <w:jc w:val="both"/>
      </w:pPr>
      <w:r>
        <w:t xml:space="preserve"> Nadstavba </w:t>
      </w:r>
    </w:p>
    <w:p w:rsidR="00CB038B" w:rsidRPr="00CB038B" w:rsidRDefault="00CB038B" w:rsidP="00CB038B">
      <w:pPr>
        <w:ind w:left="284"/>
        <w:rPr>
          <w:i/>
        </w:rPr>
      </w:pPr>
      <w:r w:rsidRPr="00CB038B">
        <w:rPr>
          <w:i/>
        </w:rPr>
        <w:t>Náměty pro případnou implementaci po splnění základních cílů</w:t>
      </w:r>
      <w:r w:rsidR="0021353D">
        <w:rPr>
          <w:i/>
        </w:rPr>
        <w:t>, mimo rozsah vývoje</w:t>
      </w:r>
    </w:p>
    <w:p w:rsidR="00F93104" w:rsidRPr="00CB038B" w:rsidRDefault="00F93104" w:rsidP="00CB038B">
      <w:pPr>
        <w:pStyle w:val="Heading2"/>
        <w:numPr>
          <w:ilvl w:val="2"/>
          <w:numId w:val="2"/>
        </w:numPr>
        <w:jc w:val="both"/>
        <w:rPr>
          <w:sz w:val="24"/>
        </w:rPr>
      </w:pPr>
      <w:r w:rsidRPr="00CB038B">
        <w:rPr>
          <w:sz w:val="24"/>
        </w:rPr>
        <w:t>Propojení s</w:t>
      </w:r>
      <w:r w:rsidR="00CB038B">
        <w:rPr>
          <w:sz w:val="24"/>
        </w:rPr>
        <w:t xml:space="preserve"> bankovním </w:t>
      </w:r>
      <w:r w:rsidRPr="00CB038B">
        <w:rPr>
          <w:sz w:val="24"/>
        </w:rPr>
        <w:t>účtem</w:t>
      </w:r>
    </w:p>
    <w:p w:rsidR="00F54FB9" w:rsidRPr="00F54FB9" w:rsidRDefault="00F54FB9" w:rsidP="008C3A1C">
      <w:pPr>
        <w:ind w:left="284"/>
        <w:jc w:val="both"/>
      </w:pPr>
      <w:r>
        <w:t>Systém bude možné propojit s bankovním účtem, ze kterého poté bude umět automaticky načítat příjmy a výdaje.</w:t>
      </w:r>
    </w:p>
    <w:p w:rsidR="00F93104" w:rsidRPr="00CB038B" w:rsidRDefault="00F93104" w:rsidP="00CB038B">
      <w:pPr>
        <w:pStyle w:val="Heading2"/>
        <w:numPr>
          <w:ilvl w:val="2"/>
          <w:numId w:val="2"/>
        </w:numPr>
        <w:jc w:val="both"/>
        <w:rPr>
          <w:sz w:val="24"/>
        </w:rPr>
      </w:pPr>
      <w:r w:rsidRPr="00CB038B">
        <w:rPr>
          <w:sz w:val="24"/>
        </w:rPr>
        <w:t>Načtení účtenky</w:t>
      </w:r>
      <w:r w:rsidR="00F54FB9" w:rsidRPr="00CB038B">
        <w:rPr>
          <w:sz w:val="24"/>
        </w:rPr>
        <w:t>/faktury/výpisu</w:t>
      </w:r>
    </w:p>
    <w:p w:rsidR="00F54FB9" w:rsidRDefault="00F54FB9" w:rsidP="008C3A1C">
      <w:pPr>
        <w:ind w:left="284"/>
        <w:jc w:val="both"/>
      </w:pPr>
      <w:r>
        <w:t xml:space="preserve">Systém bude umět načíst z elektronické </w:t>
      </w:r>
      <w:proofErr w:type="gramStart"/>
      <w:r>
        <w:t>formy (.</w:t>
      </w:r>
      <w:proofErr w:type="spellStart"/>
      <w:r>
        <w:t>pdf</w:t>
      </w:r>
      <w:proofErr w:type="spellEnd"/>
      <w:r>
        <w:t>/</w:t>
      </w:r>
      <w:proofErr w:type="gramEnd"/>
      <w:r>
        <w:t>.</w:t>
      </w:r>
      <w:proofErr w:type="spellStart"/>
      <w:r>
        <w:t>jpg</w:t>
      </w:r>
      <w:proofErr w:type="spellEnd"/>
      <w:r>
        <w:t>) fakturu, či jiný daňový doklad a přečíst z něj relevantní údaje (vystavitel, výše částky, kategorie odvozená od klíčových slov)</w:t>
      </w:r>
    </w:p>
    <w:p w:rsidR="00F54FB9" w:rsidRPr="00F54FB9" w:rsidRDefault="00F54FB9" w:rsidP="008C3A1C">
      <w:pPr>
        <w:ind w:left="284"/>
        <w:jc w:val="both"/>
      </w:pPr>
      <w:r>
        <w:t>Tyto údaje bude systém umět přečíst například i z fotky na mobilu.</w:t>
      </w:r>
    </w:p>
    <w:p w:rsidR="00F93104" w:rsidRPr="00CB038B" w:rsidRDefault="008C3A1C" w:rsidP="00CB038B">
      <w:pPr>
        <w:pStyle w:val="Heading2"/>
        <w:numPr>
          <w:ilvl w:val="2"/>
          <w:numId w:val="2"/>
        </w:numPr>
        <w:rPr>
          <w:sz w:val="24"/>
        </w:rPr>
      </w:pPr>
      <w:r w:rsidRPr="00CB038B">
        <w:rPr>
          <w:sz w:val="24"/>
        </w:rPr>
        <w:t>Propojení s investičními portály</w:t>
      </w:r>
    </w:p>
    <w:p w:rsidR="008C3A1C" w:rsidRPr="008C3A1C" w:rsidRDefault="008C3A1C" w:rsidP="008C3A1C">
      <w:pPr>
        <w:ind w:left="284"/>
      </w:pPr>
      <w:r>
        <w:t>Systém umožní vyčlenit část zdrojů na investice na akciové trhy.</w:t>
      </w:r>
    </w:p>
    <w:sectPr w:rsidR="008C3A1C" w:rsidRPr="008C3A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46" w:rsidRDefault="00837046" w:rsidP="00CB038B">
      <w:pPr>
        <w:spacing w:after="0" w:line="240" w:lineRule="auto"/>
      </w:pPr>
      <w:r>
        <w:separator/>
      </w:r>
    </w:p>
  </w:endnote>
  <w:endnote w:type="continuationSeparator" w:id="0">
    <w:p w:rsidR="00837046" w:rsidRDefault="00837046" w:rsidP="00CB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46" w:rsidRDefault="00837046" w:rsidP="00CB038B">
      <w:pPr>
        <w:spacing w:after="0" w:line="240" w:lineRule="auto"/>
      </w:pPr>
      <w:r>
        <w:separator/>
      </w:r>
    </w:p>
  </w:footnote>
  <w:footnote w:type="continuationSeparator" w:id="0">
    <w:p w:rsidR="00837046" w:rsidRDefault="00837046" w:rsidP="00CB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21353D" w:rsidP="00CB038B">
    <w:pPr>
      <w:pStyle w:val="Header"/>
      <w:jc w:val="right"/>
      <w:rPr>
        <w:lang w:val="en-US"/>
      </w:rPr>
    </w:pPr>
    <w:proofErr w:type="spellStart"/>
    <w:r>
      <w:rPr>
        <w:lang w:val="en-US"/>
      </w:rPr>
      <w:t>Kryštof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Sýkora</w:t>
    </w:r>
    <w:proofErr w:type="spellEnd"/>
    <w:r>
      <w:rPr>
        <w:lang w:val="en-US"/>
      </w:rPr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A11B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113438"/>
    <w:rsid w:val="001B7E2B"/>
    <w:rsid w:val="00202236"/>
    <w:rsid w:val="0021353D"/>
    <w:rsid w:val="00403E4C"/>
    <w:rsid w:val="0048440B"/>
    <w:rsid w:val="007629BC"/>
    <w:rsid w:val="00784CFB"/>
    <w:rsid w:val="00837046"/>
    <w:rsid w:val="008C3A1C"/>
    <w:rsid w:val="00AA1CDF"/>
    <w:rsid w:val="00BD5EAA"/>
    <w:rsid w:val="00CB038B"/>
    <w:rsid w:val="00F54FB9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3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246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3</cp:revision>
  <dcterms:created xsi:type="dcterms:W3CDTF">2016-10-30T18:37:00Z</dcterms:created>
  <dcterms:modified xsi:type="dcterms:W3CDTF">2017-07-03T14:14:00Z</dcterms:modified>
</cp:coreProperties>
</file>