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uto" w:line="360"/>
        <w:ind w:left="0" w:hanging="0"/>
        <w:jc w:val="left"/>
        <w:rPr>
          <w:u w:val="single"/>
        </w:rPr>
      </w:pPr>
      <w:r>
        <w:rPr>
          <w:u w:val="single"/>
        </w:rPr>
        <w:t>Statistically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will be checked while compiling. These types of languages are used heavily in </w:t>
        <w:tab/>
        <w:t>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Dynamically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 checked at runtime. This type is not used for 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Strongly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are defined strictly. These types of languages are used heavily in enterprise </w:t>
        <w:tab/>
        <w:t>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Loosely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aren’t defined strictly.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Java contains both Statistically typed and Dynamically typed. And it is a strongly typed </w:t>
        <w:tab/>
        <w:t xml:space="preserve">programming language.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2.</w:t>
        <w:tab/>
      </w:r>
      <w:r>
        <w:rPr>
          <w:u w:val="single"/>
        </w:rPr>
        <w:t>Case 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Here, the difference between upper &amp; lower case letters is significant. C, C++, Java, C#, Python </w:t>
        <w:tab/>
        <w:t>fall 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Case Insensitive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type of languages do not distinguish between upper &amp; lower case letters. SQL, Pascal fall </w:t>
        <w:tab/>
        <w:t>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 xml:space="preserve">Case Sensitive Insensitive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are a hybrid type language. Some of the identifiers of these languages are case-sensitive </w:t>
        <w:tab/>
        <w:t xml:space="preserve">while others are case insensitive. JavaScript falls under this category.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Java is a case-sensitive programming language.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3.</w:t>
        <w:tab/>
      </w:r>
      <w:r>
        <w:rPr>
          <w:u w:val="single"/>
        </w:rPr>
        <w:t>Identity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Identity conversion occurs when two objects of the same type are assigned to each other. This is </w:t>
        <w:tab/>
        <w:t>an implicit conversion. This can be performed between objects of the same type and this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conversion won’t change the value of the object.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numberOne = 10;</w:t>
        <w:tab/>
        <w:tab/>
        <w:tab/>
        <w:tab/>
        <w:tab/>
        <w:t>String stringOne = “Hello”;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numberTwo = numberOne;</w:t>
        <w:tab/>
        <w:tab/>
        <w:tab/>
        <w:t>String stringTwo = StringOne;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4.</w:t>
        <w:tab/>
      </w:r>
      <w:r>
        <w:rPr>
          <w:u w:val="single"/>
        </w:rPr>
        <w:t>Primitive Widening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This is a implicit type conversion that happens when a smaller data type is converted into a </w:t>
        <w:tab/>
        <w:t>larger data type. No data will be lost.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myByte = 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→ short → int → long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2</Pages>
  <Words>264</Words>
  <Characters>1435</Characters>
  <CharactersWithSpaces>1712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2023-08-01T19:40:41Z</dcterms:modified>
  <cp:revision>3</cp:revision>
  <dc:subject/>
  <dc:title/>
</cp:coreProperties>
</file>