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spacing w:lineRule="auto" w:line="360"/>
        <w:ind w:left="0" w:hanging="0"/>
        <w:jc w:val="left"/>
        <w:rPr>
          <w:u w:val="single"/>
        </w:rPr>
      </w:pPr>
      <w:r>
        <w:rPr>
          <w:u w:val="single"/>
        </w:rPr>
        <w:t>Statistically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Data types will be checked while compiling. These types of languages are used heavily in </w:t>
        <w:tab/>
        <w:t>enterprise 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Dynamically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Data types are checked at runtime. This type is not used for enterprise 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Strongly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Data types are defined strictly. These types of languages are used heavily in enterprise </w:t>
        <w:tab/>
        <w:t>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Loosely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Data types aren’t defined strictly.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 xml:space="preserve">Java contains both Statistically typed and Dynamically typed. And it is a strongly typed programming language.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2.</w:t>
        <w:tab/>
      </w:r>
      <w:r>
        <w:rPr>
          <w:u w:val="none"/>
        </w:rPr>
        <w:t>Case Sensitive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Here, the difference between upper &amp; lower case letters is significant. C, C++, Java, C#, Python </w:t>
        <w:tab/>
        <w:t>fall under this category.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>Case Insensitive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These type of languages do not distinguish between upper &amp; lower case letters. SQL, Pascal fall </w:t>
        <w:tab/>
        <w:t>under this category.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Case Sensitive Insensitive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These are a hybrid type language. Some of the identifiers of these languages are case-sensitive </w:t>
        <w:tab/>
        <w:t xml:space="preserve">while others are case insensitive. JavaScript falls under this category.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Java is a case-sensitive programming language.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 xml:space="preserve"> </w:t>
      </w:r>
    </w:p>
    <w:p>
      <w:pPr>
        <w:pStyle w:val="Normal"/>
        <w:bidi w:val="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ind w:left="0" w:hanging="0"/>
        <w:jc w:val="both"/>
        <w:rPr>
          <w:u w:val="none"/>
        </w:rPr>
      </w:pPr>
      <w:r>
        <w:rPr>
          <w:u w:val="non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161</Words>
  <Characters>946</Characters>
  <CharactersWithSpaces>1111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2023-08-01T18:53:49Z</dcterms:modified>
  <cp:revision>1</cp:revision>
  <dc:subject/>
  <dc:title/>
</cp:coreProperties>
</file>