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Descrizione di Progetto D1: NULL</w:t>
      </w:r>
    </w:p>
    <w:p w:rsidR="00000000" w:rsidDel="00000000" w:rsidP="00000000" w:rsidRDefault="00000000" w:rsidRPr="00000000" w14:paraId="00000002">
      <w:pPr>
        <w:rPr/>
      </w:pPr>
      <w:r w:rsidDel="00000000" w:rsidR="00000000" w:rsidRPr="00000000">
        <w:rPr>
          <w:b w:val="1"/>
          <w:bCs w:val="1"/>
          <w:rtl w:val="0"/>
        </w:rPr>
        <w:t xml:space="preserve">Versione: 2.7</w:t>
      </w:r>
      <w:r w:rsidDel="00000000" w:rsidR="00000000" w:rsidRPr="00000000">
        <w:rPr>
          <w:rtl w:val="0"/>
        </w:rPr>
        <w:br w:type="textWrapping"/>
      </w:r>
      <w:r w:rsidDel="00000000" w:rsidR="00000000" w:rsidRPr="00000000">
        <w:rPr>
          <w:b w:val="1"/>
          <w:bCs w:val="1"/>
          <w:rtl w:val="0"/>
        </w:rPr>
        <w:t xml:space="preserve">Progetto</w:t>
      </w:r>
      <w:r w:rsidDel="00000000" w:rsidR="00000000" w:rsidRPr="00000000">
        <w:rPr>
          <w:rtl w:val="0"/>
        </w:rPr>
        <w:t xml:space="preserve">: NULL - Ecosistema di Smart Locker Modulari e Connessi per la Smart City</w:t>
      </w:r>
    </w:p>
    <w:p w:rsidR="00000000" w:rsidDel="00000000" w:rsidP="00000000" w:rsidRDefault="00000000" w:rsidRPr="00000000" w14:paraId="00000003">
      <w:pPr>
        <w:spacing w:after="20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4">
      <w:pPr>
        <w:pStyle w:val="Heading2"/>
        <w:spacing w:after="0" w:before="200" w:line="240" w:lineRule="auto"/>
        <w:rPr/>
      </w:pPr>
      <w:bookmarkStart w:colFirst="0" w:colLast="0" w:name="_fhtvpitppoi0" w:id="0"/>
      <w:bookmarkEnd w:id="0"/>
      <w:r w:rsidDel="00000000" w:rsidR="00000000" w:rsidRPr="00000000">
        <w:rPr>
          <w:rtl w:val="0"/>
        </w:rPr>
        <w:t xml:space="preserve">INDICE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numPr>
          <w:ilvl w:val="0"/>
          <w:numId w:val="4"/>
        </w:numPr>
        <w:ind w:left="720" w:hanging="480"/>
      </w:pPr>
      <w:r w:rsidDel="00000000" w:rsidR="00000000" w:rsidRPr="00000000">
        <w:rPr>
          <w:rtl w:val="0"/>
        </w:rPr>
        <w:t xml:space="preserve">Il progetto UrbanLock (Pitch e Contesto)</w:t>
        <w:br w:type="textWrapping"/>
      </w:r>
    </w:p>
    <w:p w:rsidR="00000000" w:rsidDel="00000000" w:rsidP="00000000" w:rsidRDefault="00000000" w:rsidRPr="00000000" w14:paraId="00000007">
      <w:pPr>
        <w:numPr>
          <w:ilvl w:val="0"/>
          <w:numId w:val="4"/>
        </w:numPr>
        <w:ind w:left="720" w:hanging="480"/>
      </w:pPr>
      <w:r w:rsidDel="00000000" w:rsidR="00000000" w:rsidRPr="00000000">
        <w:rPr>
          <w:rtl w:val="0"/>
        </w:rPr>
        <w:t xml:space="preserve">Requisiti Funzionali (RF)</w:t>
        <w:br w:type="textWrapping"/>
      </w:r>
    </w:p>
    <w:p w:rsidR="00000000" w:rsidDel="00000000" w:rsidP="00000000" w:rsidRDefault="00000000" w:rsidRPr="00000000" w14:paraId="00000008">
      <w:pPr>
        <w:numPr>
          <w:ilvl w:val="0"/>
          <w:numId w:val="4"/>
        </w:numPr>
        <w:ind w:left="720" w:hanging="480"/>
      </w:pPr>
      <w:r w:rsidDel="00000000" w:rsidR="00000000" w:rsidRPr="00000000">
        <w:rPr>
          <w:rtl w:val="0"/>
        </w:rPr>
        <w:t xml:space="preserve">Requisiti Non Funzionali (RNF)</w:t>
        <w:br w:type="textWrapping"/>
      </w:r>
    </w:p>
    <w:p w:rsidR="00000000" w:rsidDel="00000000" w:rsidP="00000000" w:rsidRDefault="00000000" w:rsidRPr="00000000" w14:paraId="00000009">
      <w:pPr>
        <w:numPr>
          <w:ilvl w:val="0"/>
          <w:numId w:val="4"/>
        </w:numPr>
        <w:ind w:left="720" w:hanging="480"/>
      </w:pPr>
      <w:r w:rsidDel="00000000" w:rsidR="00000000" w:rsidRPr="00000000">
        <w:rPr>
          <w:rtl w:val="0"/>
        </w:rPr>
        <w:t xml:space="preserve">Diagrammi UML: Use Case e Sequence Diagram</w:t>
        <w:br w:type="textWrapping"/>
      </w:r>
    </w:p>
    <w:p w:rsidR="00000000" w:rsidDel="00000000" w:rsidP="00000000" w:rsidRDefault="00000000" w:rsidRPr="00000000" w14:paraId="0000000A">
      <w:pPr>
        <w:numPr>
          <w:ilvl w:val="0"/>
          <w:numId w:val="4"/>
        </w:numPr>
        <w:ind w:left="720" w:hanging="480"/>
      </w:pPr>
      <w:r w:rsidDel="00000000" w:rsidR="00000000" w:rsidRPr="00000000">
        <w:rPr>
          <w:rtl w:val="0"/>
        </w:rPr>
        <w:t xml:space="preserve">User Story</w:t>
        <w:br w:type="textWrapping"/>
      </w:r>
    </w:p>
    <w:p w:rsidR="00000000" w:rsidDel="00000000" w:rsidP="00000000" w:rsidRDefault="00000000" w:rsidRPr="00000000" w14:paraId="0000000B">
      <w:pPr>
        <w:numPr>
          <w:ilvl w:val="0"/>
          <w:numId w:val="4"/>
        </w:numPr>
        <w:ind w:left="720" w:hanging="480"/>
      </w:pPr>
      <w:r w:rsidDel="00000000" w:rsidR="00000000" w:rsidRPr="00000000">
        <w:rPr>
          <w:rtl w:val="0"/>
        </w:rPr>
        <w:t xml:space="preserve">Design Front-end (Mockup Concettuali)</w:t>
      </w:r>
    </w:p>
    <w:p w:rsidR="00000000" w:rsidDel="00000000" w:rsidP="00000000" w:rsidRDefault="00000000" w:rsidRPr="00000000" w14:paraId="0000000C">
      <w:pPr>
        <w:spacing w:after="20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D">
      <w:pPr>
        <w:pStyle w:val="Heading2"/>
        <w:rPr/>
      </w:pPr>
      <w:r w:rsidDel="00000000" w:rsidR="00000000" w:rsidRPr="00000000">
        <w:rPr>
          <w:rtl w:val="0"/>
        </w:rPr>
        <w:t xml:space="preserve">1. Il progetto NULL (Pitch e Contesto)</w:t>
      </w:r>
    </w:p>
    <w:p w:rsidR="00000000" w:rsidDel="00000000" w:rsidP="00000000" w:rsidRDefault="00000000" w:rsidRPr="00000000" w14:paraId="0000000E">
      <w:pPr>
        <w:pStyle w:val="Heading3"/>
        <w:rPr/>
      </w:pPr>
      <w:r w:rsidDel="00000000" w:rsidR="00000000" w:rsidRPr="00000000">
        <w:rPr>
          <w:rtl w:val="0"/>
        </w:rPr>
        <w:t xml:space="preserve">SLIDES PITCH</w:t>
      </w:r>
    </w:p>
    <w:p w:rsidR="00000000" w:rsidDel="00000000" w:rsidP="00000000" w:rsidRDefault="00000000" w:rsidRPr="00000000" w14:paraId="0000000F">
      <w:pPr>
        <w:pStyle w:val="Heading3"/>
        <w:rPr/>
      </w:pPr>
      <w:bookmarkStart w:colFirst="0" w:colLast="0" w:name="_50t6mmd0asq" w:id="1"/>
      <w:bookmarkEnd w:id="1"/>
      <w:r w:rsidDel="00000000" w:rsidR="00000000" w:rsidRPr="00000000">
        <w:rPr>
          <w:rtl w:val="0"/>
        </w:rPr>
        <w:t xml:space="preserve">PROBLEMA</w:t>
      </w:r>
    </w:p>
    <w:p w:rsidR="00000000" w:rsidDel="00000000" w:rsidP="00000000" w:rsidRDefault="00000000" w:rsidRPr="00000000" w14:paraId="00000010">
      <w:pPr>
        <w:rPr/>
      </w:pPr>
      <w:r w:rsidDel="00000000" w:rsidR="00000000" w:rsidRPr="00000000">
        <w:rPr>
          <w:rtl w:val="0"/>
        </w:rPr>
        <w:t xml:space="preserve">Le aree urbane moderne si confrontano con l'inadeguatezza delle infrastrutture di servizio esistenti, che sono tipicamente statiche, monofunzionali e limitate dagli orari, creando una profonda disconnessione tra le esigenze dinamiche della vita cittadina e l'offerta pubblica. Questa situazione genera una carenza sistemica di servizi essenziali e di supporto: manca un presidio civico capillare che possa fungere da storage temporaneo per bagagli o effetti personali nelle zone di transito, da punto di prestito tracciabile per attrezzature ricreative nei parchi , o da stazione di riparazione lungo le piste ciclabili. In aggiunta, la gestione di beni sensibili o di pubblica utilità, come i defibrillatori (DAE), richiede soluzioni di custodia avanzate che garantiscano protezione dal degrado e accesso immediato in emergenza, cosa che i sistemi passivi non possono offrire. Tutte queste criticità sono aggravate dalla mancanza di un sistema di accesso sicuro e tracciabile: l'assenza di un legame certo tra l'identità dell'utente (certificata tramite SPID/CIE) e l'azione di sblocco espone l'infrastruttura al rischio di vandalismo e all'uso improprio dei beni condivisi. Nonostante il commercio locale tragga beneficio da un punto di ritiro H24, il problema fondamentale risiede nella necessità di superare la rigidità infrastrutturale per abbracciare un modello di servizio polifunzionale e reattivo alle esigenze del cittadino.</w:t>
      </w:r>
    </w:p>
    <w:p w:rsidR="00000000" w:rsidDel="00000000" w:rsidP="00000000" w:rsidRDefault="00000000" w:rsidRPr="00000000" w14:paraId="00000011">
      <w:pPr>
        <w:spacing w:after="20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2">
      <w:pPr>
        <w:pStyle w:val="Heading3"/>
        <w:rPr/>
      </w:pPr>
      <w:r w:rsidDel="00000000" w:rsidR="00000000" w:rsidRPr="00000000">
        <w:rPr>
          <w:rtl w:val="0"/>
        </w:rPr>
        <w:t xml:space="preserve">SOLUZIONE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NULL propone una soluzione innovativa, sostenibile e modulare per rilanciare la vivibilità dei parchi pubblici e della città nel suo complesso: una rete distribuita di armadietti intelligenti polivalenti accessibili tramite un'applicazione digitale dedicata.</w:t>
      </w:r>
    </w:p>
    <w:p w:rsidR="00000000" w:rsidDel="00000000" w:rsidP="00000000" w:rsidRDefault="00000000" w:rsidRPr="00000000" w14:paraId="00000015">
      <w:pPr>
        <w:rPr/>
      </w:pPr>
      <w:r w:rsidDel="00000000" w:rsidR="00000000" w:rsidRPr="00000000">
        <w:rPr>
          <w:rtl w:val="0"/>
        </w:rPr>
        <w:t xml:space="preserve">La piattaforma integra sei tipologie di lockers (che possono essere eventualmente ampliate), ognuna pensata per specifiche esigenze della comunità:</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Tipologie di Lockers</w:t>
      </w:r>
    </w:p>
    <w:p w:rsidR="00000000" w:rsidDel="00000000" w:rsidP="00000000" w:rsidRDefault="00000000" w:rsidRPr="00000000" w14:paraId="00000018">
      <w:pPr>
        <w:numPr>
          <w:ilvl w:val="0"/>
          <w:numId w:val="19"/>
        </w:numPr>
        <w:ind w:left="720" w:hanging="360"/>
        <w:rPr>
          <w:b w:val="1"/>
          <w:bCs w:val="1"/>
        </w:rPr>
      </w:pPr>
      <w:r w:rsidDel="00000000" w:rsidR="00000000" w:rsidRPr="00000000">
        <w:rPr>
          <w:b w:val="1"/>
          <w:bCs w:val="1"/>
          <w:rtl w:val="0"/>
        </w:rPr>
        <w:t xml:space="preserve">Lockers Sportivi (Parchi)</w:t>
      </w:r>
    </w:p>
    <w:p w:rsidR="00000000" w:rsidDel="00000000" w:rsidP="00000000" w:rsidRDefault="00000000" w:rsidRPr="00000000" w14:paraId="00000019">
      <w:pPr>
        <w:numPr>
          <w:ilvl w:val="0"/>
          <w:numId w:val="2"/>
        </w:numPr>
        <w:ind w:left="1440" w:hanging="360"/>
      </w:pPr>
      <w:r w:rsidDel="00000000" w:rsidR="00000000" w:rsidRPr="00000000">
        <w:rPr>
          <w:rtl w:val="0"/>
        </w:rPr>
        <w:t xml:space="preserve">Contengono attrezzature sportive e ricreative (palloni, racchette, frisbee, bocce, ecc.)</w:t>
      </w:r>
    </w:p>
    <w:p w:rsidR="00000000" w:rsidDel="00000000" w:rsidP="00000000" w:rsidRDefault="00000000" w:rsidRPr="00000000" w14:paraId="0000001A">
      <w:pPr>
        <w:numPr>
          <w:ilvl w:val="0"/>
          <w:numId w:val="2"/>
        </w:numPr>
        <w:ind w:left="1440" w:hanging="360"/>
      </w:pPr>
      <w:r w:rsidDel="00000000" w:rsidR="00000000" w:rsidRPr="00000000">
        <w:rPr>
          <w:rtl w:val="0"/>
        </w:rPr>
        <w:t xml:space="preserve">Ubicati nei parchi principali della città</w:t>
      </w:r>
    </w:p>
    <w:p w:rsidR="00000000" w:rsidDel="00000000" w:rsidP="00000000" w:rsidRDefault="00000000" w:rsidRPr="00000000" w14:paraId="0000001B">
      <w:pPr>
        <w:numPr>
          <w:ilvl w:val="0"/>
          <w:numId w:val="2"/>
        </w:numPr>
        <w:ind w:left="1440" w:hanging="360"/>
      </w:pPr>
      <w:r w:rsidDel="00000000" w:rsidR="00000000" w:rsidRPr="00000000">
        <w:rPr>
          <w:rtl w:val="0"/>
        </w:rPr>
        <w:t xml:space="preserve">Favoriscono l'attività fisica e la socialità</w:t>
      </w:r>
    </w:p>
    <w:p w:rsidR="00000000" w:rsidDel="00000000" w:rsidP="00000000" w:rsidRDefault="00000000" w:rsidRPr="00000000" w14:paraId="0000001C">
      <w:pPr>
        <w:numPr>
          <w:ilvl w:val="0"/>
          <w:numId w:val="19"/>
        </w:numPr>
        <w:ind w:left="720" w:hanging="360"/>
        <w:rPr>
          <w:b w:val="1"/>
          <w:bCs w:val="1"/>
        </w:rPr>
      </w:pPr>
      <w:r w:rsidDel="00000000" w:rsidR="00000000" w:rsidRPr="00000000">
        <w:rPr>
          <w:b w:val="1"/>
          <w:bCs w:val="1"/>
          <w:rtl w:val="0"/>
        </w:rPr>
        <w:t xml:space="preserve">Lockers Personali (Città)</w:t>
      </w:r>
    </w:p>
    <w:p w:rsidR="00000000" w:rsidDel="00000000" w:rsidP="00000000" w:rsidRDefault="00000000" w:rsidRPr="00000000" w14:paraId="0000001D">
      <w:pPr>
        <w:numPr>
          <w:ilvl w:val="0"/>
          <w:numId w:val="8"/>
        </w:numPr>
        <w:ind w:left="1440" w:hanging="360"/>
      </w:pPr>
      <w:r w:rsidDel="00000000" w:rsidR="00000000" w:rsidRPr="00000000">
        <w:rPr>
          <w:rtl w:val="0"/>
        </w:rPr>
        <w:t xml:space="preserve">Posizionati in aree strategiche della città</w:t>
      </w:r>
    </w:p>
    <w:p w:rsidR="00000000" w:rsidDel="00000000" w:rsidP="00000000" w:rsidRDefault="00000000" w:rsidRPr="00000000" w14:paraId="0000001E">
      <w:pPr>
        <w:numPr>
          <w:ilvl w:val="0"/>
          <w:numId w:val="8"/>
        </w:numPr>
        <w:ind w:left="1440" w:hanging="360"/>
      </w:pPr>
      <w:r w:rsidDel="00000000" w:rsidR="00000000" w:rsidRPr="00000000">
        <w:rPr>
          <w:rtl w:val="0"/>
        </w:rPr>
        <w:t xml:space="preserve">Permettono ai cittadini e turisti di riporre effetti personali temporaneamente</w:t>
      </w:r>
    </w:p>
    <w:p w:rsidR="00000000" w:rsidDel="00000000" w:rsidP="00000000" w:rsidRDefault="00000000" w:rsidRPr="00000000" w14:paraId="0000001F">
      <w:pPr>
        <w:numPr>
          <w:ilvl w:val="0"/>
          <w:numId w:val="8"/>
        </w:numPr>
        <w:ind w:left="1440" w:hanging="360"/>
      </w:pPr>
      <w:r w:rsidDel="00000000" w:rsidR="00000000" w:rsidRPr="00000000">
        <w:rPr>
          <w:rtl w:val="0"/>
        </w:rPr>
        <w:t xml:space="preserve">Soluzione comoda per chi non vuole portare borse in giro</w:t>
      </w:r>
    </w:p>
    <w:p w:rsidR="00000000" w:rsidDel="00000000" w:rsidP="00000000" w:rsidRDefault="00000000" w:rsidRPr="00000000" w14:paraId="00000020">
      <w:pPr>
        <w:numPr>
          <w:ilvl w:val="0"/>
          <w:numId w:val="19"/>
        </w:numPr>
        <w:ind w:left="720" w:hanging="360"/>
        <w:rPr>
          <w:b w:val="1"/>
          <w:bCs w:val="1"/>
        </w:rPr>
      </w:pPr>
      <w:r w:rsidDel="00000000" w:rsidR="00000000" w:rsidRPr="00000000">
        <w:rPr>
          <w:b w:val="1"/>
          <w:bCs w:val="1"/>
          <w:rtl w:val="0"/>
        </w:rPr>
        <w:t xml:space="preserve">Lockers Pet-Friendly</w:t>
      </w:r>
    </w:p>
    <w:p w:rsidR="00000000" w:rsidDel="00000000" w:rsidP="00000000" w:rsidRDefault="00000000" w:rsidRPr="00000000" w14:paraId="00000021">
      <w:pPr>
        <w:numPr>
          <w:ilvl w:val="0"/>
          <w:numId w:val="11"/>
        </w:numPr>
        <w:ind w:left="1440" w:hanging="360"/>
      </w:pPr>
      <w:r w:rsidDel="00000000" w:rsidR="00000000" w:rsidRPr="00000000">
        <w:rPr>
          <w:rtl w:val="0"/>
        </w:rPr>
        <w:t xml:space="preserve">Ubicati in aree dedicate ai cani</w:t>
      </w:r>
    </w:p>
    <w:p w:rsidR="00000000" w:rsidDel="00000000" w:rsidP="00000000" w:rsidRDefault="00000000" w:rsidRPr="00000000" w14:paraId="00000022">
      <w:pPr>
        <w:numPr>
          <w:ilvl w:val="0"/>
          <w:numId w:val="11"/>
        </w:numPr>
        <w:ind w:left="1440" w:hanging="360"/>
      </w:pPr>
      <w:r w:rsidDel="00000000" w:rsidR="00000000" w:rsidRPr="00000000">
        <w:rPr>
          <w:rtl w:val="0"/>
        </w:rPr>
        <w:t xml:space="preserve">Contengono ciotole pieghevoli, giochi per cani e sacchetti igienici</w:t>
      </w:r>
    </w:p>
    <w:p w:rsidR="00000000" w:rsidDel="00000000" w:rsidP="00000000" w:rsidRDefault="00000000" w:rsidRPr="00000000" w14:paraId="00000023">
      <w:pPr>
        <w:numPr>
          <w:ilvl w:val="0"/>
          <w:numId w:val="11"/>
        </w:numPr>
        <w:ind w:left="1440" w:hanging="360"/>
      </w:pPr>
      <w:r w:rsidDel="00000000" w:rsidR="00000000" w:rsidRPr="00000000">
        <w:rPr>
          <w:rtl w:val="0"/>
        </w:rPr>
        <w:t xml:space="preserve">Facilitano i proprietari di animali domestici</w:t>
      </w:r>
    </w:p>
    <w:p w:rsidR="00000000" w:rsidDel="00000000" w:rsidP="00000000" w:rsidRDefault="00000000" w:rsidRPr="00000000" w14:paraId="00000024">
      <w:pPr>
        <w:numPr>
          <w:ilvl w:val="0"/>
          <w:numId w:val="19"/>
        </w:numPr>
        <w:ind w:left="720" w:hanging="360"/>
        <w:rPr>
          <w:b w:val="1"/>
          <w:bCs w:val="1"/>
        </w:rPr>
      </w:pPr>
      <w:r w:rsidDel="00000000" w:rsidR="00000000" w:rsidRPr="00000000">
        <w:rPr>
          <w:b w:val="1"/>
          <w:bCs w:val="1"/>
          <w:rtl w:val="0"/>
        </w:rPr>
        <w:t xml:space="preserve"> Lockers Commerciali (Ritiro Prodotti)</w:t>
      </w:r>
    </w:p>
    <w:p w:rsidR="00000000" w:rsidDel="00000000" w:rsidP="00000000" w:rsidRDefault="00000000" w:rsidRPr="00000000" w14:paraId="00000025">
      <w:pPr>
        <w:numPr>
          <w:ilvl w:val="0"/>
          <w:numId w:val="15"/>
        </w:numPr>
        <w:ind w:left="1440" w:hanging="360"/>
      </w:pPr>
      <w:r w:rsidDel="00000000" w:rsidR="00000000" w:rsidRPr="00000000">
        <w:rPr>
          <w:rtl w:val="0"/>
        </w:rPr>
        <w:t xml:space="preserve">Consentono ai negozi locali di esporre e distribuire i propri prodotti</w:t>
      </w:r>
    </w:p>
    <w:p w:rsidR="00000000" w:rsidDel="00000000" w:rsidP="00000000" w:rsidRDefault="00000000" w:rsidRPr="00000000" w14:paraId="00000026">
      <w:pPr>
        <w:numPr>
          <w:ilvl w:val="0"/>
          <w:numId w:val="15"/>
        </w:numPr>
        <w:ind w:left="1440" w:hanging="360"/>
      </w:pPr>
      <w:r w:rsidDel="00000000" w:rsidR="00000000" w:rsidRPr="00000000">
        <w:rPr>
          <w:rtl w:val="0"/>
        </w:rPr>
        <w:t xml:space="preserve">Sistema di ritiro autonomo e sicuro</w:t>
      </w:r>
    </w:p>
    <w:p w:rsidR="00000000" w:rsidDel="00000000" w:rsidP="00000000" w:rsidRDefault="00000000" w:rsidRPr="00000000" w14:paraId="00000027">
      <w:pPr>
        <w:numPr>
          <w:ilvl w:val="0"/>
          <w:numId w:val="15"/>
        </w:numPr>
        <w:ind w:left="1440" w:hanging="360"/>
      </w:pPr>
      <w:r w:rsidDel="00000000" w:rsidR="00000000" w:rsidRPr="00000000">
        <w:rPr>
          <w:rtl w:val="0"/>
        </w:rPr>
        <w:t xml:space="preserve">Promuovono il commercio locale e riducono la necessità di orari di apertura fisici</w:t>
      </w:r>
    </w:p>
    <w:p w:rsidR="00000000" w:rsidDel="00000000" w:rsidP="00000000" w:rsidRDefault="00000000" w:rsidRPr="00000000" w14:paraId="00000028">
      <w:pPr>
        <w:numPr>
          <w:ilvl w:val="0"/>
          <w:numId w:val="19"/>
        </w:numPr>
        <w:ind w:left="720" w:hanging="360"/>
        <w:rPr>
          <w:b w:val="1"/>
          <w:bCs w:val="1"/>
        </w:rPr>
      </w:pPr>
      <w:r w:rsidDel="00000000" w:rsidR="00000000" w:rsidRPr="00000000">
        <w:rPr>
          <w:b w:val="1"/>
          <w:bCs w:val="1"/>
          <w:rtl w:val="0"/>
        </w:rPr>
        <w:t xml:space="preserve">    Lockers Cicloturistici (Piste Ciclabili)</w:t>
      </w:r>
    </w:p>
    <w:p w:rsidR="00000000" w:rsidDel="00000000" w:rsidP="00000000" w:rsidRDefault="00000000" w:rsidRPr="00000000" w14:paraId="00000029">
      <w:pPr>
        <w:numPr>
          <w:ilvl w:val="0"/>
          <w:numId w:val="9"/>
        </w:numPr>
        <w:ind w:left="1440" w:hanging="360"/>
      </w:pPr>
      <w:r w:rsidDel="00000000" w:rsidR="00000000" w:rsidRPr="00000000">
        <w:rPr>
          <w:rtl w:val="0"/>
        </w:rPr>
        <w:t xml:space="preserve">Posizionati lungo le principali piste ciclabili</w:t>
      </w:r>
    </w:p>
    <w:p w:rsidR="00000000" w:rsidDel="00000000" w:rsidP="00000000" w:rsidRDefault="00000000" w:rsidRPr="00000000" w14:paraId="0000002A">
      <w:pPr>
        <w:numPr>
          <w:ilvl w:val="0"/>
          <w:numId w:val="16"/>
        </w:numPr>
        <w:ind w:left="1440" w:hanging="360"/>
      </w:pPr>
      <w:r w:rsidDel="00000000" w:rsidR="00000000" w:rsidRPr="00000000">
        <w:rPr>
          <w:rtl w:val="0"/>
        </w:rPr>
        <w:t xml:space="preserve">Contengono attrezzi per la manutenzione delle biciclette, kit di riparazione, camere d'aria, lubrificanti</w:t>
      </w:r>
    </w:p>
    <w:p w:rsidR="00000000" w:rsidDel="00000000" w:rsidP="00000000" w:rsidRDefault="00000000" w:rsidRPr="00000000" w14:paraId="0000002B">
      <w:pPr>
        <w:numPr>
          <w:ilvl w:val="0"/>
          <w:numId w:val="10"/>
        </w:numPr>
        <w:ind w:left="1440" w:hanging="360"/>
      </w:pPr>
      <w:r w:rsidDel="00000000" w:rsidR="00000000" w:rsidRPr="00000000">
        <w:rPr>
          <w:rtl w:val="0"/>
        </w:rPr>
        <w:t xml:space="preserve">Supporto alla mobilità ciclabile sostenibile</w:t>
      </w:r>
    </w:p>
    <w:p w:rsidR="00000000" w:rsidDel="00000000" w:rsidP="00000000" w:rsidRDefault="00000000" w:rsidRPr="00000000" w14:paraId="0000002C">
      <w:pPr>
        <w:spacing w:after="20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D">
      <w:pPr>
        <w:pStyle w:val="Heading4"/>
        <w:rPr/>
      </w:pPr>
      <w:bookmarkStart w:colFirst="0" w:colLast="0" w:name="_unxvjh17gy9t" w:id="2"/>
      <w:bookmarkEnd w:id="2"/>
      <w:r w:rsidDel="00000000" w:rsidR="00000000" w:rsidRPr="00000000">
        <w:rPr>
          <w:rtl w:val="0"/>
        </w:rPr>
        <w:t xml:space="preserve">Funzionamento Generale</w:t>
      </w:r>
    </w:p>
    <w:p w:rsidR="00000000" w:rsidDel="00000000" w:rsidP="00000000" w:rsidRDefault="00000000" w:rsidRPr="00000000" w14:paraId="0000002E">
      <w:pPr>
        <w:rPr/>
      </w:pPr>
      <w:r w:rsidDel="00000000" w:rsidR="00000000" w:rsidRPr="00000000">
        <w:rPr>
          <w:rtl w:val="0"/>
        </w:rPr>
        <w:t xml:space="preserve">L'app NULL consente agli utenti di registrarsi in modo sicuro tramite SPID o CIE. Una volta registrati, sarà sufficiente scansionare il QR code presente sugli armadietti per accedere al servizio desiderato. L'intero processo è automatizzato e non richiede la presenza di personale.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Il sistema degli armadietti è progettato per essere modulare e replicabile: le strutture potranno essere installate gradualmente nei diversi parchi cittadini, in altre zone strategiche della città, partendo dalle aree più centrali fino ad arrivare ai quartieri periferici.</w:t>
      </w:r>
    </w:p>
    <w:p w:rsidR="00000000" w:rsidDel="00000000" w:rsidP="00000000" w:rsidRDefault="00000000" w:rsidRPr="00000000" w14:paraId="00000031">
      <w:pPr>
        <w:rPr/>
      </w:pPr>
      <w:r w:rsidDel="00000000" w:rsidR="00000000" w:rsidRPr="00000000">
        <w:rPr>
          <w:rtl w:val="0"/>
        </w:rPr>
        <w:t xml:space="preserve">Ogni armadietto è dotato di:</w:t>
      </w:r>
    </w:p>
    <w:p w:rsidR="00000000" w:rsidDel="00000000" w:rsidP="00000000" w:rsidRDefault="00000000" w:rsidRPr="00000000" w14:paraId="00000032">
      <w:pPr>
        <w:numPr>
          <w:ilvl w:val="0"/>
          <w:numId w:val="12"/>
        </w:numPr>
        <w:ind w:left="720" w:hanging="360"/>
      </w:pPr>
      <w:r w:rsidDel="00000000" w:rsidR="00000000" w:rsidRPr="00000000">
        <w:rPr>
          <w:rtl w:val="0"/>
        </w:rPr>
        <w:t xml:space="preserve">Sistema di apertura elettronica gestito via rete</w:t>
      </w:r>
    </w:p>
    <w:p w:rsidR="00000000" w:rsidDel="00000000" w:rsidP="00000000" w:rsidRDefault="00000000" w:rsidRPr="00000000" w14:paraId="00000033">
      <w:pPr>
        <w:numPr>
          <w:ilvl w:val="0"/>
          <w:numId w:val="12"/>
        </w:numPr>
        <w:ind w:left="720" w:hanging="360"/>
      </w:pPr>
      <w:r w:rsidDel="00000000" w:rsidR="00000000" w:rsidRPr="00000000">
        <w:rPr>
          <w:rtl w:val="0"/>
        </w:rPr>
        <w:t xml:space="preserve">Sensori intelligenti per monitorare disponibilità e stato</w:t>
      </w:r>
    </w:p>
    <w:p w:rsidR="00000000" w:rsidDel="00000000" w:rsidP="00000000" w:rsidRDefault="00000000" w:rsidRPr="00000000" w14:paraId="00000034">
      <w:pPr>
        <w:numPr>
          <w:ilvl w:val="0"/>
          <w:numId w:val="12"/>
        </w:numPr>
        <w:ind w:left="720" w:hanging="360"/>
      </w:pPr>
      <w:r w:rsidDel="00000000" w:rsidR="00000000" w:rsidRPr="00000000">
        <w:rPr>
          <w:rtl w:val="0"/>
        </w:rPr>
        <w:t xml:space="preserve">Database centralizzato che monitora l'utilizzo, lo stato dell'attrezzatura e le statistiche di frequentazione</w:t>
      </w:r>
    </w:p>
    <w:p w:rsidR="00000000" w:rsidDel="00000000" w:rsidP="00000000" w:rsidRDefault="00000000" w:rsidRPr="00000000" w14:paraId="00000035">
      <w:pPr>
        <w:numPr>
          <w:ilvl w:val="0"/>
          <w:numId w:val="12"/>
        </w:numPr>
        <w:ind w:left="720" w:hanging="360"/>
      </w:pPr>
      <w:r w:rsidDel="00000000" w:rsidR="00000000" w:rsidRPr="00000000">
        <w:rPr>
          <w:rtl w:val="0"/>
        </w:rPr>
        <w:t xml:space="preserve">Fotocamera integrata per verificare le condizioni degli oggetti</w:t>
      </w:r>
    </w:p>
    <w:p w:rsidR="00000000" w:rsidDel="00000000" w:rsidP="00000000" w:rsidRDefault="00000000" w:rsidRPr="00000000" w14:paraId="00000036">
      <w:pPr>
        <w:numPr>
          <w:ilvl w:val="0"/>
          <w:numId w:val="12"/>
        </w:numPr>
        <w:ind w:left="720" w:hanging="360"/>
      </w:pPr>
      <w:r w:rsidDel="00000000" w:rsidR="00000000" w:rsidRPr="00000000">
        <w:rPr>
          <w:rtl w:val="0"/>
        </w:rPr>
        <w:t xml:space="preserve">Bilancia (nei lockers appropriati) per monitoraggio pesi</w:t>
      </w:r>
    </w:p>
    <w:p w:rsidR="00000000" w:rsidDel="00000000" w:rsidP="00000000" w:rsidRDefault="00000000" w:rsidRPr="00000000" w14:paraId="00000037">
      <w:pPr>
        <w:rPr/>
      </w:pPr>
      <w:r w:rsidDel="00000000" w:rsidR="00000000" w:rsidRPr="00000000">
        <w:rPr>
          <w:rtl w:val="0"/>
        </w:rPr>
        <w:t xml:space="preserve">NULL promuove un nuovo modo di vivere gli spazi pubblici e urbani, incentivando la socialità, lo sport, la cultura all'aria aperta e l'economia locale. Il progetto mira a rendere i parchi e la città di Trento luoghi dinamici, inclusivi e attrattivi per tutte le età.</w:t>
      </w:r>
    </w:p>
    <w:p w:rsidR="00000000" w:rsidDel="00000000" w:rsidP="00000000" w:rsidRDefault="00000000" w:rsidRPr="00000000" w14:paraId="00000038">
      <w:pPr>
        <w:spacing w:after="20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9">
      <w:pPr>
        <w:pStyle w:val="Heading3"/>
        <w:rPr/>
      </w:pPr>
      <w:r w:rsidDel="00000000" w:rsidR="00000000" w:rsidRPr="00000000">
        <w:rPr>
          <w:rtl w:val="0"/>
        </w:rPr>
        <w:t xml:space="preserve">VANTAGGI</w:t>
      </w:r>
    </w:p>
    <w:p w:rsidR="00000000" w:rsidDel="00000000" w:rsidP="00000000" w:rsidRDefault="00000000" w:rsidRPr="00000000" w14:paraId="0000003A">
      <w:pPr>
        <w:pStyle w:val="Heading4"/>
        <w:spacing w:after="180" w:before="180" w:line="240" w:lineRule="auto"/>
        <w:rPr/>
      </w:pPr>
      <w:bookmarkStart w:colFirst="0" w:colLast="0" w:name="_9vcqxtsqtglu" w:id="3"/>
      <w:bookmarkEnd w:id="3"/>
      <w:r w:rsidDel="00000000" w:rsidR="00000000" w:rsidRPr="00000000">
        <w:rPr>
          <w:rtl w:val="0"/>
        </w:rPr>
        <w:t xml:space="preserve">Per il Comune</w:t>
      </w:r>
    </w:p>
    <w:p w:rsidR="00000000" w:rsidDel="00000000" w:rsidP="00000000" w:rsidRDefault="00000000" w:rsidRPr="00000000" w14:paraId="0000003B">
      <w:pPr>
        <w:numPr>
          <w:ilvl w:val="0"/>
          <w:numId w:val="6"/>
        </w:numPr>
        <w:ind w:left="720" w:hanging="360"/>
      </w:pPr>
      <w:r w:rsidDel="00000000" w:rsidR="00000000" w:rsidRPr="00000000">
        <w:rPr>
          <w:rtl w:val="0"/>
        </w:rPr>
        <w:t xml:space="preserve">Rivalorizzazione del patrimonio pubblico: i parchi e gli spazi urbani tornano a essere centri di aggregazione e benessere, migliorando la qualità della vita urbana</w:t>
      </w:r>
    </w:p>
    <w:p w:rsidR="00000000" w:rsidDel="00000000" w:rsidP="00000000" w:rsidRDefault="00000000" w:rsidRPr="00000000" w14:paraId="0000003C">
      <w:pPr>
        <w:numPr>
          <w:ilvl w:val="0"/>
          <w:numId w:val="6"/>
        </w:numPr>
        <w:ind w:left="720" w:hanging="360"/>
      </w:pPr>
      <w:r w:rsidDel="00000000" w:rsidR="00000000" w:rsidRPr="00000000">
        <w:rPr>
          <w:rtl w:val="0"/>
        </w:rPr>
        <w:t xml:space="preserve">Supporto all'economia locale: commercianti e artigiani locali hanno un canale di distribuzione innovativo e a basso costo</w:t>
      </w:r>
    </w:p>
    <w:p w:rsidR="00000000" w:rsidDel="00000000" w:rsidP="00000000" w:rsidRDefault="00000000" w:rsidRPr="00000000" w14:paraId="0000003D">
      <w:pPr>
        <w:numPr>
          <w:ilvl w:val="0"/>
          <w:numId w:val="5"/>
        </w:numPr>
        <w:ind w:left="720" w:hanging="360"/>
      </w:pPr>
      <w:r w:rsidDel="00000000" w:rsidR="00000000" w:rsidRPr="00000000">
        <w:rPr>
          <w:rtl w:val="0"/>
        </w:rPr>
        <w:t xml:space="preserve">Monitoraggio intelligente: il sistema digitale consente di raccogliere dati anonimi sull'utilizzo dei parchi e dei servizi, utili per la pianificazione urbana</w:t>
      </w:r>
    </w:p>
    <w:p w:rsidR="00000000" w:rsidDel="00000000" w:rsidP="00000000" w:rsidRDefault="00000000" w:rsidRPr="00000000" w14:paraId="0000003E">
      <w:pPr>
        <w:numPr>
          <w:ilvl w:val="0"/>
          <w:numId w:val="3"/>
        </w:numPr>
        <w:ind w:left="720" w:hanging="360"/>
      </w:pPr>
      <w:r w:rsidDel="00000000" w:rsidR="00000000" w:rsidRPr="00000000">
        <w:rPr>
          <w:rtl w:val="0"/>
        </w:rPr>
        <w:t xml:space="preserve">Sostenibilità ambientale: promozione della mobilità ciclabile</w:t>
      </w:r>
    </w:p>
    <w:p w:rsidR="00000000" w:rsidDel="00000000" w:rsidP="00000000" w:rsidRDefault="00000000" w:rsidRPr="00000000" w14:paraId="0000003F">
      <w:pPr>
        <w:numPr>
          <w:ilvl w:val="0"/>
          <w:numId w:val="13"/>
        </w:numPr>
        <w:ind w:left="720" w:hanging="360"/>
      </w:pPr>
      <w:r w:rsidDel="00000000" w:rsidR="00000000" w:rsidRPr="00000000">
        <w:rPr>
          <w:rtl w:val="0"/>
        </w:rPr>
        <w:t xml:space="preserve">Valorizzazione dell'immagine istituzionale: Trento viene presentata come città innovativa e smart</w:t>
      </w:r>
    </w:p>
    <w:p w:rsidR="00000000" w:rsidDel="00000000" w:rsidP="00000000" w:rsidRDefault="00000000" w:rsidRPr="00000000" w14:paraId="00000040">
      <w:pPr>
        <w:numPr>
          <w:ilvl w:val="0"/>
          <w:numId w:val="13"/>
        </w:numPr>
        <w:ind w:left="720" w:hanging="360"/>
      </w:pPr>
      <w:r w:rsidDel="00000000" w:rsidR="00000000" w:rsidRPr="00000000">
        <w:rPr>
          <w:rtl w:val="0"/>
        </w:rPr>
        <w:t xml:space="preserve">Scalabilità e sostenibilità economica: dopo l'investimento iniziale, il sistema può essere ampliato a costi contenuti</w:t>
      </w:r>
    </w:p>
    <w:p w:rsidR="00000000" w:rsidDel="00000000" w:rsidP="00000000" w:rsidRDefault="00000000" w:rsidRPr="00000000" w14:paraId="00000041">
      <w:pPr>
        <w:pStyle w:val="Heading4"/>
        <w:spacing w:after="200" w:line="240" w:lineRule="auto"/>
        <w:rPr/>
      </w:pPr>
      <w:bookmarkStart w:colFirst="0" w:colLast="0" w:name="_toao9ci9sm4k" w:id="4"/>
      <w:bookmarkEnd w:id="4"/>
      <w:r w:rsidDel="00000000" w:rsidR="00000000" w:rsidRPr="00000000">
        <w:rPr>
          <w:rtl w:val="0"/>
        </w:rPr>
        <w:t xml:space="preserve">Per i cittadini</w:t>
      </w:r>
    </w:p>
    <w:p w:rsidR="00000000" w:rsidDel="00000000" w:rsidP="00000000" w:rsidRDefault="00000000" w:rsidRPr="00000000" w14:paraId="00000042">
      <w:pPr>
        <w:numPr>
          <w:ilvl w:val="0"/>
          <w:numId w:val="21"/>
        </w:numPr>
        <w:ind w:left="720" w:hanging="360"/>
      </w:pPr>
      <w:r w:rsidDel="00000000" w:rsidR="00000000" w:rsidRPr="00000000">
        <w:rPr>
          <w:rtl w:val="0"/>
        </w:rPr>
        <w:t xml:space="preserve">Accesso libero e immediato: l'app consente di utilizzare i servizi in modo semplice e autonomo, senza prenotazioni complesse</w:t>
      </w:r>
    </w:p>
    <w:p w:rsidR="00000000" w:rsidDel="00000000" w:rsidP="00000000" w:rsidRDefault="00000000" w:rsidRPr="00000000" w14:paraId="00000043">
      <w:pPr>
        <w:numPr>
          <w:ilvl w:val="0"/>
          <w:numId w:val="21"/>
        </w:numPr>
        <w:ind w:left="720" w:hanging="360"/>
      </w:pPr>
      <w:r w:rsidDel="00000000" w:rsidR="00000000" w:rsidRPr="00000000">
        <w:rPr>
          <w:rtl w:val="0"/>
        </w:rPr>
        <w:t xml:space="preserve">Benessere e attività fisica: la disponibilità di materiale sportivo incentiva il movimento</w:t>
      </w:r>
    </w:p>
    <w:p w:rsidR="00000000" w:rsidDel="00000000" w:rsidP="00000000" w:rsidRDefault="00000000" w:rsidRPr="00000000" w14:paraId="00000044">
      <w:pPr>
        <w:numPr>
          <w:ilvl w:val="0"/>
          <w:numId w:val="17"/>
        </w:numPr>
        <w:ind w:left="720" w:hanging="360"/>
      </w:pPr>
      <w:r w:rsidDel="00000000" w:rsidR="00000000" w:rsidRPr="00000000">
        <w:rPr>
          <w:rtl w:val="0"/>
        </w:rPr>
        <w:t xml:space="preserve">Praticità e comodità: riporre effetti personali durante escursioni urbane, supporto alla mobilità ciclabile</w:t>
      </w:r>
    </w:p>
    <w:p w:rsidR="00000000" w:rsidDel="00000000" w:rsidP="00000000" w:rsidRDefault="00000000" w:rsidRPr="00000000" w14:paraId="00000045">
      <w:pPr>
        <w:numPr>
          <w:ilvl w:val="0"/>
          <w:numId w:val="17"/>
        </w:numPr>
        <w:ind w:left="720" w:hanging="360"/>
      </w:pPr>
      <w:r w:rsidDel="00000000" w:rsidR="00000000" w:rsidRPr="00000000">
        <w:rPr>
          <w:rtl w:val="0"/>
        </w:rPr>
        <w:t xml:space="preserve">Supporto ai proprietari di animali domestici.</w:t>
      </w:r>
    </w:p>
    <w:p w:rsidR="00000000" w:rsidDel="00000000" w:rsidP="00000000" w:rsidRDefault="00000000" w:rsidRPr="00000000" w14:paraId="00000046">
      <w:pPr>
        <w:numPr>
          <w:ilvl w:val="0"/>
          <w:numId w:val="17"/>
        </w:numPr>
        <w:ind w:left="720" w:hanging="360"/>
      </w:pPr>
      <w:r w:rsidDel="00000000" w:rsidR="00000000" w:rsidRPr="00000000">
        <w:rPr>
          <w:rtl w:val="0"/>
        </w:rPr>
        <w:t xml:space="preserve">Supporto ai commerci locali: accesso facile ai prodotti di negozi di prossimità</w:t>
      </w:r>
    </w:p>
    <w:p w:rsidR="00000000" w:rsidDel="00000000" w:rsidP="00000000" w:rsidRDefault="00000000" w:rsidRPr="00000000" w14:paraId="00000047">
      <w:pPr>
        <w:numPr>
          <w:ilvl w:val="0"/>
          <w:numId w:val="17"/>
        </w:numPr>
        <w:ind w:left="720" w:hanging="360"/>
      </w:pPr>
      <w:r w:rsidDel="00000000" w:rsidR="00000000" w:rsidRPr="00000000">
        <w:rPr>
          <w:rtl w:val="0"/>
        </w:rPr>
        <w:t xml:space="preserve">Esperienza digitale sicura: l'uso di SPID/CIE garantisce sicurezza e tracciabilità</w:t>
      </w:r>
    </w:p>
    <w:p w:rsidR="00000000" w:rsidDel="00000000" w:rsidP="00000000" w:rsidRDefault="00000000" w:rsidRPr="00000000" w14:paraId="00000048">
      <w:pPr>
        <w:spacing w:after="20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9">
      <w:pPr>
        <w:spacing w:after="20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A">
      <w:pPr>
        <w:pStyle w:val="Heading4"/>
        <w:rPr/>
      </w:pPr>
      <w:bookmarkStart w:colFirst="0" w:colLast="0" w:name="_cskvabqyt2m4" w:id="5"/>
      <w:bookmarkEnd w:id="5"/>
      <w:r w:rsidDel="00000000" w:rsidR="00000000" w:rsidRPr="00000000">
        <w:rPr>
          <w:rtl w:val="0"/>
        </w:rPr>
        <w:t xml:space="preserve">Limiti dell’applicazione</w:t>
      </w:r>
    </w:p>
    <w:p w:rsidR="00000000" w:rsidDel="00000000" w:rsidP="00000000" w:rsidRDefault="00000000" w:rsidRPr="00000000" w14:paraId="0000004B">
      <w:pPr>
        <w:numPr>
          <w:ilvl w:val="0"/>
          <w:numId w:val="14"/>
        </w:numPr>
        <w:ind w:left="720" w:hanging="360"/>
      </w:pPr>
      <w:r w:rsidDel="00000000" w:rsidR="00000000" w:rsidRPr="00000000">
        <w:rPr>
          <w:rtl w:val="0"/>
        </w:rPr>
        <w:t xml:space="preserve">Necessità smartphone con Bluetooth e connessione.</w:t>
      </w:r>
    </w:p>
    <w:p w:rsidR="00000000" w:rsidDel="00000000" w:rsidP="00000000" w:rsidRDefault="00000000" w:rsidRPr="00000000" w14:paraId="0000004C">
      <w:pPr>
        <w:numPr>
          <w:ilvl w:val="0"/>
          <w:numId w:val="14"/>
        </w:numPr>
        <w:ind w:left="720" w:hanging="360"/>
      </w:pPr>
      <w:r w:rsidDel="00000000" w:rsidR="00000000" w:rsidRPr="00000000">
        <w:rPr>
          <w:rtl w:val="0"/>
        </w:rPr>
        <w:t xml:space="preserve">Complessità di manutenzione tecnica e costi elevati.</w:t>
      </w:r>
    </w:p>
    <w:p w:rsidR="00000000" w:rsidDel="00000000" w:rsidP="00000000" w:rsidRDefault="00000000" w:rsidRPr="00000000" w14:paraId="0000004D">
      <w:pPr>
        <w:numPr>
          <w:ilvl w:val="0"/>
          <w:numId w:val="14"/>
        </w:numPr>
        <w:ind w:left="720" w:hanging="360"/>
      </w:pPr>
      <w:r w:rsidDel="00000000" w:rsidR="00000000" w:rsidRPr="00000000">
        <w:rPr>
          <w:rtl w:val="0"/>
        </w:rPr>
        <w:t xml:space="preserve">Investimento hardware iniziale significativo.</w:t>
      </w:r>
    </w:p>
    <w:p w:rsidR="00000000" w:rsidDel="00000000" w:rsidP="00000000" w:rsidRDefault="00000000" w:rsidRPr="00000000" w14:paraId="0000004E">
      <w:pPr>
        <w:numPr>
          <w:ilvl w:val="0"/>
          <w:numId w:val="22"/>
        </w:numPr>
        <w:ind w:left="720" w:hanging="360"/>
      </w:pPr>
      <w:r w:rsidDel="00000000" w:rsidR="00000000" w:rsidRPr="00000000">
        <w:rPr>
          <w:rtl w:val="0"/>
        </w:rPr>
        <w:t xml:space="preserve">Dipendenza dalla connettività: l'intero sistema richiede una connessione stabile per attivare e gestire gli armadietti</w:t>
      </w:r>
    </w:p>
    <w:p w:rsidR="00000000" w:rsidDel="00000000" w:rsidP="00000000" w:rsidRDefault="00000000" w:rsidRPr="00000000" w14:paraId="0000004F">
      <w:pPr>
        <w:numPr>
          <w:ilvl w:val="0"/>
          <w:numId w:val="22"/>
        </w:numPr>
        <w:ind w:left="720" w:hanging="360"/>
      </w:pPr>
      <w:r w:rsidDel="00000000" w:rsidR="00000000" w:rsidRPr="00000000">
        <w:rPr>
          <w:rtl w:val="0"/>
        </w:rPr>
        <w:t xml:space="preserve">Rischio di vandalismo o uso improprio: anche con sistemi di sorveglianza, gli armadietti e i loro contenuti potrebbero subire danni oppure essere usati come mezzo di scambio di merce illegale.</w:t>
      </w:r>
    </w:p>
    <w:p w:rsidR="00000000" w:rsidDel="00000000" w:rsidP="00000000" w:rsidRDefault="00000000" w:rsidRPr="00000000" w14:paraId="00000050">
      <w:pPr>
        <w:numPr>
          <w:ilvl w:val="0"/>
          <w:numId w:val="22"/>
        </w:numPr>
        <w:ind w:left="720" w:hanging="360"/>
      </w:pPr>
      <w:r w:rsidDel="00000000" w:rsidR="00000000" w:rsidRPr="00000000">
        <w:rPr>
          <w:rtl w:val="0"/>
        </w:rPr>
        <w:t xml:space="preserve">Barriera tecnologica: utenti anziani o meno familiari con strumenti digitali potrebbero avere difficoltà</w:t>
      </w:r>
      <w:r w:rsidDel="00000000" w:rsidR="00000000" w:rsidRPr="00000000">
        <w:rPr>
          <w:rtl w:val="0"/>
        </w:rPr>
      </w:r>
    </w:p>
    <w:p w:rsidR="00000000" w:rsidDel="00000000" w:rsidP="00000000" w:rsidRDefault="00000000" w:rsidRPr="00000000" w14:paraId="00000051">
      <w:pPr>
        <w:spacing w:after="20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2">
      <w:pPr>
        <w:pStyle w:val="Heading2"/>
        <w:rPr/>
      </w:pPr>
      <w:r w:rsidDel="00000000" w:rsidR="00000000" w:rsidRPr="00000000">
        <w:rPr>
          <w:rtl w:val="0"/>
        </w:rPr>
        <w:t xml:space="preserve">2. Requisiti Funzionali (RF)</w:t>
      </w:r>
    </w:p>
    <w:p w:rsidR="00000000" w:rsidDel="00000000" w:rsidP="00000000" w:rsidRDefault="00000000" w:rsidRPr="00000000" w14:paraId="00000053">
      <w:pPr>
        <w:pStyle w:val="Heading3"/>
        <w:ind w:left="0" w:firstLine="720"/>
        <w:rPr/>
      </w:pPr>
      <w:r w:rsidDel="00000000" w:rsidR="00000000" w:rsidRPr="00000000">
        <w:rPr>
          <w:rtl w:val="0"/>
        </w:rPr>
        <w:t xml:space="preserve">2.1 Requisiti Funzionali Cittadini – Comune</w:t>
      </w:r>
    </w:p>
    <w:p w:rsidR="00000000" w:rsidDel="00000000" w:rsidP="00000000" w:rsidRDefault="00000000" w:rsidRPr="00000000" w14:paraId="00000054">
      <w:pPr>
        <w:numPr>
          <w:ilvl w:val="0"/>
          <w:numId w:val="20"/>
        </w:numPr>
        <w:ind w:left="1440" w:hanging="360"/>
      </w:pPr>
      <w:r w:rsidDel="00000000" w:rsidR="00000000" w:rsidRPr="00000000">
        <w:rPr>
          <w:b w:val="1"/>
          <w:bCs w:val="1"/>
          <w:rtl w:val="0"/>
        </w:rPr>
        <w:t xml:space="preserve">RF1 Sign Up / Log in</w:t>
      </w:r>
      <w:r w:rsidDel="00000000" w:rsidR="00000000" w:rsidRPr="00000000">
        <w:rPr>
          <w:rtl w:val="0"/>
        </w:rPr>
        <w:t xml:space="preserve">: Registrazione e accesso tramite SPID/CIE, con tracciamento degli utenti e gestione della privacy. In caso di errore, l'utente viene reindirizzato alla pagina di login. Per utenti minori, implementazione di account "figli" collegati a genitore registrato.</w:t>
      </w:r>
    </w:p>
    <w:p w:rsidR="00000000" w:rsidDel="00000000" w:rsidP="00000000" w:rsidRDefault="00000000" w:rsidRPr="00000000" w14:paraId="00000055">
      <w:pPr>
        <w:ind w:left="1440" w:firstLine="0"/>
        <w:rPr/>
      </w:pPr>
      <w:r w:rsidDel="00000000" w:rsidR="00000000" w:rsidRPr="00000000">
        <w:rPr>
          <w:rtl w:val="0"/>
        </w:rPr>
      </w:r>
    </w:p>
    <w:p w:rsidR="00000000" w:rsidDel="00000000" w:rsidP="00000000" w:rsidRDefault="00000000" w:rsidRPr="00000000" w14:paraId="00000056">
      <w:pPr>
        <w:numPr>
          <w:ilvl w:val="0"/>
          <w:numId w:val="20"/>
        </w:numPr>
        <w:ind w:left="1440" w:hanging="360"/>
      </w:pPr>
      <w:r w:rsidDel="00000000" w:rsidR="00000000" w:rsidRPr="00000000">
        <w:rPr>
          <w:b w:val="1"/>
          <w:bCs w:val="1"/>
          <w:rtl w:val="0"/>
        </w:rPr>
        <w:t xml:space="preserve">RF2 Mappa postazioni</w:t>
      </w:r>
      <w:r w:rsidDel="00000000" w:rsidR="00000000" w:rsidRPr="00000000">
        <w:rPr>
          <w:rtl w:val="0"/>
        </w:rPr>
        <w:t xml:space="preserve">: Visualizzazione di tutte le postazioni installate nella città con filtri per tipologia di locker. Mostrazione in tempo reale della disponibilità, stato online/offline e postazioni in manutenzione con date di ripristino. Possibilità di filtrare per categoria di contenuti, distanza dall'utente, orari di disponibilità, e preferenze personali.</w:t>
      </w:r>
    </w:p>
    <w:p w:rsidR="00000000" w:rsidDel="00000000" w:rsidP="00000000" w:rsidRDefault="00000000" w:rsidRPr="00000000" w14:paraId="00000057">
      <w:pPr>
        <w:spacing w:after="180" w:before="180" w:lin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8">
      <w:pPr>
        <w:pStyle w:val="Heading3"/>
        <w:ind w:firstLine="720"/>
        <w:rPr/>
      </w:pPr>
      <w:r w:rsidDel="00000000" w:rsidR="00000000" w:rsidRPr="00000000">
        <w:rPr>
          <w:rtl w:val="0"/>
        </w:rPr>
        <w:t xml:space="preserve">2.2 Requisiti Funzionali per il Cittadino (App Mobile)</w:t>
      </w:r>
    </w:p>
    <w:p w:rsidR="00000000" w:rsidDel="00000000" w:rsidP="00000000" w:rsidRDefault="00000000" w:rsidRPr="00000000" w14:paraId="00000059">
      <w:pPr>
        <w:numPr>
          <w:ilvl w:val="0"/>
          <w:numId w:val="18"/>
        </w:numPr>
        <w:ind w:left="1440" w:hanging="360"/>
      </w:pPr>
      <w:r w:rsidDel="00000000" w:rsidR="00000000" w:rsidRPr="00000000">
        <w:rPr>
          <w:b w:val="1"/>
          <w:bCs w:val="1"/>
          <w:rtl w:val="0"/>
        </w:rPr>
        <w:t xml:space="preserve">RF3 apertura vano</w:t>
      </w:r>
      <w:r w:rsidDel="00000000" w:rsidR="00000000" w:rsidRPr="00000000">
        <w:rPr>
          <w:rtl w:val="0"/>
        </w:rPr>
        <w:t xml:space="preserve">: Scansione del codice QR sugli armadietti con geolocalizzazione attiva oppure bluetooth pair per accedere ai servizi. Registrazione automatica di giorno, orario, utente e ID armadietto. Gestione degli errori con messaggi informativi. Segnalazione anomalie tramite foto.</w:t>
      </w:r>
    </w:p>
    <w:p w:rsidR="00000000" w:rsidDel="00000000" w:rsidP="00000000" w:rsidRDefault="00000000" w:rsidRPr="00000000" w14:paraId="0000005A">
      <w:pPr>
        <w:ind w:left="1440" w:firstLine="0"/>
        <w:rPr/>
      </w:pPr>
      <w:r w:rsidDel="00000000" w:rsidR="00000000" w:rsidRPr="00000000">
        <w:rPr>
          <w:rtl w:val="0"/>
        </w:rPr>
      </w:r>
    </w:p>
    <w:p w:rsidR="00000000" w:rsidDel="00000000" w:rsidP="00000000" w:rsidRDefault="00000000" w:rsidRPr="00000000" w14:paraId="0000005B">
      <w:pPr>
        <w:numPr>
          <w:ilvl w:val="0"/>
          <w:numId w:val="18"/>
        </w:numPr>
        <w:ind w:left="1440" w:hanging="360"/>
        <w:rPr>
          <w:b w:val="1"/>
          <w:bCs w:val="1"/>
        </w:rPr>
      </w:pPr>
      <w:r w:rsidDel="00000000" w:rsidR="00000000" w:rsidRPr="00000000">
        <w:rPr>
          <w:b w:val="1"/>
          <w:bCs w:val="1"/>
          <w:rtl w:val="0"/>
        </w:rPr>
        <w:t xml:space="preserve">RF4 restituzione vano:</w:t>
      </w:r>
      <w:r w:rsidDel="00000000" w:rsidR="00000000" w:rsidRPr="00000000">
        <w:rPr>
          <w:rtl w:val="0"/>
        </w:rPr>
      </w:r>
    </w:p>
    <w:p w:rsidR="00000000" w:rsidDel="00000000" w:rsidP="00000000" w:rsidRDefault="00000000" w:rsidRPr="00000000" w14:paraId="0000005C">
      <w:pPr>
        <w:ind w:left="1440" w:firstLine="0"/>
        <w:rPr>
          <w:b w:val="1"/>
          <w:bCs w:val="1"/>
        </w:rPr>
      </w:pPr>
      <w:r w:rsidDel="00000000" w:rsidR="00000000" w:rsidRPr="00000000">
        <w:rPr>
          <w:rtl w:val="0"/>
        </w:rPr>
      </w:r>
    </w:p>
    <w:p w:rsidR="00000000" w:rsidDel="00000000" w:rsidP="00000000" w:rsidRDefault="00000000" w:rsidRPr="00000000" w14:paraId="0000005D">
      <w:pPr>
        <w:numPr>
          <w:ilvl w:val="0"/>
          <w:numId w:val="18"/>
        </w:numPr>
        <w:ind w:left="1440" w:hanging="360"/>
      </w:pPr>
      <w:r w:rsidDel="00000000" w:rsidR="00000000" w:rsidRPr="00000000">
        <w:rPr>
          <w:b w:val="1"/>
          <w:bCs w:val="1"/>
          <w:rtl w:val="0"/>
        </w:rPr>
        <w:t xml:space="preserve">RF5 Notifiche</w:t>
      </w:r>
      <w:r w:rsidDel="00000000" w:rsidR="00000000" w:rsidRPr="00000000">
        <w:rPr>
          <w:rtl w:val="0"/>
        </w:rPr>
        <w:t xml:space="preserve">: Avvisi durante apertura/chiusura, chiusure temporanee, nuove postazioni, reminder su appuntamenti per donazioni e restituzione materiale.</w:t>
      </w:r>
    </w:p>
    <w:p w:rsidR="00000000" w:rsidDel="00000000" w:rsidP="00000000" w:rsidRDefault="00000000" w:rsidRPr="00000000" w14:paraId="0000005E">
      <w:pPr>
        <w:ind w:left="1440" w:firstLine="0"/>
        <w:rPr>
          <w:b w:val="1"/>
          <w:bCs w:val="1"/>
        </w:rPr>
      </w:pPr>
      <w:r w:rsidDel="00000000" w:rsidR="00000000" w:rsidRPr="00000000">
        <w:rPr>
          <w:rtl w:val="0"/>
        </w:rPr>
      </w:r>
    </w:p>
    <w:p w:rsidR="00000000" w:rsidDel="00000000" w:rsidP="00000000" w:rsidRDefault="00000000" w:rsidRPr="00000000" w14:paraId="0000005F">
      <w:pPr>
        <w:numPr>
          <w:ilvl w:val="0"/>
          <w:numId w:val="18"/>
        </w:numPr>
        <w:ind w:left="1440" w:hanging="360"/>
      </w:pPr>
      <w:r w:rsidDel="00000000" w:rsidR="00000000" w:rsidRPr="00000000">
        <w:rPr>
          <w:b w:val="1"/>
          <w:bCs w:val="1"/>
          <w:rtl w:val="0"/>
        </w:rPr>
        <w:t xml:space="preserve">RF6 Donazioni</w:t>
      </w:r>
      <w:r w:rsidDel="00000000" w:rsidR="00000000" w:rsidRPr="00000000">
        <w:rPr>
          <w:rtl w:val="0"/>
        </w:rPr>
        <w:t xml:space="preserve">: Sezione per donare attrezzature non più utilizzate per gli armadietti situati nei parchi con modulo digitale (informazioni utente, tipo attrezzatura, descrizione, foto). Aggiornamento continuo sullo stato della richiesta. Concordamento data/orario di ritiro in caso di accettazione.</w:t>
      </w:r>
    </w:p>
    <w:p w:rsidR="00000000" w:rsidDel="00000000" w:rsidP="00000000" w:rsidRDefault="00000000" w:rsidRPr="00000000" w14:paraId="00000060">
      <w:pPr>
        <w:ind w:left="1440" w:firstLine="0"/>
        <w:rPr>
          <w:b w:val="1"/>
          <w:bCs w:val="1"/>
        </w:rPr>
      </w:pPr>
      <w:r w:rsidDel="00000000" w:rsidR="00000000" w:rsidRPr="00000000">
        <w:rPr>
          <w:rtl w:val="0"/>
        </w:rPr>
      </w:r>
    </w:p>
    <w:p w:rsidR="00000000" w:rsidDel="00000000" w:rsidP="00000000" w:rsidRDefault="00000000" w:rsidRPr="00000000" w14:paraId="00000061">
      <w:pPr>
        <w:numPr>
          <w:ilvl w:val="0"/>
          <w:numId w:val="18"/>
        </w:numPr>
        <w:ind w:left="1440" w:hanging="360"/>
      </w:pPr>
      <w:r w:rsidDel="00000000" w:rsidR="00000000" w:rsidRPr="00000000">
        <w:rPr>
          <w:b w:val="1"/>
          <w:bCs w:val="1"/>
          <w:rtl w:val="0"/>
        </w:rPr>
        <w:t xml:space="preserve">RF7 Help e Tutorial</w:t>
      </w:r>
      <w:r w:rsidDel="00000000" w:rsidR="00000000" w:rsidRPr="00000000">
        <w:rPr>
          <w:rtl w:val="0"/>
        </w:rPr>
        <w:t xml:space="preserve">: Interazione diretta con ente comunale per segnalazioni e supporto. Accesso al tutorial iniziale sull'uso dell'app e norme di sicurezza nei parchi.</w:t>
      </w:r>
    </w:p>
    <w:p w:rsidR="00000000" w:rsidDel="00000000" w:rsidP="00000000" w:rsidRDefault="00000000" w:rsidRPr="00000000" w14:paraId="00000062">
      <w:pPr>
        <w:ind w:left="1440" w:firstLine="0"/>
        <w:rPr>
          <w:b w:val="1"/>
          <w:bCs w:val="1"/>
        </w:rPr>
      </w:pPr>
      <w:r w:rsidDel="00000000" w:rsidR="00000000" w:rsidRPr="00000000">
        <w:rPr>
          <w:rtl w:val="0"/>
        </w:rPr>
      </w:r>
    </w:p>
    <w:p w:rsidR="00000000" w:rsidDel="00000000" w:rsidP="00000000" w:rsidRDefault="00000000" w:rsidRPr="00000000" w14:paraId="00000063">
      <w:pPr>
        <w:numPr>
          <w:ilvl w:val="0"/>
          <w:numId w:val="18"/>
        </w:numPr>
        <w:ind w:left="1440" w:hanging="360"/>
      </w:pPr>
      <w:r w:rsidDel="00000000" w:rsidR="00000000" w:rsidRPr="00000000">
        <w:rPr>
          <w:b w:val="1"/>
          <w:bCs w:val="1"/>
          <w:rtl w:val="0"/>
        </w:rPr>
        <w:t xml:space="preserve">RF8 Profilo utente</w:t>
      </w:r>
      <w:r w:rsidDel="00000000" w:rsidR="00000000" w:rsidRPr="00000000">
        <w:rPr>
          <w:rtl w:val="0"/>
        </w:rPr>
        <w:t xml:space="preserve">: Visualizzazione di tutte le iterazioni (segnalazioni, postazioni usate, tempo totale utilizzo, preferenze). Gestione dei preferiti con indicazione disponibilità in tempo reale.</w:t>
      </w:r>
    </w:p>
    <w:p w:rsidR="00000000" w:rsidDel="00000000" w:rsidP="00000000" w:rsidRDefault="00000000" w:rsidRPr="00000000" w14:paraId="00000064">
      <w:pPr>
        <w:ind w:left="1440" w:firstLine="0"/>
        <w:rPr>
          <w:b w:val="1"/>
          <w:bCs w:val="1"/>
        </w:rPr>
      </w:pPr>
      <w:r w:rsidDel="00000000" w:rsidR="00000000" w:rsidRPr="00000000">
        <w:rPr>
          <w:rtl w:val="0"/>
        </w:rPr>
      </w:r>
    </w:p>
    <w:p w:rsidR="00000000" w:rsidDel="00000000" w:rsidP="00000000" w:rsidRDefault="00000000" w:rsidRPr="00000000" w14:paraId="00000065">
      <w:pPr>
        <w:numPr>
          <w:ilvl w:val="0"/>
          <w:numId w:val="18"/>
        </w:numPr>
        <w:ind w:left="1440" w:hanging="360"/>
      </w:pPr>
      <w:r w:rsidDel="00000000" w:rsidR="00000000" w:rsidRPr="00000000">
        <w:rPr>
          <w:b w:val="1"/>
          <w:bCs w:val="1"/>
          <w:rtl w:val="0"/>
        </w:rPr>
        <w:t xml:space="preserve">RF9 Storico utilizzo</w:t>
      </w:r>
      <w:r w:rsidDel="00000000" w:rsidR="00000000" w:rsidRPr="00000000">
        <w:rPr>
          <w:rtl w:val="0"/>
        </w:rPr>
        <w:t xml:space="preserve">: Tracking completo dell'utilizzo con statistiche (attrezzature più usate, parchi preferiti, ore di accesso).</w:t>
      </w:r>
    </w:p>
    <w:p w:rsidR="00000000" w:rsidDel="00000000" w:rsidP="00000000" w:rsidRDefault="00000000" w:rsidRPr="00000000" w14:paraId="00000066">
      <w:pPr>
        <w:pBdr>
          <w:top w:color="auto" w:space="0" w:sz="0" w:val="none"/>
          <w:bottom w:color="auto" w:space="0" w:sz="0" w:val="none"/>
          <w:between w:color="auto" w:space="0" w:sz="0" w:val="none"/>
        </w:pBd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7">
      <w:pPr>
        <w:pStyle w:val="Heading3"/>
        <w:ind w:firstLine="720"/>
        <w:rPr/>
      </w:pPr>
      <w:bookmarkStart w:colFirst="0" w:colLast="0" w:name="_8b6v7oy3egx" w:id="6"/>
      <w:bookmarkEnd w:id="6"/>
      <w:r w:rsidDel="00000000" w:rsidR="00000000" w:rsidRPr="00000000">
        <w:rPr>
          <w:rtl w:val="0"/>
        </w:rPr>
        <w:t xml:space="preserve">2.3 Requisiti Funzionali per l’Operatore (Console Admin)</w:t>
      </w:r>
    </w:p>
    <w:p w:rsidR="00000000" w:rsidDel="00000000" w:rsidP="00000000" w:rsidRDefault="00000000" w:rsidRPr="00000000" w14:paraId="00000068">
      <w:pPr>
        <w:numPr>
          <w:ilvl w:val="0"/>
          <w:numId w:val="7"/>
        </w:numPr>
        <w:ind w:left="1440" w:hanging="360"/>
      </w:pPr>
      <w:r w:rsidDel="00000000" w:rsidR="00000000" w:rsidRPr="00000000">
        <w:rPr>
          <w:b w:val="1"/>
          <w:bCs w:val="1"/>
          <w:rtl w:val="0"/>
        </w:rPr>
        <w:t xml:space="preserve">RF13 Console operatore:</w:t>
      </w:r>
      <w:r w:rsidDel="00000000" w:rsidR="00000000" w:rsidRPr="00000000">
        <w:rPr>
          <w:rtl w:val="0"/>
        </w:rPr>
        <w:t xml:space="preserve"> Visualizzazione della mappa lato operatore mostrando tutti gli stati delle postazioni e interventi. Possibilità di modificare stato online/offline per postazioni in manutenzione. Accesso a pagine dedicate: Donazioni, Ticket, Reportistica.</w:t>
      </w:r>
    </w:p>
    <w:p w:rsidR="00000000" w:rsidDel="00000000" w:rsidP="00000000" w:rsidRDefault="00000000" w:rsidRPr="00000000" w14:paraId="00000069">
      <w:pPr>
        <w:ind w:left="1440" w:firstLine="0"/>
        <w:rPr>
          <w:b w:val="1"/>
          <w:bCs w:val="1"/>
        </w:rPr>
      </w:pPr>
      <w:r w:rsidDel="00000000" w:rsidR="00000000" w:rsidRPr="00000000">
        <w:rPr>
          <w:rtl w:val="0"/>
        </w:rPr>
      </w:r>
    </w:p>
    <w:p w:rsidR="00000000" w:rsidDel="00000000" w:rsidP="00000000" w:rsidRDefault="00000000" w:rsidRPr="00000000" w14:paraId="0000006A">
      <w:pPr>
        <w:numPr>
          <w:ilvl w:val="0"/>
          <w:numId w:val="7"/>
        </w:numPr>
        <w:ind w:left="1440" w:hanging="360"/>
        <w:rPr>
          <w:u w:val="none"/>
        </w:rPr>
      </w:pPr>
      <w:r w:rsidDel="00000000" w:rsidR="00000000" w:rsidRPr="00000000">
        <w:rPr>
          <w:b w:val="1"/>
          <w:bCs w:val="1"/>
          <w:rtl w:val="0"/>
        </w:rPr>
        <w:t xml:space="preserve">RF14 Gestione postazioni per tipologia:</w:t>
      </w:r>
      <w:r w:rsidDel="00000000" w:rsidR="00000000" w:rsidRPr="00000000">
        <w:rPr>
          <w:rtl w:val="0"/>
        </w:rPr>
        <w:t xml:space="preserve"> Strumenti specifici per gestire ogni tipologia di locker con protocolli di rifornimento e manutenzione differenziati </w:t>
      </w:r>
    </w:p>
    <w:p w:rsidR="00000000" w:rsidDel="00000000" w:rsidP="00000000" w:rsidRDefault="00000000" w:rsidRPr="00000000" w14:paraId="0000006B">
      <w:pPr>
        <w:ind w:left="1440" w:firstLine="0"/>
        <w:rPr>
          <w:b w:val="1"/>
          <w:bCs w:val="1"/>
        </w:rPr>
      </w:pPr>
      <w:r w:rsidDel="00000000" w:rsidR="00000000" w:rsidRPr="00000000">
        <w:rPr>
          <w:rtl w:val="0"/>
        </w:rPr>
      </w:r>
    </w:p>
    <w:p w:rsidR="00000000" w:rsidDel="00000000" w:rsidP="00000000" w:rsidRDefault="00000000" w:rsidRPr="00000000" w14:paraId="0000006C">
      <w:pPr>
        <w:numPr>
          <w:ilvl w:val="0"/>
          <w:numId w:val="7"/>
        </w:numPr>
        <w:ind w:left="1440" w:hanging="360"/>
        <w:rPr>
          <w:u w:val="none"/>
        </w:rPr>
      </w:pPr>
      <w:r w:rsidDel="00000000" w:rsidR="00000000" w:rsidRPr="00000000">
        <w:rPr>
          <w:b w:val="1"/>
          <w:bCs w:val="1"/>
          <w:rtl w:val="0"/>
        </w:rPr>
        <w:t xml:space="preserve">RF15 Moderazione segnalazioni:</w:t>
      </w:r>
      <w:r w:rsidDel="00000000" w:rsidR="00000000" w:rsidRPr="00000000">
        <w:rPr>
          <w:rtl w:val="0"/>
        </w:rPr>
        <w:t xml:space="preserve"> Visualizzazione di tutte le segnalazioni con dettagli (utente, data/orario, postazione, foto). Classificazione in scala di priorità (alta/media/bassa). Assegnazione a interventi manutentivi e tracciamento stato.</w:t>
      </w:r>
    </w:p>
    <w:p w:rsidR="00000000" w:rsidDel="00000000" w:rsidP="00000000" w:rsidRDefault="00000000" w:rsidRPr="00000000" w14:paraId="0000006D">
      <w:pPr>
        <w:ind w:left="1440" w:firstLine="0"/>
        <w:rPr>
          <w:b w:val="1"/>
          <w:bCs w:val="1"/>
        </w:rPr>
      </w:pPr>
      <w:r w:rsidDel="00000000" w:rsidR="00000000" w:rsidRPr="00000000">
        <w:rPr>
          <w:rtl w:val="0"/>
        </w:rPr>
      </w:r>
    </w:p>
    <w:p w:rsidR="00000000" w:rsidDel="00000000" w:rsidP="00000000" w:rsidRDefault="00000000" w:rsidRPr="00000000" w14:paraId="0000006E">
      <w:pPr>
        <w:numPr>
          <w:ilvl w:val="0"/>
          <w:numId w:val="7"/>
        </w:numPr>
        <w:ind w:left="1440" w:hanging="360"/>
        <w:rPr>
          <w:u w:val="none"/>
        </w:rPr>
      </w:pPr>
      <w:r w:rsidDel="00000000" w:rsidR="00000000" w:rsidRPr="00000000">
        <w:rPr>
          <w:b w:val="1"/>
          <w:bCs w:val="1"/>
          <w:rtl w:val="0"/>
        </w:rPr>
        <w:t xml:space="preserve">RF16 Gestione donazioni:</w:t>
      </w:r>
      <w:r w:rsidDel="00000000" w:rsidR="00000000" w:rsidRPr="00000000">
        <w:rPr>
          <w:rtl w:val="0"/>
        </w:rPr>
        <w:t xml:space="preserve"> Visualizzazione di tutte le richieste di donazione con stati (da visionare, in valutazione, in ritiro, concluso). Modifica dello stato in base alle azioni intraprese. Contatto diretto con donatori e allegazione documentazione.</w:t>
      </w:r>
    </w:p>
    <w:p w:rsidR="00000000" w:rsidDel="00000000" w:rsidP="00000000" w:rsidRDefault="00000000" w:rsidRPr="00000000" w14:paraId="0000006F">
      <w:pPr>
        <w:ind w:left="1440" w:firstLine="0"/>
        <w:rPr/>
      </w:pPr>
      <w:r w:rsidDel="00000000" w:rsidR="00000000" w:rsidRPr="00000000">
        <w:rPr>
          <w:rtl w:val="0"/>
        </w:rPr>
      </w:r>
    </w:p>
    <w:p w:rsidR="00000000" w:rsidDel="00000000" w:rsidP="00000000" w:rsidRDefault="00000000" w:rsidRPr="00000000" w14:paraId="00000070">
      <w:pPr>
        <w:numPr>
          <w:ilvl w:val="0"/>
          <w:numId w:val="7"/>
        </w:numPr>
        <w:ind w:left="1440" w:hanging="360"/>
        <w:rPr>
          <w:u w:val="none"/>
        </w:rPr>
      </w:pPr>
      <w:r w:rsidDel="00000000" w:rsidR="00000000" w:rsidRPr="00000000">
        <w:rPr>
          <w:b w:val="1"/>
          <w:bCs w:val="1"/>
          <w:rtl w:val="0"/>
        </w:rPr>
        <w:t xml:space="preserve">RF17 Assegnazione celle commerciali:</w:t>
      </w:r>
      <w:r w:rsidDel="00000000" w:rsidR="00000000" w:rsidRPr="00000000">
        <w:rPr>
          <w:rtl w:val="0"/>
        </w:rPr>
        <w:t xml:space="preserve"> Un negozio può decidere di noleggiare una o più celle per consegnare la propria merce a un cliente.</w:t>
      </w:r>
    </w:p>
    <w:p w:rsidR="00000000" w:rsidDel="00000000" w:rsidP="00000000" w:rsidRDefault="00000000" w:rsidRPr="00000000" w14:paraId="00000071">
      <w:pPr>
        <w:ind w:left="1440" w:firstLine="0"/>
        <w:rPr/>
      </w:pPr>
      <w:r w:rsidDel="00000000" w:rsidR="00000000" w:rsidRPr="00000000">
        <w:rPr>
          <w:rtl w:val="0"/>
        </w:rPr>
      </w:r>
    </w:p>
    <w:p w:rsidR="00000000" w:rsidDel="00000000" w:rsidP="00000000" w:rsidRDefault="00000000" w:rsidRPr="00000000" w14:paraId="00000072">
      <w:pPr>
        <w:numPr>
          <w:ilvl w:val="0"/>
          <w:numId w:val="7"/>
        </w:numPr>
        <w:ind w:left="1440" w:hanging="360"/>
        <w:rPr>
          <w:u w:val="none"/>
        </w:rPr>
      </w:pPr>
      <w:r w:rsidDel="00000000" w:rsidR="00000000" w:rsidRPr="00000000">
        <w:rPr>
          <w:b w:val="1"/>
          <w:bCs w:val="1"/>
          <w:rtl w:val="0"/>
        </w:rPr>
        <w:t xml:space="preserve">RF18 Reportistica avanzata</w:t>
      </w:r>
      <w:r w:rsidDel="00000000" w:rsidR="00000000" w:rsidRPr="00000000">
        <w:rPr>
          <w:rtl w:val="0"/>
        </w:rPr>
        <w:t xml:space="preserve">: Report sull'utilizzo dei parchi e attrezzature con filtri (fascia oraria, tipologia, postazione, locker type). Visualizzazione di parchi più popolati e categorie più richieste. Esportazione in PDF, Excel. Export periodico via email. Analisi comparativa tra tipologie di locker.</w:t>
      </w:r>
    </w:p>
    <w:p w:rsidR="00000000" w:rsidDel="00000000" w:rsidP="00000000" w:rsidRDefault="00000000" w:rsidRPr="00000000" w14:paraId="00000073">
      <w:pPr>
        <w:ind w:left="1440" w:firstLine="0"/>
        <w:rPr/>
      </w:pPr>
      <w:r w:rsidDel="00000000" w:rsidR="00000000" w:rsidRPr="00000000">
        <w:rPr>
          <w:rtl w:val="0"/>
        </w:rPr>
      </w:r>
    </w:p>
    <w:p w:rsidR="00000000" w:rsidDel="00000000" w:rsidP="00000000" w:rsidRDefault="00000000" w:rsidRPr="00000000" w14:paraId="00000074">
      <w:pPr>
        <w:numPr>
          <w:ilvl w:val="0"/>
          <w:numId w:val="7"/>
        </w:numPr>
        <w:ind w:left="1440" w:hanging="360"/>
        <w:rPr>
          <w:u w:val="none"/>
        </w:rPr>
      </w:pPr>
      <w:r w:rsidDel="00000000" w:rsidR="00000000" w:rsidRPr="00000000">
        <w:rPr>
          <w:b w:val="1"/>
          <w:bCs w:val="1"/>
          <w:rtl w:val="0"/>
        </w:rPr>
        <w:t xml:space="preserve">RF19 Dashboard analytics</w:t>
      </w:r>
      <w:r w:rsidDel="00000000" w:rsidR="00000000" w:rsidRPr="00000000">
        <w:rPr>
          <w:rtl w:val="0"/>
        </w:rPr>
        <w:t xml:space="preserve">: KPI in tempo reale (utilizzo per locker, frequenza postazioni, oggetti più richiesti, rating medio).</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2"/>
        <w:ind w:firstLine="720"/>
        <w:rPr/>
      </w:pPr>
      <w:bookmarkStart w:colFirst="0" w:colLast="0" w:name="_eo4x2r5i8tgo" w:id="7"/>
      <w:bookmarkEnd w:id="7"/>
      <w:r w:rsidDel="00000000" w:rsidR="00000000" w:rsidRPr="00000000">
        <w:rPr>
          <w:rtl w:val="0"/>
        </w:rPr>
        <w:t xml:space="preserve">Requisiti non funzionali</w:t>
      </w:r>
    </w:p>
    <w:p w:rsidR="00000000" w:rsidDel="00000000" w:rsidP="00000000" w:rsidRDefault="00000000" w:rsidRPr="00000000" w14:paraId="0000007B">
      <w:pPr>
        <w:numPr>
          <w:ilvl w:val="0"/>
          <w:numId w:val="1"/>
        </w:numPr>
        <w:ind w:left="1440" w:hanging="360"/>
        <w:rPr/>
      </w:pPr>
      <w:r w:rsidDel="00000000" w:rsidR="00000000" w:rsidRPr="00000000">
        <w:rPr>
          <w:b w:val="1"/>
          <w:bCs w:val="1"/>
          <w:rtl w:val="0"/>
        </w:rPr>
        <w:t xml:space="preserve">RNF1 – Prestazioni e Tempi di Risposta: </w:t>
      </w:r>
      <w:r w:rsidDel="00000000" w:rsidR="00000000" w:rsidRPr="00000000">
        <w:rPr>
          <w:rtl w:val="0"/>
        </w:rPr>
        <w:t xml:space="preserve">Il sistema deve garantire prestazioni elevate e tempi di risposta rapidi per tutte le operazioni principali. Le operazioni critiche, come lo sblocco del vano, l’aggiornamento dello stato e il caricamento dell’inventario, devono completarsi in meno di due secondi nel 95% dei casi. Anche in condizioni di carico elevato, fino a diecimila richieste simultanee, il degrado prestazionale non deve superare il venti per cento rispetto ai tempi medi di risposta. Devono inoltre essere previsti strumenti di monitoraggio continuo e meccanismi di alert automatici per identificare e risolvere tempestivamente rallentamenti o colli di bottiglia, con report periodici di performance elaborati almeno una volta al mese.</w:t>
      </w:r>
    </w:p>
    <w:p w:rsidR="00000000" w:rsidDel="00000000" w:rsidP="00000000" w:rsidRDefault="00000000" w:rsidRPr="00000000" w14:paraId="0000007C">
      <w:pPr>
        <w:ind w:left="1440" w:firstLine="0"/>
        <w:rPr/>
      </w:pPr>
      <w:r w:rsidDel="00000000" w:rsidR="00000000" w:rsidRPr="00000000">
        <w:rPr>
          <w:rtl w:val="0"/>
        </w:rPr>
      </w:r>
    </w:p>
    <w:p w:rsidR="00000000" w:rsidDel="00000000" w:rsidP="00000000" w:rsidRDefault="00000000" w:rsidRPr="00000000" w14:paraId="0000007D">
      <w:pPr>
        <w:numPr>
          <w:ilvl w:val="0"/>
          <w:numId w:val="1"/>
        </w:numPr>
        <w:ind w:left="1440" w:hanging="360"/>
        <w:rPr/>
      </w:pPr>
      <w:r w:rsidDel="00000000" w:rsidR="00000000" w:rsidRPr="00000000">
        <w:rPr>
          <w:b w:val="1"/>
          <w:bCs w:val="1"/>
          <w:rtl w:val="0"/>
        </w:rPr>
        <w:t xml:space="preserve">RNF2 – Disponibilità del Servizio: </w:t>
      </w:r>
      <w:r w:rsidDel="00000000" w:rsidR="00000000" w:rsidRPr="00000000">
        <w:rPr>
          <w:rtl w:val="0"/>
        </w:rPr>
        <w:t xml:space="preserve">Il sistema deve garantire un’alta disponibilità con un uptime minimo mensile del novantanove virgola cinque per cento. Le finestre di manutenzione devono essere pianificate e comunicate con almeno quarantotto ore di anticipo, riportando orari precisi e durata stimata. In caso di guasto, i servizi devono essere ripristinati entro trenta minuti e i guasti critici entro quindici minuti, con comunicazione automatica agli amministratori. L’architettura deve essere progettata per funzionare in modalità di degrado controllato, evitando blocchi totali o errori fatali. È richiesta la disponibilità di un ambiente di disaster recovery con tempi di ripristino (RTO) non superiori a quattro ore e perdita di dati massima (RPO) inferiore ai dieci minuti.</w:t>
      </w:r>
    </w:p>
    <w:p w:rsidR="00000000" w:rsidDel="00000000" w:rsidP="00000000" w:rsidRDefault="00000000" w:rsidRPr="00000000" w14:paraId="0000007E">
      <w:pPr>
        <w:ind w:left="1440" w:firstLine="0"/>
        <w:rPr/>
      </w:pPr>
      <w:r w:rsidDel="00000000" w:rsidR="00000000" w:rsidRPr="00000000">
        <w:rPr>
          <w:rtl w:val="0"/>
        </w:rPr>
      </w:r>
    </w:p>
    <w:p w:rsidR="00000000" w:rsidDel="00000000" w:rsidP="00000000" w:rsidRDefault="00000000" w:rsidRPr="00000000" w14:paraId="0000007F">
      <w:pPr>
        <w:numPr>
          <w:ilvl w:val="0"/>
          <w:numId w:val="1"/>
        </w:numPr>
        <w:ind w:left="1440" w:hanging="360"/>
        <w:rPr/>
      </w:pPr>
      <w:r w:rsidDel="00000000" w:rsidR="00000000" w:rsidRPr="00000000">
        <w:rPr>
          <w:b w:val="1"/>
          <w:bCs w:val="1"/>
          <w:rtl w:val="0"/>
        </w:rPr>
        <w:t xml:space="preserve">RNF3 – Scalabilità e Gestione del Carico: </w:t>
      </w:r>
      <w:r w:rsidDel="00000000" w:rsidR="00000000" w:rsidRPr="00000000">
        <w:rPr>
          <w:rtl w:val="0"/>
        </w:rPr>
        <w:t xml:space="preserve">L’architettura del sistema deve supportare la scalabilità sia orizzontale sia verticale, consentendo l’adattamento automatico alle variazioni di traffico e l’assorbimento di picchi distribuiti su più parchi o aree urbane. Il sistema deve poter crescere linearmente fino al cinquanta per cento in più di utenti senza richiedere modifiche strutturali significative. La crescita del backend e delle code di messaggistica non deve impattare le prestazioni complessive, e il consumo delle risorse deve restare sotto l’ottanta per cento per CPU e memoria in condizioni di carico ordinario.</w:t>
      </w:r>
    </w:p>
    <w:p w:rsidR="00000000" w:rsidDel="00000000" w:rsidP="00000000" w:rsidRDefault="00000000" w:rsidRPr="00000000" w14:paraId="00000080">
      <w:pPr>
        <w:ind w:left="1440" w:firstLine="0"/>
        <w:rPr/>
      </w:pPr>
      <w:r w:rsidDel="00000000" w:rsidR="00000000" w:rsidRPr="00000000">
        <w:rPr>
          <w:rtl w:val="0"/>
        </w:rPr>
      </w:r>
    </w:p>
    <w:p w:rsidR="00000000" w:rsidDel="00000000" w:rsidP="00000000" w:rsidRDefault="00000000" w:rsidRPr="00000000" w14:paraId="00000081">
      <w:pPr>
        <w:numPr>
          <w:ilvl w:val="0"/>
          <w:numId w:val="1"/>
        </w:numPr>
        <w:ind w:left="1440" w:hanging="360"/>
        <w:rPr/>
      </w:pPr>
      <w:r w:rsidDel="00000000" w:rsidR="00000000" w:rsidRPr="00000000">
        <w:rPr>
          <w:b w:val="1"/>
          <w:bCs w:val="1"/>
          <w:rtl w:val="0"/>
        </w:rPr>
        <w:t xml:space="preserve">RNF4 – Sicurezza Applicativa e dei Dati: </w:t>
      </w:r>
      <w:r w:rsidDel="00000000" w:rsidR="00000000" w:rsidRPr="00000000">
        <w:rPr>
          <w:rtl w:val="0"/>
        </w:rPr>
        <w:t xml:space="preserve">Il sistema deve adottare un modello di sicurezza multilivello. È necessaria l’autenticazione forte tramite SPID e CIE, l’uso obbligatorio di cifratura TLS 1.3 per dati in transito e cifratura AES‑256 per dati sensibili a riposo. Deve essere previsto un sistema di gestione ruoli (RBAC) per garantire accessi differenziati, il logging delle attività amministrative e l’auditing periodico con scansioni delle vulnerabilità almeno trimestrali. Le API devono essere protette tramite chiavi di accesso sicure, rate limiting e meccanismi di validazione input, oltre all’impiego di firewall applicativi (WAF) e misure anti brute-force.</w:t>
      </w:r>
    </w:p>
    <w:p w:rsidR="00000000" w:rsidDel="00000000" w:rsidP="00000000" w:rsidRDefault="00000000" w:rsidRPr="00000000" w14:paraId="00000082">
      <w:pPr>
        <w:ind w:left="1440" w:firstLine="0"/>
        <w:rPr/>
      </w:pPr>
      <w:r w:rsidDel="00000000" w:rsidR="00000000" w:rsidRPr="00000000">
        <w:rPr>
          <w:rtl w:val="0"/>
        </w:rPr>
      </w:r>
    </w:p>
    <w:p w:rsidR="00000000" w:rsidDel="00000000" w:rsidP="00000000" w:rsidRDefault="00000000" w:rsidRPr="00000000" w14:paraId="00000083">
      <w:pPr>
        <w:numPr>
          <w:ilvl w:val="0"/>
          <w:numId w:val="1"/>
        </w:numPr>
        <w:ind w:left="1440" w:hanging="360"/>
        <w:rPr/>
      </w:pPr>
      <w:r w:rsidDel="00000000" w:rsidR="00000000" w:rsidRPr="00000000">
        <w:rPr>
          <w:b w:val="1"/>
          <w:bCs w:val="1"/>
          <w:rtl w:val="0"/>
        </w:rPr>
        <w:t xml:space="preserve">RNF5 – Privacy e Tutela dei Dati Personali: </w:t>
      </w:r>
      <w:r w:rsidDel="00000000" w:rsidR="00000000" w:rsidRPr="00000000">
        <w:rPr>
          <w:rtl w:val="0"/>
        </w:rPr>
        <w:t xml:space="preserve">Il sistema deve aderire pienamente al Regolamento Europeo GDPR e alle policy comunali sulla protezione dei dati. Vanno applicati i principi di minimizzazione e pseudonimizzazione dei dati, evitando ogni raccolta non necessaria. La conservazione dei log deve seguire i tempi previsti dalle policy, tipicamente non superiori a centottanta giorni, salvo obblighi normativi specifici. L’applicazione deve permettere all’utente di esercitare facilmente i propri diritti (accesso, rettifica, cancellazione, portabilità) tramite strumenti integrati. Qualora vengano introdotti sensori o dispositivi di rilevazione, deve essere condotta una valutazione d’impatto sulla privacy (DPIA) e comunicata all’autorità competente.</w:t>
      </w:r>
    </w:p>
    <w:p w:rsidR="00000000" w:rsidDel="00000000" w:rsidP="00000000" w:rsidRDefault="00000000" w:rsidRPr="00000000" w14:paraId="00000084">
      <w:pPr>
        <w:ind w:left="1440" w:firstLine="0"/>
        <w:rPr/>
      </w:pPr>
      <w:r w:rsidDel="00000000" w:rsidR="00000000" w:rsidRPr="00000000">
        <w:rPr>
          <w:rtl w:val="0"/>
        </w:rPr>
      </w:r>
    </w:p>
    <w:p w:rsidR="00000000" w:rsidDel="00000000" w:rsidP="00000000" w:rsidRDefault="00000000" w:rsidRPr="00000000" w14:paraId="00000085">
      <w:pPr>
        <w:numPr>
          <w:ilvl w:val="0"/>
          <w:numId w:val="1"/>
        </w:numPr>
        <w:ind w:left="1440" w:hanging="360"/>
        <w:rPr/>
      </w:pPr>
      <w:r w:rsidDel="00000000" w:rsidR="00000000" w:rsidRPr="00000000">
        <w:rPr>
          <w:b w:val="1"/>
          <w:bCs w:val="1"/>
          <w:rtl w:val="0"/>
        </w:rPr>
        <w:t xml:space="preserve">RNF6 – Usabilità e Esperienza Utente: </w:t>
      </w:r>
      <w:r w:rsidDel="00000000" w:rsidR="00000000" w:rsidRPr="00000000">
        <w:rPr>
          <w:rtl w:val="0"/>
        </w:rPr>
        <w:t xml:space="preserve">L’interfaccia deve essere progettata per un utilizzo rapido, lineare e coerente. Il processo di onboarding non deve superare i tre passaggi e le operazioni principali devono essere completabili entro tre tocchi o clic. L’esperienza utente deve essere ottimizzata per ridurre errori e tempi d’attesa percepiti, supportata da messaggi di stato chiari e un design coerente con le linee guida del Comune. Devono essere condotti test di usabilità su un campione minimo di cinquanta utenti prima del rilascio definitivo, con una soglia di soddisfazione dell’ottanta per cento.</w:t>
      </w:r>
    </w:p>
    <w:p w:rsidR="00000000" w:rsidDel="00000000" w:rsidP="00000000" w:rsidRDefault="00000000" w:rsidRPr="00000000" w14:paraId="00000086">
      <w:pPr>
        <w:ind w:left="1440" w:firstLine="0"/>
        <w:rPr/>
      </w:pPr>
      <w:r w:rsidDel="00000000" w:rsidR="00000000" w:rsidRPr="00000000">
        <w:rPr>
          <w:rtl w:val="0"/>
        </w:rPr>
      </w:r>
    </w:p>
    <w:p w:rsidR="00000000" w:rsidDel="00000000" w:rsidP="00000000" w:rsidRDefault="00000000" w:rsidRPr="00000000" w14:paraId="00000087">
      <w:pPr>
        <w:numPr>
          <w:ilvl w:val="0"/>
          <w:numId w:val="1"/>
        </w:numPr>
        <w:ind w:left="1440" w:hanging="360"/>
        <w:rPr/>
      </w:pPr>
      <w:r w:rsidDel="00000000" w:rsidR="00000000" w:rsidRPr="00000000">
        <w:rPr>
          <w:b w:val="1"/>
          <w:bCs w:val="1"/>
          <w:rtl w:val="0"/>
        </w:rPr>
        <w:t xml:space="preserve">RNF7 – Accessibilità Inclusiva: </w:t>
      </w:r>
      <w:r w:rsidDel="00000000" w:rsidR="00000000" w:rsidRPr="00000000">
        <w:rPr>
          <w:rtl w:val="0"/>
        </w:rPr>
        <w:t xml:space="preserve">Il sistema deve rispettare pienamente le specifiche delle WCAG 2.1 livello AA e le Linee Guida AgID per l’accessibilità digitale. Deve essere assicurato un contrasto minimo di 4.5:1, un focus visibile sempre presente e il supporto completo ai lettori di schermo. Tutti gli elementi interattivi devono avere un target minimo di tocco pari a quarantaquattro pixel e garantire navigazione tramite tastiera e voce. È obbligatoria una verifica annuale dell’accessibilità tramite validatori automatici e revisione esperta.</w:t>
      </w:r>
    </w:p>
    <w:p w:rsidR="00000000" w:rsidDel="00000000" w:rsidP="00000000" w:rsidRDefault="00000000" w:rsidRPr="00000000" w14:paraId="00000088">
      <w:pPr>
        <w:ind w:left="1440" w:firstLine="0"/>
        <w:rPr/>
      </w:pPr>
      <w:r w:rsidDel="00000000" w:rsidR="00000000" w:rsidRPr="00000000">
        <w:rPr>
          <w:rtl w:val="0"/>
        </w:rPr>
      </w:r>
    </w:p>
    <w:p w:rsidR="00000000" w:rsidDel="00000000" w:rsidP="00000000" w:rsidRDefault="00000000" w:rsidRPr="00000000" w14:paraId="00000089">
      <w:pPr>
        <w:numPr>
          <w:ilvl w:val="0"/>
          <w:numId w:val="1"/>
        </w:numPr>
        <w:ind w:left="1440" w:hanging="360"/>
        <w:rPr/>
      </w:pPr>
      <w:r w:rsidDel="00000000" w:rsidR="00000000" w:rsidRPr="00000000">
        <w:rPr>
          <w:b w:val="1"/>
          <w:bCs w:val="1"/>
          <w:sz w:val="24"/>
          <w:szCs w:val="24"/>
          <w:rtl w:val="0"/>
        </w:rPr>
        <w:t xml:space="preserve">RNF8 – Resilienza alla Connettività: </w:t>
      </w:r>
      <w:r w:rsidDel="00000000" w:rsidR="00000000" w:rsidRPr="00000000">
        <w:rPr>
          <w:sz w:val="24"/>
          <w:szCs w:val="24"/>
          <w:rtl w:val="0"/>
        </w:rPr>
        <w:t xml:space="preserve">Il sistema deve poter operare sia con connessione mobile che Wi‑Fi, garantendo continuità di servizio anche in condizioni di rete instabile. Devono essere implementati meccanismi di retry esponenziale per la trasmissione dei dati e gestione in modalità offline con sincronizzazione automatica quando la rete torna disponibile. La cache locale deve consentire l’uso autonomo per almeno trenta minuti. In caso di emergenza, lo sblocco dei vani deve poter avvenire tramite token temporaneo valido per massimo cinque minuti, con revoca centrale immediata e tracciamento dell’utilizzo</w:t>
      </w:r>
    </w:p>
    <w:p w:rsidR="00000000" w:rsidDel="00000000" w:rsidP="00000000" w:rsidRDefault="00000000" w:rsidRPr="00000000" w14:paraId="0000008A">
      <w:pPr>
        <w:ind w:left="1440" w:firstLine="0"/>
        <w:rPr>
          <w:sz w:val="24"/>
          <w:szCs w:val="24"/>
        </w:rPr>
      </w:pPr>
      <w:r w:rsidDel="00000000" w:rsidR="00000000" w:rsidRPr="00000000">
        <w:rPr>
          <w:rtl w:val="0"/>
        </w:rPr>
      </w:r>
    </w:p>
    <w:p w:rsidR="00000000" w:rsidDel="00000000" w:rsidP="00000000" w:rsidRDefault="00000000" w:rsidRPr="00000000" w14:paraId="0000008B">
      <w:pPr>
        <w:numPr>
          <w:ilvl w:val="0"/>
          <w:numId w:val="1"/>
        </w:numPr>
        <w:ind w:left="1440" w:hanging="360"/>
        <w:rPr/>
      </w:pPr>
      <w:r w:rsidDel="00000000" w:rsidR="00000000" w:rsidRPr="00000000">
        <w:rPr>
          <w:b w:val="1"/>
          <w:bCs w:val="1"/>
          <w:sz w:val="24"/>
          <w:szCs w:val="24"/>
          <w:rtl w:val="0"/>
        </w:rPr>
        <w:t xml:space="preserve">RNF9 – Portabilità e Compatibilità Multipiattaforma: </w:t>
      </w:r>
      <w:r w:rsidDel="00000000" w:rsidR="00000000" w:rsidRPr="00000000">
        <w:rPr>
          <w:sz w:val="24"/>
          <w:szCs w:val="24"/>
          <w:rtl w:val="0"/>
        </w:rPr>
        <w:t xml:space="preserve">L’applicazione deve essere disponibile per piattaforme iOS (versione minima 15), Android (versione minima 11) e in versione web responsive compatibile con i principali browser moderni (Chrome, Edge, Firefox, Safari). Tutte le funzionalità devono risultare coerenti tra le piattaforme, garantendo uniformità visiva e di comportamento. Le API devono essere documentate secondo standard OpenAPI 3.0 e accessibili a sistemi esterni per integrazioni con servizi comunali, piattaforme di open data e segnalazioni.</w:t>
      </w:r>
    </w:p>
    <w:p w:rsidR="00000000" w:rsidDel="00000000" w:rsidP="00000000" w:rsidRDefault="00000000" w:rsidRPr="00000000" w14:paraId="0000008C">
      <w:pPr>
        <w:ind w:left="1440" w:firstLine="0"/>
        <w:rPr>
          <w:sz w:val="24"/>
          <w:szCs w:val="24"/>
        </w:rPr>
      </w:pPr>
      <w:r w:rsidDel="00000000" w:rsidR="00000000" w:rsidRPr="00000000">
        <w:rPr>
          <w:rtl w:val="0"/>
        </w:rPr>
      </w:r>
    </w:p>
    <w:p w:rsidR="00000000" w:rsidDel="00000000" w:rsidP="00000000" w:rsidRDefault="00000000" w:rsidRPr="00000000" w14:paraId="0000008D">
      <w:pPr>
        <w:numPr>
          <w:ilvl w:val="0"/>
          <w:numId w:val="1"/>
        </w:numPr>
        <w:ind w:left="1440" w:hanging="360"/>
        <w:rPr/>
      </w:pPr>
      <w:r w:rsidDel="00000000" w:rsidR="00000000" w:rsidRPr="00000000">
        <w:rPr>
          <w:b w:val="1"/>
          <w:bCs w:val="1"/>
          <w:sz w:val="24"/>
          <w:szCs w:val="24"/>
          <w:rtl w:val="0"/>
        </w:rPr>
        <w:t xml:space="preserve">RNF10 – Conformità Normativa e Regolamentare: </w:t>
      </w:r>
      <w:r w:rsidDel="00000000" w:rsidR="00000000" w:rsidRPr="00000000">
        <w:rPr>
          <w:sz w:val="24"/>
          <w:szCs w:val="24"/>
          <w:rtl w:val="0"/>
        </w:rPr>
        <w:t xml:space="preserve">Il sistema deve rispettare le linee guida di sicurezza della Pubblica Amministrazione, le norme comunali sull’uso degli spazi pubblici e le disposizioni in materia di videosorveglianza e raccolta dati ambientali. Devono essere definite e pubblicate policy trasparenti per l’uso di sensori o fotocamere, evitando qualsiasi cattura continua non necessaria. Ogni trattamento dei dati deve essere corredato da una base giuridica chiara e da informative aggiornate all’utente finale.</w:t>
      </w:r>
    </w:p>
    <w:p w:rsidR="00000000" w:rsidDel="00000000" w:rsidP="00000000" w:rsidRDefault="00000000" w:rsidRPr="00000000" w14:paraId="0000008E">
      <w:pPr>
        <w:ind w:left="1440" w:firstLine="0"/>
        <w:rPr>
          <w:sz w:val="24"/>
          <w:szCs w:val="24"/>
        </w:rPr>
      </w:pPr>
      <w:r w:rsidDel="00000000" w:rsidR="00000000" w:rsidRPr="00000000">
        <w:rPr>
          <w:rtl w:val="0"/>
        </w:rPr>
      </w:r>
    </w:p>
    <w:p w:rsidR="00000000" w:rsidDel="00000000" w:rsidP="00000000" w:rsidRDefault="00000000" w:rsidRPr="00000000" w14:paraId="0000008F">
      <w:pPr>
        <w:numPr>
          <w:ilvl w:val="0"/>
          <w:numId w:val="1"/>
        </w:numPr>
        <w:ind w:left="1440" w:hanging="360"/>
        <w:rPr/>
      </w:pPr>
      <w:r w:rsidDel="00000000" w:rsidR="00000000" w:rsidRPr="00000000">
        <w:rPr>
          <w:b w:val="1"/>
          <w:bCs w:val="1"/>
          <w:sz w:val="24"/>
          <w:szCs w:val="24"/>
          <w:rtl w:val="0"/>
        </w:rPr>
        <w:t xml:space="preserve">RNF11 – Sostenibilità Operativa e Ambientale: </w:t>
      </w:r>
      <w:r w:rsidDel="00000000" w:rsidR="00000000" w:rsidRPr="00000000">
        <w:rPr>
          <w:sz w:val="24"/>
          <w:szCs w:val="24"/>
          <w:rtl w:val="0"/>
        </w:rPr>
        <w:t xml:space="preserve">I dispositivi fisici utilizzati devono essere a basso consumo energetico e dotati di monitoraggio automatico dello stato della batteria. Devono impiegare materiali durevoli, facilmente riciclabili o ricondizionabili, con un ciclo di vita minimo di cinque anni. Le linee guida di manutenzione devono prevedere il riuso o il riciclo delle componenti, riducendo i rifiuti elettronici. È consigliata la misurazione periodica dell’impronta energetica del servizio per supportare politiche di sostenibilità.</w:t>
      </w:r>
    </w:p>
    <w:p w:rsidR="00000000" w:rsidDel="00000000" w:rsidP="00000000" w:rsidRDefault="00000000" w:rsidRPr="00000000" w14:paraId="00000090">
      <w:pPr>
        <w:ind w:left="1440" w:firstLine="0"/>
        <w:rPr>
          <w:sz w:val="24"/>
          <w:szCs w:val="24"/>
        </w:rPr>
      </w:pPr>
      <w:r w:rsidDel="00000000" w:rsidR="00000000" w:rsidRPr="00000000">
        <w:rPr>
          <w:rtl w:val="0"/>
        </w:rPr>
      </w:r>
    </w:p>
    <w:p w:rsidR="00000000" w:rsidDel="00000000" w:rsidP="00000000" w:rsidRDefault="00000000" w:rsidRPr="00000000" w14:paraId="00000091">
      <w:pPr>
        <w:numPr>
          <w:ilvl w:val="0"/>
          <w:numId w:val="1"/>
        </w:numPr>
        <w:ind w:left="1440" w:hanging="360"/>
        <w:rPr/>
      </w:pPr>
      <w:r w:rsidDel="00000000" w:rsidR="00000000" w:rsidRPr="00000000">
        <w:rPr>
          <w:b w:val="1"/>
          <w:bCs w:val="1"/>
          <w:sz w:val="24"/>
          <w:szCs w:val="24"/>
          <w:rtl w:val="0"/>
        </w:rPr>
        <w:t xml:space="preserve">RNF12 – Multilingua dell’Interfaccia Utente: </w:t>
      </w:r>
      <w:r w:rsidDel="00000000" w:rsidR="00000000" w:rsidRPr="00000000">
        <w:rPr>
          <w:sz w:val="24"/>
          <w:szCs w:val="24"/>
          <w:rtl w:val="0"/>
        </w:rPr>
        <w:t xml:space="preserve">L’applicazione deve consentire in qualsiasi momento la modifica della lingua dell’interfaccia, scegliendo tra italiano, inglese e tedesco, con applicazione immediata del cambiamento. Devono essere tradotti tutti i testi statici e dinamici, compresi i messaggi di errore e le etichette di sistema, senza la necessità di riavvio. Le traduzioni devono essere gestite tramite risorse centralizzate per garantire uniformità e aggiornamento agile nel tempo.</w:t>
      </w:r>
    </w:p>
    <w:p w:rsidR="00000000" w:rsidDel="00000000" w:rsidP="00000000" w:rsidRDefault="00000000" w:rsidRPr="00000000" w14:paraId="00000092">
      <w:pPr>
        <w:ind w:left="1440" w:firstLine="0"/>
        <w:rPr>
          <w:sz w:val="24"/>
          <w:szCs w:val="24"/>
        </w:rPr>
      </w:pPr>
      <w:r w:rsidDel="00000000" w:rsidR="00000000" w:rsidRPr="00000000">
        <w:rPr>
          <w:rtl w:val="0"/>
        </w:rPr>
      </w:r>
    </w:p>
    <w:p w:rsidR="00000000" w:rsidDel="00000000" w:rsidP="00000000" w:rsidRDefault="00000000" w:rsidRPr="00000000" w14:paraId="00000093">
      <w:pPr>
        <w:numPr>
          <w:ilvl w:val="0"/>
          <w:numId w:val="1"/>
        </w:numPr>
        <w:ind w:left="1440" w:hanging="360"/>
        <w:rPr/>
      </w:pPr>
      <w:r w:rsidDel="00000000" w:rsidR="00000000" w:rsidRPr="00000000">
        <w:rPr>
          <w:b w:val="1"/>
          <w:bCs w:val="1"/>
          <w:sz w:val="24"/>
          <w:szCs w:val="24"/>
          <w:rtl w:val="0"/>
        </w:rPr>
        <w:t xml:space="preserve">RNF13 – Manutenibilità e Aggiornamenti: </w:t>
      </w:r>
      <w:r w:rsidDel="00000000" w:rsidR="00000000" w:rsidRPr="00000000">
        <w:rPr>
          <w:sz w:val="24"/>
          <w:szCs w:val="24"/>
          <w:rtl w:val="0"/>
        </w:rPr>
        <w:t xml:space="preserve">Il codice sorgente deve essere strutturato in moduli indipendenti e documentato secondo standard condivisi, in modo da consentire l’aggiunta o la modifica di componenti senza impatti critici sul sistema. Devono essere previsti ambienti di test e staging per validare gli aggiornamenti prima della pubblicazione. Tutte le modifiche software devono essere tracciate e versionate, garantendo rollback rapido in caso di anomalie.</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1"/>
        <w:rPr/>
      </w:pPr>
      <w:bookmarkStart w:colFirst="0" w:colLast="0" w:name="_oa4nf5voki4i" w:id="8"/>
      <w:bookmarkEnd w:id="8"/>
      <w:r w:rsidDel="00000000" w:rsidR="00000000" w:rsidRPr="00000000">
        <w:rPr>
          <w:rtl w:val="0"/>
        </w:rPr>
        <w:t xml:space="preserve">NOTE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3"/>
        <w:rPr/>
      </w:pPr>
      <w:bookmarkStart w:colFirst="0" w:colLast="0" w:name="_ji3qgwcq3t8h" w:id="9"/>
      <w:bookmarkEnd w:id="9"/>
      <w:r w:rsidDel="00000000" w:rsidR="00000000" w:rsidRPr="00000000">
        <w:rPr>
          <w:rtl w:val="0"/>
        </w:rPr>
        <w:t xml:space="preserve">Sistemare rf4</w:t>
      </w:r>
    </w:p>
    <w:p w:rsidR="00000000" w:rsidDel="00000000" w:rsidP="00000000" w:rsidRDefault="00000000" w:rsidRPr="00000000" w14:paraId="000000CC">
      <w:pPr>
        <w:pStyle w:val="Heading3"/>
        <w:rPr/>
      </w:pPr>
      <w:bookmarkStart w:colFirst="0" w:colLast="0" w:name="_qid2syutzf55" w:id="10"/>
      <w:bookmarkEnd w:id="10"/>
      <w:r w:rsidDel="00000000" w:rsidR="00000000" w:rsidRPr="00000000">
        <w:rPr>
          <w:rtl w:val="0"/>
        </w:rPr>
        <w:t xml:space="preserve">Modalita di guadagno</w:t>
      </w:r>
    </w:p>
    <w:p w:rsidR="00000000" w:rsidDel="00000000" w:rsidP="00000000" w:rsidRDefault="00000000" w:rsidRPr="00000000" w14:paraId="000000CD">
      <w:pPr>
        <w:ind w:left="720" w:firstLine="0"/>
        <w:rPr/>
      </w:pPr>
      <w:r w:rsidDel="00000000" w:rsidR="00000000" w:rsidRPr="00000000">
        <w:rPr>
          <w:rtl w:val="0"/>
        </w:rPr>
        <w:t xml:space="preserve">i negozi locali pagano delle celle in “affitto” che vogliono usare, inoltre gli storage lockers sono a tariffa oraria.</w:t>
      </w:r>
    </w:p>
    <w:p w:rsidR="00000000" w:rsidDel="00000000" w:rsidP="00000000" w:rsidRDefault="00000000" w:rsidRPr="00000000" w14:paraId="000000CE">
      <w:pPr>
        <w:pStyle w:val="Heading3"/>
        <w:rPr/>
      </w:pPr>
      <w:bookmarkStart w:colFirst="0" w:colLast="0" w:name="_pyhumqjnkmxf" w:id="11"/>
      <w:bookmarkEnd w:id="11"/>
      <w:r w:rsidDel="00000000" w:rsidR="00000000" w:rsidRPr="00000000">
        <w:rPr>
          <w:rtl w:val="0"/>
        </w:rPr>
        <w:t xml:space="preserve">Rf17 ha senso di esistere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