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12A4D" w14:textId="0E11D464" w:rsidR="00314854" w:rsidRPr="00314854" w:rsidRDefault="00314854" w:rsidP="00314854"/>
    <w:p w14:paraId="70409F5D" w14:textId="14589731" w:rsidR="00314854" w:rsidRPr="00314854" w:rsidRDefault="00314854" w:rsidP="00314854">
      <w:pPr>
        <w:rPr>
          <w:b/>
          <w:bCs/>
        </w:rPr>
      </w:pPr>
      <w:r w:rsidRPr="00314854">
        <w:rPr>
          <w:rFonts w:ascii="Segoe UI Emoji" w:hAnsi="Segoe UI Emoji" w:cs="Segoe UI Emoji"/>
          <w:b/>
          <w:bCs/>
        </w:rPr>
        <w:t>🇨🇦</w:t>
      </w:r>
      <w:r w:rsidRPr="00314854">
        <w:rPr>
          <w:b/>
          <w:bCs/>
        </w:rPr>
        <w:t xml:space="preserve"> </w:t>
      </w:r>
      <w:proofErr w:type="spellStart"/>
      <w:r w:rsidRPr="00314854">
        <w:rPr>
          <w:b/>
          <w:bCs/>
        </w:rPr>
        <w:t>IDEaS</w:t>
      </w:r>
      <w:proofErr w:type="spellEnd"/>
      <w:r w:rsidRPr="00314854">
        <w:rPr>
          <w:b/>
          <w:bCs/>
        </w:rPr>
        <w:t xml:space="preserve"> Pitch: </w:t>
      </w:r>
      <w:r w:rsidR="00256517">
        <w:rPr>
          <w:b/>
          <w:bCs/>
        </w:rPr>
        <w:t>Hector</w:t>
      </w:r>
    </w:p>
    <w:p w14:paraId="7A2EB95A" w14:textId="77777777" w:rsidR="00314854" w:rsidRPr="00314854" w:rsidRDefault="00314854" w:rsidP="00314854">
      <w:pPr>
        <w:rPr>
          <w:b/>
          <w:bCs/>
        </w:rPr>
      </w:pPr>
      <w:r w:rsidRPr="00314854">
        <w:rPr>
          <w:b/>
          <w:bCs/>
        </w:rPr>
        <w:t>Modular Autonomy Mesh for Sovereign, Multi-Agent Coordination</w:t>
      </w:r>
    </w:p>
    <w:p w14:paraId="6D89BA96" w14:textId="77777777" w:rsidR="00314854" w:rsidRPr="00314854" w:rsidRDefault="00256517" w:rsidP="00314854">
      <w:r>
        <w:pict w14:anchorId="50604CAB">
          <v:rect id="_x0000_i1025" style="width:0;height:1.5pt" o:hralign="center" o:hrstd="t" o:hr="t" fillcolor="#a0a0a0" stroked="f"/>
        </w:pict>
      </w:r>
    </w:p>
    <w:p w14:paraId="57C8074C" w14:textId="77777777" w:rsidR="00314854" w:rsidRPr="00314854" w:rsidRDefault="00314854" w:rsidP="00314854">
      <w:pPr>
        <w:rPr>
          <w:b/>
          <w:bCs/>
        </w:rPr>
      </w:pPr>
      <w:r w:rsidRPr="00314854">
        <w:rPr>
          <w:rFonts w:ascii="Segoe UI Emoji" w:hAnsi="Segoe UI Emoji" w:cs="Segoe UI Emoji"/>
          <w:b/>
          <w:bCs/>
        </w:rPr>
        <w:t>🔍</w:t>
      </w:r>
      <w:r w:rsidRPr="00314854">
        <w:rPr>
          <w:b/>
          <w:bCs/>
        </w:rPr>
        <w:t xml:space="preserve"> Problem Statement</w:t>
      </w:r>
    </w:p>
    <w:p w14:paraId="2FCCE3B9" w14:textId="77777777" w:rsidR="00314854" w:rsidRPr="00314854" w:rsidRDefault="00314854" w:rsidP="00314854">
      <w:r w:rsidRPr="00314854">
        <w:t xml:space="preserve">Modern defense operations require real-time coordination across autonomous agents — drones, ground vehicles, robotic arms, and sensor platforms. Existing solutions are often proprietary, foreign-controlled, and difficult to adapt for Canadian missions. There is a critical need for a </w:t>
      </w:r>
      <w:r w:rsidRPr="00314854">
        <w:rPr>
          <w:b/>
          <w:bCs/>
        </w:rPr>
        <w:t>sovereign, modular autonomy platform</w:t>
      </w:r>
      <w:r w:rsidRPr="00314854">
        <w:t xml:space="preserve"> that supports </w:t>
      </w:r>
      <w:r w:rsidRPr="00314854">
        <w:rPr>
          <w:b/>
          <w:bCs/>
        </w:rPr>
        <w:t>multi-domain coordination</w:t>
      </w:r>
      <w:r w:rsidRPr="00314854">
        <w:t xml:space="preserve">, </w:t>
      </w:r>
      <w:r w:rsidRPr="00314854">
        <w:rPr>
          <w:b/>
          <w:bCs/>
        </w:rPr>
        <w:t>human-in-the-loop control</w:t>
      </w:r>
      <w:r w:rsidRPr="00314854">
        <w:t xml:space="preserve">, and </w:t>
      </w:r>
      <w:r w:rsidRPr="00314854">
        <w:rPr>
          <w:b/>
          <w:bCs/>
        </w:rPr>
        <w:t>contributor-driven adaptation</w:t>
      </w:r>
      <w:r w:rsidRPr="00314854">
        <w:t>.</w:t>
      </w:r>
    </w:p>
    <w:p w14:paraId="6249065F" w14:textId="77777777" w:rsidR="00314854" w:rsidRPr="00314854" w:rsidRDefault="00256517" w:rsidP="00314854">
      <w:r>
        <w:pict w14:anchorId="196A1211">
          <v:rect id="_x0000_i1026" style="width:0;height:1.5pt" o:hralign="center" o:hrstd="t" o:hr="t" fillcolor="#a0a0a0" stroked="f"/>
        </w:pict>
      </w:r>
    </w:p>
    <w:p w14:paraId="2686665F" w14:textId="757DFE4A" w:rsidR="00314854" w:rsidRPr="00314854" w:rsidRDefault="00314854" w:rsidP="00314854">
      <w:pPr>
        <w:rPr>
          <w:b/>
          <w:bCs/>
        </w:rPr>
      </w:pPr>
      <w:r w:rsidRPr="00314854">
        <w:rPr>
          <w:rFonts w:ascii="Segoe UI Emoji" w:hAnsi="Segoe UI Emoji" w:cs="Segoe UI Emoji"/>
          <w:b/>
          <w:bCs/>
        </w:rPr>
        <w:t>💡</w:t>
      </w:r>
      <w:r w:rsidRPr="00314854">
        <w:rPr>
          <w:b/>
          <w:bCs/>
        </w:rPr>
        <w:t xml:space="preserve"> Proposed Solution: </w:t>
      </w:r>
      <w:r w:rsidR="00256517">
        <w:rPr>
          <w:b/>
          <w:bCs/>
        </w:rPr>
        <w:t>Hector</w:t>
      </w:r>
    </w:p>
    <w:p w14:paraId="0D1207A8" w14:textId="4AE6BB2C" w:rsidR="00314854" w:rsidRPr="00314854" w:rsidRDefault="00256517" w:rsidP="00314854">
      <w:r>
        <w:t>Hector</w:t>
      </w:r>
      <w:r w:rsidR="00314854" w:rsidRPr="00314854">
        <w:t xml:space="preserve"> is a </w:t>
      </w:r>
      <w:r w:rsidR="00314854" w:rsidRPr="00314854">
        <w:rPr>
          <w:b/>
          <w:bCs/>
        </w:rPr>
        <w:t>Canadian-built autonomy mesh</w:t>
      </w:r>
      <w:r w:rsidR="00314854" w:rsidRPr="00314854">
        <w:t xml:space="preserve"> designed for expressive, modular coordination across land, air, and mobile agents. It fuses real-time sensor data, AI vision, and contributor input into a decentralized graph engine — enabling dynamic task reassignment, override injection, and sovereign control.</w:t>
      </w:r>
    </w:p>
    <w:p w14:paraId="07BC73E7" w14:textId="77777777" w:rsidR="00314854" w:rsidRPr="00314854" w:rsidRDefault="00256517" w:rsidP="00314854">
      <w:r>
        <w:pict w14:anchorId="1543D6C4">
          <v:rect id="_x0000_i1027" style="width:0;height:1.5pt" o:hralign="center" o:hrstd="t" o:hr="t" fillcolor="#a0a0a0" stroked="f"/>
        </w:pict>
      </w:r>
    </w:p>
    <w:p w14:paraId="63B71D69" w14:textId="77777777" w:rsidR="00314854" w:rsidRPr="00314854" w:rsidRDefault="00314854" w:rsidP="00314854">
      <w:pPr>
        <w:rPr>
          <w:b/>
          <w:bCs/>
        </w:rPr>
      </w:pPr>
      <w:r w:rsidRPr="00314854">
        <w:rPr>
          <w:rFonts w:ascii="Segoe UI Emoji" w:hAnsi="Segoe UI Emoji" w:cs="Segoe UI Emoji"/>
          <w:b/>
          <w:bCs/>
        </w:rPr>
        <w:t>🧩</w:t>
      </w:r>
      <w:r w:rsidRPr="00314854">
        <w:rPr>
          <w:b/>
          <w:bCs/>
        </w:rPr>
        <w:t xml:space="preserve"> Key Capabilities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6658"/>
      </w:tblGrid>
      <w:tr w:rsidR="00314854" w:rsidRPr="00314854" w14:paraId="08079B2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043B4" w14:textId="77777777" w:rsidR="00314854" w:rsidRPr="00314854" w:rsidRDefault="00314854" w:rsidP="00314854">
            <w:pPr>
              <w:rPr>
                <w:b/>
                <w:bCs/>
              </w:rPr>
            </w:pPr>
            <w:r w:rsidRPr="00314854">
              <w:rPr>
                <w:b/>
                <w:bCs/>
              </w:rPr>
              <w:t>Capability</w:t>
            </w:r>
          </w:p>
        </w:tc>
        <w:tc>
          <w:tcPr>
            <w:tcW w:w="0" w:type="auto"/>
            <w:vAlign w:val="center"/>
            <w:hideMark/>
          </w:tcPr>
          <w:p w14:paraId="5661FBD9" w14:textId="77777777" w:rsidR="00314854" w:rsidRPr="00314854" w:rsidRDefault="00314854" w:rsidP="00314854">
            <w:pPr>
              <w:rPr>
                <w:b/>
                <w:bCs/>
              </w:rPr>
            </w:pPr>
            <w:r w:rsidRPr="00314854">
              <w:rPr>
                <w:b/>
                <w:bCs/>
              </w:rPr>
              <w:t>Description</w:t>
            </w:r>
          </w:p>
        </w:tc>
      </w:tr>
      <w:tr w:rsidR="00314854" w:rsidRPr="00314854" w14:paraId="49DEC0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850E2" w14:textId="77777777" w:rsidR="00314854" w:rsidRPr="00314854" w:rsidRDefault="00314854" w:rsidP="00314854">
            <w:r w:rsidRPr="00314854">
              <w:rPr>
                <w:b/>
                <w:bCs/>
              </w:rPr>
              <w:t>Multi-Agent Coordination</w:t>
            </w:r>
          </w:p>
        </w:tc>
        <w:tc>
          <w:tcPr>
            <w:tcW w:w="0" w:type="auto"/>
            <w:vAlign w:val="center"/>
            <w:hideMark/>
          </w:tcPr>
          <w:p w14:paraId="53A3B189" w14:textId="77777777" w:rsidR="00314854" w:rsidRPr="00314854" w:rsidRDefault="00314854" w:rsidP="00314854">
            <w:r w:rsidRPr="00314854">
              <w:t>Modular agents (drone, arm, dog, car, humanoid) operate in a shared mission graph</w:t>
            </w:r>
          </w:p>
        </w:tc>
      </w:tr>
      <w:tr w:rsidR="00314854" w:rsidRPr="00314854" w14:paraId="1F40F6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AC8CB" w14:textId="77777777" w:rsidR="00314854" w:rsidRPr="00314854" w:rsidRDefault="00314854" w:rsidP="00314854">
            <w:r w:rsidRPr="00314854">
              <w:rPr>
                <w:b/>
                <w:bCs/>
              </w:rPr>
              <w:t>Human-in-the-Loop Override</w:t>
            </w:r>
          </w:p>
        </w:tc>
        <w:tc>
          <w:tcPr>
            <w:tcW w:w="0" w:type="auto"/>
            <w:vAlign w:val="center"/>
            <w:hideMark/>
          </w:tcPr>
          <w:p w14:paraId="2A15BEAF" w14:textId="77777777" w:rsidR="00314854" w:rsidRPr="00314854" w:rsidRDefault="00314854" w:rsidP="00314854">
            <w:r w:rsidRPr="00314854">
              <w:t>Contributor dashboard enables tagging, supervision, and mission override</w:t>
            </w:r>
          </w:p>
        </w:tc>
      </w:tr>
      <w:tr w:rsidR="00314854" w:rsidRPr="00314854" w14:paraId="467C79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EF199" w14:textId="77777777" w:rsidR="00314854" w:rsidRPr="00314854" w:rsidRDefault="00314854" w:rsidP="00314854">
            <w:r w:rsidRPr="00314854">
              <w:rPr>
                <w:b/>
                <w:bCs/>
              </w:rPr>
              <w:t>Sensor Fusion &amp; AI Vision</w:t>
            </w:r>
          </w:p>
        </w:tc>
        <w:tc>
          <w:tcPr>
            <w:tcW w:w="0" w:type="auto"/>
            <w:vAlign w:val="center"/>
            <w:hideMark/>
          </w:tcPr>
          <w:p w14:paraId="15F72CC0" w14:textId="77777777" w:rsidR="00314854" w:rsidRPr="00314854" w:rsidRDefault="00314854" w:rsidP="00314854">
            <w:r w:rsidRPr="00314854">
              <w:t>Agents interpret IMU, GPS, camera, and LiDAR data for adaptive planning</w:t>
            </w:r>
          </w:p>
        </w:tc>
      </w:tr>
      <w:tr w:rsidR="00314854" w:rsidRPr="00314854" w14:paraId="4008C9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98C91" w14:textId="77777777" w:rsidR="00314854" w:rsidRPr="00314854" w:rsidRDefault="00314854" w:rsidP="00314854">
            <w:r w:rsidRPr="00314854">
              <w:rPr>
                <w:b/>
                <w:bCs/>
              </w:rPr>
              <w:t>Expressive Routines</w:t>
            </w:r>
          </w:p>
        </w:tc>
        <w:tc>
          <w:tcPr>
            <w:tcW w:w="0" w:type="auto"/>
            <w:vAlign w:val="center"/>
            <w:hideMark/>
          </w:tcPr>
          <w:p w14:paraId="10A25E4F" w14:textId="77777777" w:rsidR="00314854" w:rsidRPr="00314854" w:rsidRDefault="00314854" w:rsidP="00314854">
            <w:r w:rsidRPr="00314854">
              <w:t>Agents perform teachable routines (e.g. ballet, karate) for simulation and training</w:t>
            </w:r>
          </w:p>
        </w:tc>
      </w:tr>
      <w:tr w:rsidR="00314854" w:rsidRPr="00314854" w14:paraId="780AD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5D516" w14:textId="77777777" w:rsidR="00314854" w:rsidRPr="00314854" w:rsidRDefault="00314854" w:rsidP="00314854">
            <w:r w:rsidRPr="00314854">
              <w:rPr>
                <w:b/>
                <w:bCs/>
              </w:rPr>
              <w:t>Sovereign Interoperability</w:t>
            </w:r>
          </w:p>
        </w:tc>
        <w:tc>
          <w:tcPr>
            <w:tcW w:w="0" w:type="auto"/>
            <w:vAlign w:val="center"/>
            <w:hideMark/>
          </w:tcPr>
          <w:p w14:paraId="5C9C6CE8" w14:textId="77777777" w:rsidR="00314854" w:rsidRPr="00314854" w:rsidRDefault="00314854" w:rsidP="00314854">
            <w:r w:rsidRPr="00314854">
              <w:t xml:space="preserve">Compatible with ROS2, </w:t>
            </w:r>
            <w:proofErr w:type="spellStart"/>
            <w:r w:rsidRPr="00314854">
              <w:t>MAVLink</w:t>
            </w:r>
            <w:proofErr w:type="spellEnd"/>
            <w:r w:rsidRPr="00314854">
              <w:t xml:space="preserve">, NATO STANAGs, and </w:t>
            </w:r>
            <w:proofErr w:type="spellStart"/>
            <w:r w:rsidRPr="00314854">
              <w:t>ZeroMQ</w:t>
            </w:r>
            <w:proofErr w:type="spellEnd"/>
            <w:r w:rsidRPr="00314854">
              <w:t xml:space="preserve"> mesh protocols</w:t>
            </w:r>
          </w:p>
        </w:tc>
      </w:tr>
      <w:tr w:rsidR="00314854" w:rsidRPr="00314854" w14:paraId="7E1DDF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58CF1" w14:textId="77777777" w:rsidR="00314854" w:rsidRPr="00314854" w:rsidRDefault="00314854" w:rsidP="00314854">
            <w:proofErr w:type="spellStart"/>
            <w:r w:rsidRPr="00314854">
              <w:rPr>
                <w:b/>
                <w:bCs/>
              </w:rPr>
              <w:t>Replayable</w:t>
            </w:r>
            <w:proofErr w:type="spellEnd"/>
            <w:r w:rsidRPr="00314854">
              <w:rPr>
                <w:b/>
                <w:bCs/>
              </w:rPr>
              <w:t xml:space="preserve"> Logs</w:t>
            </w:r>
          </w:p>
        </w:tc>
        <w:tc>
          <w:tcPr>
            <w:tcW w:w="0" w:type="auto"/>
            <w:vAlign w:val="center"/>
            <w:hideMark/>
          </w:tcPr>
          <w:p w14:paraId="16FCDFAE" w14:textId="77777777" w:rsidR="00314854" w:rsidRPr="00314854" w:rsidRDefault="00314854" w:rsidP="00314854">
            <w:r w:rsidRPr="00314854">
              <w:t>All missions are logged for review, training, and contributor remixing</w:t>
            </w:r>
          </w:p>
        </w:tc>
      </w:tr>
    </w:tbl>
    <w:p w14:paraId="5B1F3075" w14:textId="77777777" w:rsidR="00314854" w:rsidRPr="00314854" w:rsidRDefault="00256517" w:rsidP="00314854">
      <w:r>
        <w:pict w14:anchorId="6692E6B5">
          <v:rect id="_x0000_i1028" style="width:0;height:1.5pt" o:hralign="center" o:hrstd="t" o:hr="t" fillcolor="#a0a0a0" stroked="f"/>
        </w:pict>
      </w:r>
    </w:p>
    <w:p w14:paraId="5692DDE1" w14:textId="77777777" w:rsidR="00314854" w:rsidRPr="00314854" w:rsidRDefault="00314854" w:rsidP="00314854">
      <w:pPr>
        <w:rPr>
          <w:b/>
          <w:bCs/>
        </w:rPr>
      </w:pPr>
      <w:r w:rsidRPr="00314854">
        <w:rPr>
          <w:rFonts w:ascii="Segoe UI Emoji" w:hAnsi="Segoe UI Emoji" w:cs="Segoe UI Emoji"/>
          <w:b/>
          <w:bCs/>
        </w:rPr>
        <w:t>🛠️</w:t>
      </w:r>
      <w:r w:rsidRPr="00314854">
        <w:rPr>
          <w:b/>
          <w:bCs/>
        </w:rPr>
        <w:t xml:space="preserve"> Technical Architecture</w:t>
      </w:r>
    </w:p>
    <w:p w14:paraId="5B56F7B9" w14:textId="77777777" w:rsidR="00314854" w:rsidRPr="00314854" w:rsidRDefault="00314854" w:rsidP="00314854">
      <w:pPr>
        <w:numPr>
          <w:ilvl w:val="0"/>
          <w:numId w:val="1"/>
        </w:numPr>
      </w:pPr>
      <w:r w:rsidRPr="00314854">
        <w:rPr>
          <w:b/>
          <w:bCs/>
        </w:rPr>
        <w:lastRenderedPageBreak/>
        <w:t>Agent Layer</w:t>
      </w:r>
      <w:r w:rsidRPr="00314854">
        <w:t>: Python/C++ classes with expressive motion libraries and vector state tracking</w:t>
      </w:r>
    </w:p>
    <w:p w14:paraId="326A5F21" w14:textId="77777777" w:rsidR="00314854" w:rsidRPr="00314854" w:rsidRDefault="00314854" w:rsidP="00314854">
      <w:pPr>
        <w:numPr>
          <w:ilvl w:val="0"/>
          <w:numId w:val="1"/>
        </w:numPr>
      </w:pPr>
      <w:r w:rsidRPr="00314854">
        <w:rPr>
          <w:b/>
          <w:bCs/>
        </w:rPr>
        <w:t>Graph Engine</w:t>
      </w:r>
      <w:r w:rsidRPr="00314854">
        <w:t>: DAG-based mission planner with zone targeting and task dependencies</w:t>
      </w:r>
    </w:p>
    <w:p w14:paraId="35D0568C" w14:textId="77777777" w:rsidR="00314854" w:rsidRPr="00314854" w:rsidRDefault="00314854" w:rsidP="00314854">
      <w:pPr>
        <w:numPr>
          <w:ilvl w:val="0"/>
          <w:numId w:val="1"/>
        </w:numPr>
      </w:pPr>
      <w:r w:rsidRPr="00314854">
        <w:rPr>
          <w:b/>
          <w:bCs/>
        </w:rPr>
        <w:t>Messaging Layer</w:t>
      </w:r>
      <w:r w:rsidRPr="00314854">
        <w:t xml:space="preserve">: </w:t>
      </w:r>
      <w:proofErr w:type="spellStart"/>
      <w:r w:rsidRPr="00314854">
        <w:t>ZeroMQ</w:t>
      </w:r>
      <w:proofErr w:type="spellEnd"/>
      <w:r w:rsidRPr="00314854">
        <w:t xml:space="preserve"> mesh protocol for resilient telemetry and command routing</w:t>
      </w:r>
    </w:p>
    <w:p w14:paraId="1494FF5F" w14:textId="77777777" w:rsidR="00314854" w:rsidRPr="00314854" w:rsidRDefault="00314854" w:rsidP="00314854">
      <w:pPr>
        <w:numPr>
          <w:ilvl w:val="0"/>
          <w:numId w:val="1"/>
        </w:numPr>
      </w:pPr>
      <w:r w:rsidRPr="00314854">
        <w:rPr>
          <w:b/>
          <w:bCs/>
        </w:rPr>
        <w:t>Dashboard Layer</w:t>
      </w:r>
      <w:r w:rsidRPr="00314854">
        <w:t>: WebSocket API for contributor UI and override injection</w:t>
      </w:r>
    </w:p>
    <w:p w14:paraId="33159011" w14:textId="77777777" w:rsidR="00314854" w:rsidRPr="00314854" w:rsidRDefault="00256517" w:rsidP="00314854">
      <w:r>
        <w:pict w14:anchorId="2CA98EDD">
          <v:rect id="_x0000_i1029" style="width:0;height:1.5pt" o:hralign="center" o:hrstd="t" o:hr="t" fillcolor="#a0a0a0" stroked="f"/>
        </w:pict>
      </w:r>
    </w:p>
    <w:p w14:paraId="5D44AAA0" w14:textId="77777777" w:rsidR="00314854" w:rsidRPr="00314854" w:rsidRDefault="00314854" w:rsidP="00314854">
      <w:pPr>
        <w:rPr>
          <w:b/>
          <w:bCs/>
        </w:rPr>
      </w:pPr>
      <w:r w:rsidRPr="00314854">
        <w:rPr>
          <w:rFonts w:ascii="Segoe UI Emoji" w:hAnsi="Segoe UI Emoji" w:cs="Segoe UI Emoji"/>
          <w:b/>
          <w:bCs/>
        </w:rPr>
        <w:t>🎯</w:t>
      </w:r>
      <w:r w:rsidRPr="00314854">
        <w:rPr>
          <w:b/>
          <w:bCs/>
        </w:rPr>
        <w:t xml:space="preserve"> Use Cases for DND</w:t>
      </w:r>
    </w:p>
    <w:p w14:paraId="2E529CC9" w14:textId="77777777" w:rsidR="00314854" w:rsidRPr="00314854" w:rsidRDefault="00314854" w:rsidP="00314854">
      <w:pPr>
        <w:numPr>
          <w:ilvl w:val="0"/>
          <w:numId w:val="2"/>
        </w:numPr>
      </w:pPr>
      <w:r w:rsidRPr="00314854">
        <w:t>Arctic patrol coordination with drone + ground agents</w:t>
      </w:r>
    </w:p>
    <w:p w14:paraId="32558AA3" w14:textId="77777777" w:rsidR="00314854" w:rsidRPr="00314854" w:rsidRDefault="00314854" w:rsidP="00314854">
      <w:pPr>
        <w:numPr>
          <w:ilvl w:val="0"/>
          <w:numId w:val="2"/>
        </w:numPr>
      </w:pPr>
      <w:r w:rsidRPr="00314854">
        <w:t>Search and rescue with expressive robotic arms and dogs</w:t>
      </w:r>
    </w:p>
    <w:p w14:paraId="16B44ADC" w14:textId="77777777" w:rsidR="00314854" w:rsidRPr="00314854" w:rsidRDefault="00314854" w:rsidP="00314854">
      <w:pPr>
        <w:numPr>
          <w:ilvl w:val="0"/>
          <w:numId w:val="2"/>
        </w:numPr>
      </w:pPr>
      <w:r w:rsidRPr="00314854">
        <w:t xml:space="preserve">Perimeter defense with </w:t>
      </w:r>
      <w:proofErr w:type="spellStart"/>
      <w:r w:rsidRPr="00314854">
        <w:t>overrideable</w:t>
      </w:r>
      <w:proofErr w:type="spellEnd"/>
      <w:r w:rsidRPr="00314854">
        <w:t xml:space="preserve"> mobile agents</w:t>
      </w:r>
    </w:p>
    <w:p w14:paraId="1DA8A3E1" w14:textId="77777777" w:rsidR="00314854" w:rsidRPr="00314854" w:rsidRDefault="00314854" w:rsidP="00314854">
      <w:pPr>
        <w:numPr>
          <w:ilvl w:val="0"/>
          <w:numId w:val="2"/>
        </w:numPr>
      </w:pPr>
      <w:r w:rsidRPr="00314854">
        <w:t>Training simulations with teachable humanoid routines</w:t>
      </w:r>
    </w:p>
    <w:p w14:paraId="69A3ACED" w14:textId="77777777" w:rsidR="00314854" w:rsidRPr="00314854" w:rsidRDefault="00314854" w:rsidP="00314854">
      <w:pPr>
        <w:numPr>
          <w:ilvl w:val="0"/>
          <w:numId w:val="2"/>
        </w:numPr>
      </w:pPr>
      <w:r w:rsidRPr="00314854">
        <w:t>Contributor-led mission planning and review</w:t>
      </w:r>
    </w:p>
    <w:p w14:paraId="472DF729" w14:textId="77777777" w:rsidR="00314854" w:rsidRPr="00314854" w:rsidRDefault="00256517" w:rsidP="00314854">
      <w:r>
        <w:pict w14:anchorId="7FDA7758">
          <v:rect id="_x0000_i1030" style="width:0;height:1.5pt" o:hralign="center" o:hrstd="t" o:hr="t" fillcolor="#a0a0a0" stroked="f"/>
        </w:pict>
      </w:r>
    </w:p>
    <w:p w14:paraId="496FAB6C" w14:textId="77777777" w:rsidR="00314854" w:rsidRPr="00314854" w:rsidRDefault="00314854" w:rsidP="00314854">
      <w:pPr>
        <w:rPr>
          <w:b/>
          <w:bCs/>
        </w:rPr>
      </w:pPr>
      <w:r w:rsidRPr="00314854">
        <w:rPr>
          <w:rFonts w:ascii="Segoe UI Emoji" w:hAnsi="Segoe UI Emoji" w:cs="Segoe UI Emoji"/>
          <w:b/>
          <w:bCs/>
        </w:rPr>
        <w:t>🤝</w:t>
      </w:r>
      <w:r w:rsidRPr="00314854">
        <w:rPr>
          <w:b/>
          <w:bCs/>
        </w:rPr>
        <w:t xml:space="preserve"> Collaboration Model</w:t>
      </w:r>
    </w:p>
    <w:p w14:paraId="5C102BAB" w14:textId="77777777" w:rsidR="00314854" w:rsidRPr="00314854" w:rsidRDefault="00314854" w:rsidP="00314854">
      <w:pPr>
        <w:numPr>
          <w:ilvl w:val="0"/>
          <w:numId w:val="3"/>
        </w:numPr>
      </w:pPr>
      <w:r w:rsidRPr="00314854">
        <w:t>Open-source SDK for pilot users and contributors</w:t>
      </w:r>
    </w:p>
    <w:p w14:paraId="73682C5D" w14:textId="77777777" w:rsidR="00314854" w:rsidRPr="00314854" w:rsidRDefault="00314854" w:rsidP="00314854">
      <w:pPr>
        <w:numPr>
          <w:ilvl w:val="0"/>
          <w:numId w:val="3"/>
        </w:numPr>
      </w:pPr>
      <w:r w:rsidRPr="00314854">
        <w:t>Modular hardware integration with Canadian robotics platforms</w:t>
      </w:r>
    </w:p>
    <w:p w14:paraId="7E7AE58A" w14:textId="77777777" w:rsidR="00314854" w:rsidRPr="00314854" w:rsidRDefault="00314854" w:rsidP="00314854">
      <w:pPr>
        <w:numPr>
          <w:ilvl w:val="0"/>
          <w:numId w:val="3"/>
        </w:numPr>
      </w:pPr>
      <w:proofErr w:type="spellStart"/>
      <w:r w:rsidRPr="00314854">
        <w:t>IDEaS</w:t>
      </w:r>
      <w:proofErr w:type="spellEnd"/>
      <w:r w:rsidRPr="00314854">
        <w:t>-funded pilot deployment with DND units or academic partners</w:t>
      </w:r>
    </w:p>
    <w:p w14:paraId="4BC4E5C7" w14:textId="77777777" w:rsidR="00314854" w:rsidRPr="00314854" w:rsidRDefault="00314854" w:rsidP="00314854">
      <w:pPr>
        <w:numPr>
          <w:ilvl w:val="0"/>
          <w:numId w:val="3"/>
        </w:numPr>
      </w:pPr>
      <w:r w:rsidRPr="00314854">
        <w:t xml:space="preserve">Sovereign control with full transparency and </w:t>
      </w:r>
      <w:proofErr w:type="spellStart"/>
      <w:r w:rsidRPr="00314854">
        <w:t>remixability</w:t>
      </w:r>
      <w:proofErr w:type="spellEnd"/>
    </w:p>
    <w:p w14:paraId="5BAFECDE" w14:textId="77777777" w:rsidR="00314854" w:rsidRPr="00314854" w:rsidRDefault="00256517" w:rsidP="00314854">
      <w:r>
        <w:pict w14:anchorId="7B215A9C">
          <v:rect id="_x0000_i1031" style="width:0;height:1.5pt" o:hralign="center" o:hrstd="t" o:hr="t" fillcolor="#a0a0a0" stroked="f"/>
        </w:pict>
      </w:r>
    </w:p>
    <w:p w14:paraId="071ED7DE" w14:textId="77777777" w:rsidR="00314854" w:rsidRPr="00314854" w:rsidRDefault="00314854" w:rsidP="00314854">
      <w:pPr>
        <w:rPr>
          <w:b/>
          <w:bCs/>
        </w:rPr>
      </w:pPr>
      <w:r w:rsidRPr="00314854">
        <w:rPr>
          <w:rFonts w:ascii="Segoe UI Emoji" w:hAnsi="Segoe UI Emoji" w:cs="Segoe UI Emoji"/>
          <w:b/>
          <w:bCs/>
        </w:rPr>
        <w:t>📎</w:t>
      </w:r>
      <w:r w:rsidRPr="00314854">
        <w:rPr>
          <w:b/>
          <w:bCs/>
        </w:rPr>
        <w:t xml:space="preserve"> Contact</w:t>
      </w:r>
    </w:p>
    <w:p w14:paraId="121130F3" w14:textId="010F06C2" w:rsidR="00314854" w:rsidRPr="00314854" w:rsidRDefault="00314854" w:rsidP="00314854">
      <w:r w:rsidRPr="00314854">
        <w:rPr>
          <w:b/>
          <w:bCs/>
        </w:rPr>
        <w:t>Claude Châteauvert</w:t>
      </w:r>
      <w:r w:rsidRPr="00314854">
        <w:br/>
        <w:t xml:space="preserve">Architect, </w:t>
      </w:r>
      <w:r w:rsidR="00256517">
        <w:t>Hector</w:t>
      </w:r>
      <w:r w:rsidRPr="00314854">
        <w:br/>
        <w:t>Ottawa, Ontario</w:t>
      </w:r>
      <w:r w:rsidRPr="00314854">
        <w:br/>
      </w:r>
    </w:p>
    <w:p w14:paraId="5722E97E" w14:textId="77777777" w:rsidR="00612925" w:rsidRDefault="00612925"/>
    <w:sectPr w:rsidR="00612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24F2A"/>
    <w:multiLevelType w:val="multilevel"/>
    <w:tmpl w:val="87D0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DB4B7B"/>
    <w:multiLevelType w:val="multilevel"/>
    <w:tmpl w:val="F75A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254FF"/>
    <w:multiLevelType w:val="multilevel"/>
    <w:tmpl w:val="E28E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193544">
    <w:abstractNumId w:val="1"/>
  </w:num>
  <w:num w:numId="2" w16cid:durableId="1821462687">
    <w:abstractNumId w:val="2"/>
  </w:num>
  <w:num w:numId="3" w16cid:durableId="24445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54"/>
    <w:rsid w:val="00256517"/>
    <w:rsid w:val="00314854"/>
    <w:rsid w:val="00363B52"/>
    <w:rsid w:val="00465F02"/>
    <w:rsid w:val="00612925"/>
    <w:rsid w:val="0096784F"/>
    <w:rsid w:val="00CF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CC766A2"/>
  <w15:chartTrackingRefBased/>
  <w15:docId w15:val="{970EFA0E-F71F-4DE7-ABD9-59031C59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2159</Characters>
  <Application>Microsoft Office Word</Application>
  <DocSecurity>0</DocSecurity>
  <Lines>63</Lines>
  <Paragraphs>44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Chateauvert</dc:creator>
  <cp:keywords/>
  <dc:description/>
  <cp:lastModifiedBy>Claude Chateauvert</cp:lastModifiedBy>
  <cp:revision>3</cp:revision>
  <dcterms:created xsi:type="dcterms:W3CDTF">2025-10-16T16:45:00Z</dcterms:created>
  <dcterms:modified xsi:type="dcterms:W3CDTF">2025-10-17T18:34:00Z</dcterms:modified>
</cp:coreProperties>
</file>