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bfinm76z4h0" w:id="0"/>
      <w:bookmarkEnd w:id="0"/>
      <w:r w:rsidDel="00000000" w:rsidR="00000000" w:rsidRPr="00000000">
        <w:rPr>
          <w:rtl w:val="0"/>
        </w:rPr>
        <w:t xml:space="preserve">Inicio de Sesión con cuenta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 aventura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Olvidé mi contraseña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envía el correo de recuperación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Recibe el correo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una nueva contraseña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Perfil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l0lpc639sf6" w:id="1"/>
      <w:bookmarkEnd w:id="1"/>
      <w:r w:rsidDel="00000000" w:rsidR="00000000" w:rsidRPr="00000000">
        <w:rPr>
          <w:rtl w:val="0"/>
        </w:rPr>
        <w:t xml:space="preserve">Inicio de Sesión sin cuenta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Iniciar aventura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Elegir tipo TDAH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Registrar cuenta (con Google o Manualmente donde ingresa Nombre, Correo, Contraseña y Confirma la contraseña, además se muestra el tipo de TDAH que eligió en la pantalla anterior)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Elegir avatar + username (el username debe ser único, no puede haber dos iguales)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Mostrar Perfil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xshujcvrzg4" w:id="2"/>
      <w:bookmarkEnd w:id="2"/>
      <w:r w:rsidDel="00000000" w:rsidR="00000000" w:rsidRPr="00000000">
        <w:rPr>
          <w:rtl w:val="0"/>
        </w:rPr>
        <w:t xml:space="preserve">Navegación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Después del Registro/Inicio Sesión se muestra el Perfil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en Navbar “Materias”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materia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contenido </w:t>
      </w:r>
      <w:r w:rsidDel="00000000" w:rsidR="00000000" w:rsidRPr="00000000">
        <w:rPr>
          <w:rtl w:val="0"/>
        </w:rPr>
        <w:t xml:space="preserve">Materia</w:t>
      </w:r>
      <w:r w:rsidDel="00000000" w:rsidR="00000000" w:rsidRPr="00000000">
        <w:rPr>
          <w:rtl w:val="0"/>
        </w:rPr>
        <w:t xml:space="preserve"> (Como actividades, ppt, etc.)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una actividad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Ubuntu" w:cs="Ubuntu" w:eastAsia="Ubuntu" w:hAnsi="Ubuntu"/>
        <w:sz w:val="22"/>
        <w:szCs w:val="22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Ubuntu" w:cs="Ubuntu" w:eastAsia="Ubuntu" w:hAnsi="Ubuntu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