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rPr>
          <w:rFonts w:ascii="黑体" w:hAnsi="宋体" w:eastAsia="黑体"/>
          <w:sz w:val="44"/>
          <w:szCs w:val="44"/>
        </w:rPr>
      </w:pPr>
    </w:p>
    <w:p>
      <w:pPr>
        <w:snapToGrid w:val="0"/>
        <w:spacing w:line="360" w:lineRule="auto"/>
        <w:jc w:val="center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上海理工大学光电信息与计算机工程学院</w:t>
      </w:r>
    </w:p>
    <w:p>
      <w:pPr>
        <w:snapToGrid w:val="0"/>
        <w:spacing w:line="360" w:lineRule="auto"/>
        <w:jc w:val="center"/>
        <w:rPr>
          <w:rFonts w:ascii="黑体" w:hAnsi="宋体" w:eastAsia="黑体"/>
          <w:sz w:val="32"/>
          <w:szCs w:val="32"/>
        </w:rPr>
      </w:pPr>
    </w:p>
    <w:p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hint="eastAsia" w:ascii="仿宋_GB2312" w:eastAsia="仿宋_GB2312"/>
          <w:b/>
          <w:sz w:val="52"/>
          <w:szCs w:val="52"/>
        </w:rPr>
        <w:t>《数据挖掘》实验报告</w:t>
      </w:r>
    </w:p>
    <w:p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sz w:val="31"/>
        </w:rPr>
        <w:drawing>
          <wp:inline distT="0" distB="0" distL="0" distR="0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>智能科学与技术</w:t>
      </w:r>
      <w:r>
        <w:rPr>
          <w:rFonts w:ascii="仿宋_GB2312" w:eastAsia="仿宋_GB2312"/>
          <w:b/>
          <w:sz w:val="31"/>
          <w:u w:val="single"/>
        </w:rPr>
        <w:t xml:space="preserve">   </w:t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hint="eastAsia" w:ascii="仿宋_GB2312" w:eastAsia="仿宋_GB2312"/>
          <w:b/>
          <w:sz w:val="31"/>
        </w:rPr>
        <w:t>名　</w:t>
      </w:r>
      <w:r>
        <w:rPr>
          <w:rFonts w:hint="eastAsia" w:ascii="仿宋_GB2312" w:eastAsia="仿宋_GB2312"/>
          <w:b/>
          <w:sz w:val="31"/>
          <w:u w:val="single"/>
        </w:rPr>
        <w:t>　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>徐馨怡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hint="eastAsia" w:ascii="仿宋_GB2312" w:eastAsia="仿宋_GB2312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>2035060404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>2020级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>
      <w:pPr>
        <w:snapToGrid w:val="0"/>
        <w:spacing w:line="822" w:lineRule="atLeast"/>
        <w:ind w:left="4211" w:leftChars="1199" w:hanging="1693" w:hangingChars="544"/>
        <w:rPr>
          <w:rFonts w:ascii="仿宋_GB2312" w:eastAsia="仿宋_GB2312"/>
          <w:b/>
          <w:sz w:val="31"/>
          <w:u w:val="single"/>
        </w:rPr>
      </w:pPr>
      <w:r>
        <w:rPr>
          <w:rFonts w:hint="eastAsia" w:ascii="仿宋_GB2312" w:eastAsia="仿宋_GB2312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hint="eastAsia" w:ascii="仿宋_GB2312" w:eastAsia="仿宋_GB2312"/>
          <w:b/>
          <w:sz w:val="31"/>
          <w:u w:val="single"/>
        </w:rPr>
        <w:t xml:space="preserve">   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 孙占全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>
      <w:pPr>
        <w:snapToGrid w:val="0"/>
        <w:spacing w:line="822" w:lineRule="atLeast"/>
        <w:ind w:left="4211" w:leftChars="1199" w:hanging="1693" w:hangingChars="544"/>
        <w:rPr>
          <w:rFonts w:ascii="仿宋_GB2312" w:eastAsia="仿宋_GB2312"/>
          <w:b/>
          <w:sz w:val="31"/>
        </w:rPr>
      </w:pPr>
      <w:r>
        <w:rPr>
          <w:rFonts w:hint="eastAsia" w:ascii="仿宋_GB2312" w:eastAsia="仿宋_GB2312"/>
          <w:b/>
          <w:sz w:val="31"/>
        </w:rPr>
        <w:t>成    绩：</w:t>
      </w:r>
    </w:p>
    <w:p>
      <w:pPr>
        <w:snapToGrid w:val="0"/>
        <w:spacing w:line="822" w:lineRule="atLeast"/>
        <w:ind w:left="4211" w:leftChars="1199" w:hanging="1693" w:hangingChars="544"/>
      </w:pPr>
      <w:r>
        <w:rPr>
          <w:rFonts w:hint="eastAsia" w:ascii="仿宋_GB2312" w:eastAsia="仿宋_GB2312"/>
          <w:b/>
          <w:sz w:val="31"/>
        </w:rPr>
        <w:t>教师签字：</w:t>
      </w:r>
    </w:p>
    <w:p>
      <w:pPr>
        <w:pStyle w:val="12"/>
      </w:pPr>
    </w:p>
    <w:p>
      <w:pPr>
        <w:pStyle w:val="2"/>
        <w:jc w:val="center"/>
        <w:rPr>
          <w:sz w:val="24"/>
          <w:szCs w:val="24"/>
        </w:rPr>
      </w:pPr>
      <w:bookmarkStart w:id="0" w:name="_Toc115155458"/>
      <w:r>
        <w:rPr>
          <w:rFonts w:hint="eastAsia"/>
          <w:sz w:val="24"/>
          <w:szCs w:val="24"/>
        </w:rPr>
        <w:t>实验一 数据预处理与可视化</w:t>
      </w:r>
      <w:bookmarkEnd w:id="0"/>
    </w:p>
    <w:p>
      <w:pPr>
        <w:snapToGrid w:val="0"/>
        <w:spacing w:line="742" w:lineRule="atLeast"/>
      </w:pPr>
      <w:r>
        <w:rPr>
          <w:rFonts w:hint="eastAsia"/>
        </w:rPr>
        <w:t>一、实验目的和要求</w:t>
      </w:r>
    </w:p>
    <w:p>
      <w:pPr>
        <w:snapToGrid w:val="0"/>
        <w:spacing w:line="742" w:lineRule="atLeast"/>
        <w:rPr>
          <w:iCs/>
          <w:kern w:val="0"/>
        </w:rPr>
      </w:pPr>
      <w:r>
        <w:t>1.</w:t>
      </w:r>
      <w:r>
        <w:rPr>
          <w:rFonts w:hint="eastAsia"/>
          <w:iCs/>
          <w:kern w:val="0"/>
        </w:rPr>
        <w:t xml:space="preserve"> 掌握数据预处理方法，如缺失值修复、数据标准化等。</w:t>
      </w:r>
    </w:p>
    <w:p>
      <w:pPr>
        <w:snapToGrid w:val="0"/>
        <w:spacing w:line="742" w:lineRule="atLeast"/>
        <w:rPr>
          <w:iCs/>
          <w:kern w:val="0"/>
        </w:rPr>
      </w:pPr>
      <w:r>
        <w:rPr>
          <w:iCs/>
          <w:kern w:val="0"/>
        </w:rPr>
        <w:t xml:space="preserve">2. </w:t>
      </w:r>
      <w:r>
        <w:rPr>
          <w:rFonts w:hint="eastAsia"/>
          <w:iCs/>
          <w:kern w:val="0"/>
        </w:rPr>
        <w:t>掌握数据挖掘中的分类聚类方法和分类性能的评价估计</w:t>
      </w:r>
    </w:p>
    <w:p>
      <w:pPr>
        <w:snapToGrid w:val="0"/>
        <w:spacing w:line="742" w:lineRule="atLeast"/>
        <w:rPr>
          <w:iCs/>
          <w:kern w:val="0"/>
        </w:rPr>
      </w:pPr>
      <w:r>
        <w:rPr>
          <w:rFonts w:hint="eastAsia"/>
          <w:iCs/>
          <w:kern w:val="0"/>
        </w:rPr>
        <w:t>3.</w:t>
      </w:r>
      <w:r>
        <w:rPr>
          <w:iCs/>
          <w:kern w:val="0"/>
        </w:rPr>
        <w:t xml:space="preserve"> </w:t>
      </w:r>
      <w:r>
        <w:rPr>
          <w:rFonts w:hint="eastAsia"/>
          <w:iCs/>
          <w:kern w:val="0"/>
        </w:rPr>
        <w:t>熟悉</w:t>
      </w:r>
      <w:r>
        <w:rPr>
          <w:iCs/>
          <w:kern w:val="0"/>
        </w:rPr>
        <w:t>ROC和PR曲线评估结果的计算过程</w:t>
      </w:r>
    </w:p>
    <w:p>
      <w:pPr>
        <w:snapToGrid w:val="0"/>
        <w:spacing w:line="742" w:lineRule="atLeast"/>
        <w:rPr>
          <w:b w:val="0"/>
          <w:bCs w:val="0"/>
          <w:iCs/>
          <w:kern w:val="0"/>
        </w:rPr>
      </w:pPr>
      <w:r>
        <w:rPr>
          <w:rFonts w:hint="eastAsia"/>
          <w:iCs/>
          <w:kern w:val="0"/>
        </w:rPr>
        <w:t>4.</w:t>
      </w:r>
      <w:r>
        <w:rPr>
          <w:iCs/>
          <w:kern w:val="0"/>
        </w:rPr>
        <w:t xml:space="preserve"> </w:t>
      </w:r>
      <w:r>
        <w:rPr>
          <w:rFonts w:hint="eastAsia"/>
          <w:iCs/>
          <w:kern w:val="0"/>
        </w:rPr>
        <w:t>以鸢尾花数据集为例（</w:t>
      </w:r>
      <w:r>
        <w:rPr>
          <w:iCs/>
          <w:kern w:val="0"/>
        </w:rPr>
        <w:t>'http://archive.ics.uci.edu/ml/machine-learning-databases/iris/iris.data</w:t>
      </w:r>
      <w:r>
        <w:rPr>
          <w:rFonts w:hint="eastAsia"/>
          <w:iCs/>
          <w:kern w:val="0"/>
        </w:rPr>
        <w:t>），学会</w:t>
      </w:r>
      <w:r>
        <w:rPr>
          <w:iCs/>
          <w:kern w:val="0"/>
        </w:rPr>
        <w:t>使用python做</w:t>
      </w:r>
      <w:r>
        <w:rPr>
          <w:rFonts w:hint="eastAsia"/>
          <w:b w:val="0"/>
          <w:bCs w:val="0"/>
          <w:iCs/>
          <w:kern w:val="0"/>
        </w:rPr>
        <w:t>去除缺失数据记录或用均值补全缺失数据、做数据标准化、萼片和花瓣长宽属性10等分的直方图、萼片和花瓣长宽属性箱式图、萼片和花瓣长宽属性两两之间散点图</w:t>
      </w:r>
    </w:p>
    <w:p>
      <w:pPr>
        <w:numPr>
          <w:ilvl w:val="0"/>
          <w:numId w:val="1"/>
        </w:numPr>
        <w:snapToGrid w:val="0"/>
        <w:spacing w:line="742" w:lineRule="atLeast"/>
        <w:rPr>
          <w:b w:val="0"/>
          <w:bCs w:val="0"/>
        </w:rPr>
      </w:pPr>
      <w:r>
        <w:rPr>
          <w:rFonts w:hint="eastAsia"/>
          <w:iCs/>
          <w:kern w:val="0"/>
        </w:rPr>
        <w:t>基于鸢尾花数据集，利用决策数分类器进行分类，</w:t>
      </w:r>
      <w:r>
        <w:rPr>
          <w:rFonts w:hint="eastAsia"/>
          <w:b w:val="0"/>
          <w:bCs w:val="0"/>
          <w:iCs/>
          <w:kern w:val="0"/>
        </w:rPr>
        <w:t>画出测试结果的</w:t>
      </w:r>
      <w:r>
        <w:rPr>
          <w:b w:val="0"/>
          <w:bCs w:val="0"/>
          <w:iCs/>
          <w:kern w:val="0"/>
        </w:rPr>
        <w:t>ROC和PR</w:t>
      </w:r>
      <w:r>
        <w:rPr>
          <w:rFonts w:hint="eastAsia"/>
          <w:b w:val="0"/>
          <w:bCs w:val="0"/>
          <w:iCs/>
          <w:kern w:val="0"/>
        </w:rPr>
        <w:t>曲线。</w:t>
      </w:r>
    </w:p>
    <w:p>
      <w:pPr>
        <w:snapToGrid w:val="0"/>
        <w:spacing w:line="742" w:lineRule="atLeast"/>
      </w:pPr>
      <w:r>
        <w:rPr>
          <w:rFonts w:hint="eastAsia"/>
        </w:rPr>
        <w:t>二、实验算法</w:t>
      </w:r>
    </w:p>
    <w:p>
      <w:pPr>
        <w:pStyle w:val="7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sklearn.datasets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load_iris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sklearn.preprocessing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StandardScaler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pandas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graphviz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#from sklearn.tree import export_graphviz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sklearn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tree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"https://archive.ics.uci.edu/ml/machine-learning-databases/iris/iris.data"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names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'sepal-length'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'sepal-width'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'petal-length'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'petal-width'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'class'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dataset = pandas.read_csv(url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names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=names)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读取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csv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(dataset.describe())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数据标准化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 = dataset.iloc[: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(features.head(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scaler = StandardScaler()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features_new = scaler.fit_transform(features)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features_new = pd.DataFrame(features_new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columns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=names[:-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(features_new.head(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散点图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iris = load_iris()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载入鸢尾花数据集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 = iris.data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(150,4)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：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150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5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(iris.target)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x1 = [x[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datas]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列：花萼长度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sepal_length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x2 = [x[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datas]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列：花萼宽度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sepal_width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x3 = [x[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datas]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列：花瓣长度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petal_length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x4 = [x[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datas]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列：花瓣宽度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petal_width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plt.scatter(x1[: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x2[: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'o'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'setosa'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50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个样本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plt.scatter(x1[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x2[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'blue'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'x'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'vericolor'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中间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50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个样本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plt.scatter(x1[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x2[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'green'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'+'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'Virginica'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50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个样本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plt.legend(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loc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loc=1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分别表示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label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在右上角，左上角，左下角，右下角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plt.scatter(x3[: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x4[: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'o'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'setosa'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50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个样本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plt.scatter(x3[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x4[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'blue'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'x'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'vericolor'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中间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50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个样本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plt.scatter(x3[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x4[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'green'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'+'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'Virginica'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50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个样本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plt.legend(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loc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loc=1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分别表示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label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在右上角，左上角，左下角，右下角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单个直方图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sepal_length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直方图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plt.hist(x1)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"sepal_length"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"sepal_length"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sepal_width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直方图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plt.hist(x2)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"sepal_width"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"sepal_width"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petal_length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直方图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plt.hist(x3)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"petal_length"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"petal_length"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petal_width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直方图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plt.hist(x4)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"petal_width"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"petal_width"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data_np = np.array(datas)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labels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'sepal length'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'sepal width'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'petal length'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'petal width'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plt.boxplot(data_np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labels)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data_np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pyecharts.charts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Parallel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pyecharts.options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pr curve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sklearn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datasets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用来正常显示中文标签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'axes.unicode_minus'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用来正常显示负号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4.5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的标准开始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iris = datasets.load_iris()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iris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是一个字典集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sklearn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datasets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用来正常显示中文标签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'axes.unicode_minus'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用来正常显示负号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4.5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的标准开始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iris = datasets.load_iris()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iris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是一个字典集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 = []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查准率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 = []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查全率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4.5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判别标准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num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TP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FP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小于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num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认为他是对的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(iris.data[i][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&lt;= num):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(iris.target[i]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TP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FN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(iris.target[i]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TN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FP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chazhun = TP / (TP + FP)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chaquan = TP / (TP + FN)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P.append(chazhun)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R.append(chaquan)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plt.figure(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plt.plot(R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linestyle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"P-R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曲线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查全率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查准率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plt.grid(True,linestyle='--',color="red",alpha=0.5)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roc curve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sklearn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datasets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用来正常显示中文标签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'axes.unicode_minus'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用来正常显示负号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4.5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的标准开始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iris = datasets.load_iris()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iris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是一个字典集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TPR = []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真正例率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FPR = []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假正例率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4.5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判别标准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num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TP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FP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小于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num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认为他是对的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(iris.data[i][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&lt;= num):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(iris.target[i]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TP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FN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(iris.target[i]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TN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FP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TPR.append(TP / (TP + FN))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FPR.append(FP / (TN + FP))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(TPR)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(FPR)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plt.figure(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plt.plot(FPR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linestyle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"ROC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曲线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假正例率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真正例率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plt.grid(True,linestyle='--',color="red",alpha=0.5)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clf = tree.DecisionTreeClassifier(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criterion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"entropy"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构造决策树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可视化决策树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feature_names = iris.feature_names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target_names  = iris.target_names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clf_dot = tree.export_graphviz(clf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 xml:space="preserve">out_file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 xml:space="preserve">feature_names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feature_names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 xml:space="preserve">class_names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target_names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 xml:space="preserve">filled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 xml:space="preserve">rounded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#clf_tree = clf.fit(X_train, y_train)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6.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可视化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#from sklearn.tree import export_graphviz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#export_graphviz(clf_tree, out_file="clf.dot", 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graph = graphviz.Source(clf_dot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filename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"iris_decisionTree.gv"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format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"png"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graph.view()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</w:p>
    <w:p>
      <w:pPr>
        <w:snapToGrid w:val="0"/>
        <w:spacing w:line="742" w:lineRule="atLeast"/>
      </w:pPr>
    </w:p>
    <w:p>
      <w:pPr>
        <w:snapToGrid w:val="0"/>
        <w:spacing w:line="742" w:lineRule="atLeast"/>
      </w:pPr>
      <w:r>
        <w:rPr>
          <w:rFonts w:hint="eastAsia"/>
        </w:rPr>
        <w:t>三、实验过程记录</w:t>
      </w:r>
    </w:p>
    <w:p>
      <w:pPr>
        <w:snapToGrid w:val="0"/>
        <w:spacing w:line="742" w:lineRule="atLeast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导入鸢尾花数据集（'http://archive.ics.uci.edu/ml/machine-learning-databases/iris/iris.data），对数据进行标准化处理</w:t>
      </w:r>
    </w:p>
    <w:p>
      <w:pPr>
        <w:snapToGrid w:val="0"/>
        <w:spacing w:line="742" w:lineRule="atLeas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925" cy="1905000"/>
            <wp:effectExtent l="0" t="0" r="9525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9955" cy="1392555"/>
            <wp:effectExtent l="0" t="0" r="4445" b="17145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1390" cy="899795"/>
            <wp:effectExtent l="0" t="0" r="10160" b="14605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742" w:lineRule="atLeast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分别进行直方图、散点图、箱式图的绘制</w:t>
      </w:r>
    </w:p>
    <w:p>
      <w:pPr>
        <w:snapToGrid w:val="0"/>
        <w:spacing w:line="742" w:lineRule="atLeast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从4.5的标准开始，通过for语句和if语句的循环嵌套，绘制pr和roc曲线</w:t>
      </w:r>
    </w:p>
    <w:p>
      <w:pPr>
        <w:snapToGrid w:val="0"/>
        <w:spacing w:line="742" w:lineRule="atLeast"/>
      </w:pPr>
      <w:r>
        <w:rPr>
          <w:rFonts w:hint="eastAsia"/>
        </w:rPr>
        <w:t>四、结果与分析</w:t>
      </w:r>
    </w:p>
    <w:p>
      <w:pPr>
        <w:snapToGrid w:val="0"/>
        <w:spacing w:line="742" w:lineRule="atLeast"/>
        <w:ind w:firstLine="420" w:firstLineChars="200"/>
        <w:rPr>
          <w:rFonts w:hint="eastAsia"/>
          <w:b w:val="0"/>
          <w:bCs w:val="0"/>
          <w:iCs/>
          <w:kern w:val="0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b w:val="0"/>
          <w:bCs w:val="0"/>
          <w:iCs/>
          <w:kern w:val="0"/>
        </w:rPr>
        <w:t>直方图</w:t>
      </w:r>
    </w:p>
    <w:p>
      <w:pPr>
        <w:snapToGrid w:val="0"/>
        <w:spacing w:line="742" w:lineRule="atLeast"/>
        <w:ind w:firstLine="420" w:firstLineChars="200"/>
        <w:rPr>
          <w:rFonts w:hint="eastAsia" w:eastAsia="宋体"/>
          <w:b w:val="0"/>
          <w:bCs w:val="0"/>
          <w:iCs/>
          <w:kern w:val="0"/>
          <w:lang w:eastAsia="zh-CN"/>
        </w:rPr>
      </w:pPr>
      <w:r>
        <w:rPr>
          <w:rFonts w:hint="eastAsia" w:eastAsia="宋体"/>
          <w:b w:val="0"/>
          <w:bCs w:val="0"/>
          <w:iCs/>
          <w:kern w:val="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742" w:lineRule="atLeast"/>
        <w:ind w:firstLine="420" w:firstLineChars="200"/>
        <w:rPr>
          <w:rFonts w:hint="eastAsia" w:eastAsia="宋体"/>
          <w:b w:val="0"/>
          <w:bCs w:val="0"/>
          <w:iCs/>
          <w:kern w:val="0"/>
          <w:lang w:eastAsia="zh-CN"/>
        </w:rPr>
      </w:pPr>
      <w:r>
        <w:rPr>
          <w:rFonts w:hint="eastAsia" w:eastAsia="宋体"/>
          <w:b w:val="0"/>
          <w:bCs w:val="0"/>
          <w:iCs/>
          <w:kern w:val="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Figure_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2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 w:val="0"/>
          <w:bCs w:val="0"/>
          <w:iCs/>
          <w:kern w:val="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7" name="图片 7" descr="Figure_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2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napToGrid w:val="0"/>
        <w:spacing w:line="742" w:lineRule="atLeast"/>
        <w:ind w:firstLine="420" w:firstLineChars="200"/>
        <w:rPr>
          <w:rFonts w:hint="eastAsia"/>
          <w:b w:val="0"/>
          <w:bCs w:val="0"/>
          <w:iCs/>
          <w:kern w:val="0"/>
        </w:rPr>
      </w:pPr>
      <w:r>
        <w:rPr>
          <w:rFonts w:hint="eastAsia"/>
          <w:b w:val="0"/>
          <w:bCs w:val="0"/>
          <w:iCs/>
          <w:kern w:val="0"/>
        </w:rPr>
        <w:t>箱式图</w:t>
      </w:r>
    </w:p>
    <w:p>
      <w:pPr>
        <w:numPr>
          <w:numId w:val="0"/>
        </w:numPr>
        <w:snapToGrid w:val="0"/>
        <w:spacing w:line="742" w:lineRule="atLeast"/>
        <w:ind w:firstLine="420" w:firstLineChars="0"/>
        <w:rPr>
          <w:rFonts w:hint="eastAsia" w:eastAsia="宋体"/>
          <w:b w:val="0"/>
          <w:bCs w:val="0"/>
          <w:iCs/>
          <w:kern w:val="0"/>
          <w:lang w:eastAsia="zh-CN"/>
        </w:rPr>
      </w:pPr>
      <w:r>
        <w:rPr>
          <w:rFonts w:hint="eastAsia" w:eastAsia="宋体"/>
          <w:b w:val="0"/>
          <w:bCs w:val="0"/>
          <w:iCs/>
          <w:kern w:val="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8" name="图片 8" descr="Figure_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ure_3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742" w:lineRule="atLeast"/>
        <w:ind w:firstLine="420" w:firstLineChars="200"/>
        <w:rPr>
          <w:rFonts w:hint="eastAsia"/>
          <w:b w:val="0"/>
          <w:bCs w:val="0"/>
          <w:iCs/>
          <w:kern w:val="0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b w:val="0"/>
          <w:bCs w:val="0"/>
          <w:iCs/>
          <w:kern w:val="0"/>
        </w:rPr>
        <w:t>散点图</w:t>
      </w:r>
    </w:p>
    <w:p>
      <w:pPr>
        <w:snapToGrid w:val="0"/>
        <w:spacing w:line="742" w:lineRule="atLeast"/>
        <w:ind w:firstLine="420" w:firstLineChars="200"/>
        <w:rPr>
          <w:rFonts w:hint="eastAsia" w:eastAsia="宋体"/>
          <w:b w:val="0"/>
          <w:bCs w:val="0"/>
          <w:iCs/>
          <w:kern w:val="0"/>
          <w:lang w:eastAsia="zh-CN"/>
        </w:rPr>
      </w:pPr>
      <w:r>
        <w:rPr>
          <w:rFonts w:hint="eastAsia" w:eastAsia="宋体"/>
          <w:b w:val="0"/>
          <w:bCs w:val="0"/>
          <w:iCs/>
          <w:kern w:val="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742" w:lineRule="atLeast"/>
        <w:ind w:firstLine="420" w:firstLineChars="200"/>
        <w:rPr>
          <w:rFonts w:hint="eastAsia" w:eastAsia="宋体"/>
          <w:b w:val="0"/>
          <w:bCs w:val="0"/>
          <w:iCs/>
          <w:kern w:val="0"/>
          <w:lang w:eastAsia="zh-CN"/>
        </w:rPr>
      </w:pPr>
      <w:r>
        <w:rPr>
          <w:rFonts w:hint="eastAsia" w:eastAsia="宋体"/>
          <w:b w:val="0"/>
          <w:bCs w:val="0"/>
          <w:iCs/>
          <w:kern w:val="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Figure_1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1（1）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napToGrid w:val="0"/>
        <w:spacing w:line="742" w:lineRule="atLeast"/>
        <w:ind w:leftChars="200"/>
        <w:rPr>
          <w:rFonts w:hint="eastAsia"/>
          <w:b w:val="0"/>
          <w:bCs w:val="0"/>
          <w:iCs/>
          <w:kern w:val="0"/>
          <w:lang w:val="en-US" w:eastAsia="zh-CN"/>
        </w:rPr>
      </w:pPr>
      <w:r>
        <w:rPr>
          <w:rFonts w:hint="eastAsia"/>
          <w:b w:val="0"/>
          <w:bCs w:val="0"/>
          <w:iCs/>
          <w:kern w:val="0"/>
          <w:lang w:val="en-US" w:eastAsia="zh-CN"/>
        </w:rPr>
        <w:t>3.PR</w:t>
      </w:r>
    </w:p>
    <w:p>
      <w:pPr>
        <w:numPr>
          <w:numId w:val="0"/>
        </w:numPr>
        <w:snapToGrid w:val="0"/>
        <w:spacing w:line="742" w:lineRule="atLeast"/>
        <w:ind w:leftChars="200"/>
        <w:rPr>
          <w:rFonts w:hint="default"/>
          <w:b w:val="0"/>
          <w:bCs w:val="0"/>
          <w:iCs/>
          <w:kern w:val="0"/>
          <w:lang w:val="en-US" w:eastAsia="zh-CN"/>
        </w:rPr>
      </w:pPr>
      <w:r>
        <w:rPr>
          <w:rFonts w:hint="default"/>
          <w:b w:val="0"/>
          <w:bCs w:val="0"/>
          <w:iCs/>
          <w:kern w:val="0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9" name="图片 9" descr="Figure_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_P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napToGrid w:val="0"/>
        <w:spacing w:line="742" w:lineRule="atLeast"/>
        <w:ind w:leftChars="0"/>
        <w:rPr>
          <w:rFonts w:hint="eastAsia"/>
          <w:b w:val="0"/>
          <w:bCs w:val="0"/>
          <w:iCs/>
          <w:kern w:val="0"/>
          <w:lang w:val="en-US" w:eastAsia="zh-CN"/>
        </w:rPr>
      </w:pPr>
      <w:r>
        <w:rPr>
          <w:rFonts w:hint="eastAsia"/>
          <w:b w:val="0"/>
          <w:bCs w:val="0"/>
          <w:iCs/>
          <w:kern w:val="0"/>
          <w:lang w:val="en-US" w:eastAsia="zh-CN"/>
        </w:rPr>
        <w:t>6.ROC</w:t>
      </w:r>
    </w:p>
    <w:p>
      <w:pPr>
        <w:numPr>
          <w:numId w:val="0"/>
        </w:numPr>
        <w:snapToGrid w:val="0"/>
        <w:spacing w:line="742" w:lineRule="atLeast"/>
        <w:ind w:leftChars="0"/>
        <w:rPr>
          <w:rFonts w:hint="default"/>
          <w:b w:val="0"/>
          <w:bCs w:val="0"/>
          <w:iCs/>
          <w:kern w:val="0"/>
          <w:lang w:val="en-US" w:eastAsia="zh-CN"/>
        </w:rPr>
      </w:pPr>
      <w:r>
        <w:rPr>
          <w:rFonts w:hint="default"/>
          <w:b w:val="0"/>
          <w:bCs w:val="0"/>
          <w:iCs/>
          <w:kern w:val="0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0" name="图片 10" descr="Figure_R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ure_RO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742" w:lineRule="atLeast"/>
      </w:pPr>
      <w:r>
        <w:rPr>
          <w:rFonts w:hint="eastAsia"/>
        </w:rPr>
        <w:t>五、自评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对语言的掌握不够熟练，实验完成太稚嫩还有很大可以完善改进的地方。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AF40A"/>
    <w:multiLevelType w:val="singleLevel"/>
    <w:tmpl w:val="F58AF40A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6B693527"/>
    <w:multiLevelType w:val="singleLevel"/>
    <w:tmpl w:val="6B69352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0MDA4NzliMDE2ZTBiNzEyN2M2ODJkYWVhZDg4MzAifQ=="/>
  </w:docVars>
  <w:rsids>
    <w:rsidRoot w:val="00A87104"/>
    <w:rsid w:val="00007F27"/>
    <w:rsid w:val="00096543"/>
    <w:rsid w:val="000F2886"/>
    <w:rsid w:val="00144D55"/>
    <w:rsid w:val="00155399"/>
    <w:rsid w:val="001B460E"/>
    <w:rsid w:val="001E4D5A"/>
    <w:rsid w:val="002142D1"/>
    <w:rsid w:val="002546FA"/>
    <w:rsid w:val="00290929"/>
    <w:rsid w:val="002A3CE7"/>
    <w:rsid w:val="002F0392"/>
    <w:rsid w:val="00304F60"/>
    <w:rsid w:val="0034030D"/>
    <w:rsid w:val="003F0DF6"/>
    <w:rsid w:val="00416756"/>
    <w:rsid w:val="00484840"/>
    <w:rsid w:val="004932DE"/>
    <w:rsid w:val="00554DDC"/>
    <w:rsid w:val="005A4164"/>
    <w:rsid w:val="005F1395"/>
    <w:rsid w:val="005F4C9A"/>
    <w:rsid w:val="00643F90"/>
    <w:rsid w:val="006D2A5D"/>
    <w:rsid w:val="006E2CB3"/>
    <w:rsid w:val="007A7F97"/>
    <w:rsid w:val="00893228"/>
    <w:rsid w:val="00894C4A"/>
    <w:rsid w:val="008D4D1F"/>
    <w:rsid w:val="00961CF5"/>
    <w:rsid w:val="009D6813"/>
    <w:rsid w:val="009D6F98"/>
    <w:rsid w:val="009F2D0C"/>
    <w:rsid w:val="00A22187"/>
    <w:rsid w:val="00A87104"/>
    <w:rsid w:val="00AB747C"/>
    <w:rsid w:val="00AD1DFE"/>
    <w:rsid w:val="00B5441A"/>
    <w:rsid w:val="00B55BB3"/>
    <w:rsid w:val="00BB3C6B"/>
    <w:rsid w:val="00BB7290"/>
    <w:rsid w:val="00BD2B36"/>
    <w:rsid w:val="00BF5DD5"/>
    <w:rsid w:val="00C0338F"/>
    <w:rsid w:val="00C03E58"/>
    <w:rsid w:val="00C072D1"/>
    <w:rsid w:val="00C07675"/>
    <w:rsid w:val="00C53166"/>
    <w:rsid w:val="00D00092"/>
    <w:rsid w:val="00D56275"/>
    <w:rsid w:val="00DF114B"/>
    <w:rsid w:val="00E02B16"/>
    <w:rsid w:val="00E1072F"/>
    <w:rsid w:val="00E3005A"/>
    <w:rsid w:val="00E5778E"/>
    <w:rsid w:val="00ED11C5"/>
    <w:rsid w:val="00EF1C93"/>
    <w:rsid w:val="00F9761E"/>
    <w:rsid w:val="00FC00F8"/>
    <w:rsid w:val="00FC783A"/>
    <w:rsid w:val="131947E1"/>
    <w:rsid w:val="1BCA4120"/>
    <w:rsid w:val="2D383652"/>
    <w:rsid w:val="53944D94"/>
    <w:rsid w:val="6104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3">
    <w:name w:val="批注框文本字符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字符"/>
    <w:basedOn w:val="9"/>
    <w:link w:val="5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5">
    <w:name w:val="页脚字符"/>
    <w:basedOn w:val="9"/>
    <w:link w:val="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CF05B-434E-0847-B102-7E94DAD6EF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311</Words>
  <Characters>427</Characters>
  <Lines>3</Lines>
  <Paragraphs>1</Paragraphs>
  <TotalTime>7</TotalTime>
  <ScaleCrop>false</ScaleCrop>
  <LinksUpToDate>false</LinksUpToDate>
  <CharactersWithSpaces>518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2022-10-10T14:04:00Z</dcterms:created>
  <dc:creator>USER</dc:creator>
  <cp:lastModifiedBy>◢◣</cp:lastModifiedBy>
  <dcterms:modified xsi:type="dcterms:W3CDTF">2022-10-17T13:41:39Z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70E94449D9184A65903D948A6A203CC4</vt:lpwstr>
  </property>
</Properties>
</file>