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76" w:rsidRDefault="000F7D76" w:rsidP="000F7D76">
      <w:pPr>
        <w:numPr>
          <w:ilvl w:val="0"/>
          <w:numId w:val="1"/>
        </w:numPr>
        <w:spacing w:beforeLines="50" w:before="156" w:afterLines="50" w:after="156"/>
        <w:ind w:left="0" w:firstLineChars="200" w:firstLine="420"/>
        <w:jc w:val="left"/>
      </w:pPr>
      <w:r>
        <w:rPr>
          <w:rFonts w:hint="eastAsia"/>
        </w:rPr>
        <w:t>下面给出的微分代数方程表示为：</w:t>
      </w:r>
    </w:p>
    <w:p w:rsidR="000F7D76" w:rsidRPr="000F7D76" w:rsidRDefault="000F7D76" w:rsidP="000F7D76">
      <w:pPr>
        <w:spacing w:beforeLines="50" w:before="156" w:afterLines="50" w:after="156"/>
        <w:ind w:firstLineChars="200" w:firstLine="480"/>
        <w:jc w:val="left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-0.2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等线" w:hAnsi="Cambria Math" w:cs="MS Gothic"/>
                      <w:sz w:val="24"/>
                    </w:rPr>
                    <m:t>-</m:t>
                  </m:r>
                  <m:r>
                    <w:rPr>
                      <w:rFonts w:ascii="Cambria Math" w:eastAsia="等线" w:hAnsi="Cambria Math" w:cs="Cambria Math" w:hint="eastAsia"/>
                      <w:sz w:val="24"/>
                    </w:rPr>
                    <m:t>1</m:t>
                  </m:r>
                </m:e>
              </m:eqArr>
            </m:e>
          </m:d>
        </m:oMath>
      </m:oMathPara>
    </w:p>
    <w:p w:rsidR="000F7D76" w:rsidRDefault="000F7D76" w:rsidP="000F7D76">
      <w:pPr>
        <w:spacing w:beforeLines="50" w:before="156" w:afterLines="50" w:after="156"/>
        <w:ind w:left="360"/>
        <w:jc w:val="left"/>
      </w:pPr>
      <w:r>
        <w:rPr>
          <w:rFonts w:hint="eastAsia"/>
        </w:rPr>
        <w:t>初始条件为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=0.8,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=0.1</m:t>
        </m:r>
      </m:oMath>
      <w:r>
        <w:rPr>
          <w:rFonts w:hint="eastAsia"/>
        </w:rPr>
        <w:t>。</w:t>
      </w:r>
    </w:p>
    <w:p w:rsidR="000F7D76" w:rsidRDefault="000F7D76" w:rsidP="000F7D76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下为上述一阶微分方程组建立仿真模型，保存在</w:t>
      </w:r>
      <w:r>
        <w:rPr>
          <w:rFonts w:hint="eastAsia"/>
        </w:rPr>
        <w:t>st1.mdl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:rsidR="000F7D76" w:rsidRDefault="000F7D76" w:rsidP="000F7D76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利用</w:t>
      </w:r>
      <w:r>
        <w:rPr>
          <w:rFonts w:hint="eastAsia"/>
        </w:rPr>
        <w:t>1</w:t>
      </w:r>
      <w:r>
        <w:rPr>
          <w:rFonts w:hint="eastAsia"/>
        </w:rPr>
        <w:t>）中的仿真模型，在</w:t>
      </w:r>
      <w:r>
        <w:rPr>
          <w:rFonts w:hint="eastAsia"/>
        </w:rPr>
        <w:t>Simulink</w:t>
      </w:r>
      <w:r>
        <w:rPr>
          <w:rFonts w:hint="eastAsia"/>
        </w:rPr>
        <w:t>下调用</w:t>
      </w:r>
      <w:r>
        <w:rPr>
          <w:rFonts w:hint="eastAsia"/>
        </w:rPr>
        <w:t>ode45( )</w:t>
      </w:r>
      <w:r>
        <w:rPr>
          <w:rFonts w:hint="eastAsia"/>
        </w:rPr>
        <w:t>方法进行仿真求解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，仿真时间</w:t>
      </w:r>
      <w:r>
        <w:rPr>
          <w:rFonts w:hint="eastAsia"/>
        </w:rPr>
        <w:t>tout</w:t>
      </w:r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，终值自定，在图形窗口中设置</w:t>
      </w:r>
      <w:r>
        <w:rPr>
          <w:rFonts w:hint="eastAsia"/>
        </w:rPr>
        <w:t>2</w:t>
      </w:r>
      <w:r>
        <w:rPr>
          <w:rFonts w:ascii="宋体" w:hAnsi="宋体" w:hint="eastAsia"/>
        </w:rPr>
        <w:t>×</w:t>
      </w:r>
      <w:r>
        <w:t>2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个子窗口，将</w:t>
      </w:r>
    </w:p>
    <w:p w:rsidR="000F7D76" w:rsidRDefault="000F7D76" w:rsidP="000F7D76">
      <w:pPr>
        <w:spacing w:beforeLines="50" w:before="156" w:afterLines="50" w:after="156"/>
        <w:ind w:firstLineChars="200" w:firstLine="420"/>
        <w:jc w:val="left"/>
      </w:pP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(t)(</w:t>
      </w:r>
      <w:r>
        <w:rPr>
          <w:rFonts w:hint="eastAsia"/>
        </w:rPr>
        <w:t>包含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 xml:space="preserve">(t), 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三个变量</w:t>
      </w:r>
      <w:r>
        <w:rPr>
          <w:rFonts w:hint="eastAsia"/>
        </w:rPr>
        <w:t>)</w:t>
      </w:r>
      <w:r>
        <w:rPr>
          <w:rFonts w:hint="eastAsia"/>
        </w:rPr>
        <w:t>，分别绘在四个子窗口中，并包括：</w:t>
      </w:r>
    </w:p>
    <w:p w:rsidR="000F7D76" w:rsidRDefault="000F7D76" w:rsidP="000F7D76">
      <w:pPr>
        <w:numPr>
          <w:ilvl w:val="1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给该图形窗口增加标题“</w:t>
      </w:r>
      <w:bookmarkStart w:id="0" w:name="OLE_LINK1"/>
      <w:r>
        <w:rPr>
          <w:rFonts w:hint="eastAsia"/>
        </w:rPr>
        <w:t>微分代数方程仿真图形</w:t>
      </w:r>
      <w:bookmarkEnd w:id="0"/>
      <w:r>
        <w:rPr>
          <w:rFonts w:hint="eastAsia"/>
        </w:rPr>
        <w:t>”；</w:t>
      </w:r>
    </w:p>
    <w:p w:rsidR="000F7D76" w:rsidRDefault="000F7D76" w:rsidP="000F7D76">
      <w:pPr>
        <w:numPr>
          <w:ilvl w:val="1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给每个子窗口加坐标轴名称。</w:t>
      </w:r>
    </w:p>
    <w:p w:rsidR="000F7D76" w:rsidRDefault="000F7D76" w:rsidP="000F7D76">
      <w:pPr>
        <w:numPr>
          <w:ilvl w:val="0"/>
          <w:numId w:val="2"/>
        </w:numPr>
        <w:spacing w:beforeLines="50" w:before="156" w:afterLines="50" w:after="156"/>
        <w:jc w:val="left"/>
      </w:pPr>
      <w:r>
        <w:rPr>
          <w:rFonts w:hint="eastAsia"/>
        </w:rPr>
        <w:t>将</w:t>
      </w:r>
      <w:r>
        <w:rPr>
          <w:rFonts w:hint="eastAsia"/>
        </w:rPr>
        <w:t>tout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vertAlign w:val="subscript"/>
        </w:rPr>
        <w:t>1</w:t>
      </w:r>
      <w:r>
        <w:rPr>
          <w:rFonts w:hint="eastAsia"/>
        </w:rPr>
        <w:t>(t),</w:t>
      </w:r>
      <w:r>
        <w:rPr>
          <w:rFonts w:hint="eastAsia"/>
        </w:rPr>
        <w:t>，</w:t>
      </w:r>
      <w: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(t)</w:t>
      </w:r>
      <w:r>
        <w:rPr>
          <w:rFonts w:hint="eastAsia"/>
        </w:rPr>
        <w:t>和</w:t>
      </w:r>
      <w:r>
        <w:t>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(t)</w:t>
      </w:r>
      <w:r>
        <w:rPr>
          <w:rFonts w:hint="eastAsia"/>
        </w:rPr>
        <w:t>中的数据分别保存到变量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x3</w:t>
      </w:r>
      <w:r>
        <w:rPr>
          <w:rFonts w:hint="eastAsia"/>
        </w:rPr>
        <w:t>中，将这四个变量保存到</w:t>
      </w:r>
      <w:bookmarkStart w:id="1" w:name="OLE_LINK2"/>
      <w:r>
        <w:rPr>
          <w:rFonts w:hint="eastAsia"/>
        </w:rPr>
        <w:t>st1_data.mat</w:t>
      </w:r>
      <w:bookmarkEnd w:id="1"/>
      <w:r>
        <w:rPr>
          <w:rFonts w:hint="eastAsia"/>
        </w:rPr>
        <w:t>数据文件中。</w:t>
      </w:r>
    </w:p>
    <w:p w:rsidR="000F7D76" w:rsidRDefault="000F7D76" w:rsidP="000F7D76">
      <w:pPr>
        <w:spacing w:beforeLines="50" w:before="156" w:afterLines="50" w:after="156"/>
        <w:jc w:val="left"/>
      </w:pPr>
      <w:r>
        <w:rPr>
          <w:rFonts w:hint="eastAsia"/>
        </w:rPr>
        <w:t>详细说明上述要求的实现过程。</w:t>
      </w:r>
    </w:p>
    <w:p w:rsidR="000F7D76" w:rsidRDefault="000F7D76" w:rsidP="000F7D76">
      <w:pPr>
        <w:spacing w:beforeLines="50" w:before="156" w:afterLines="50" w:after="156"/>
        <w:jc w:val="left"/>
      </w:pPr>
    </w:p>
    <w:p w:rsidR="000F7D76" w:rsidRDefault="000F7D76" w:rsidP="000F7D76">
      <w:pPr>
        <w:spacing w:beforeLines="50" w:before="156" w:afterLines="50" w:after="156"/>
        <w:jc w:val="left"/>
      </w:pPr>
    </w:p>
    <w:p w:rsidR="000F7D76" w:rsidRDefault="000F7D76" w:rsidP="000F7D76">
      <w:pPr>
        <w:spacing w:beforeLines="50" w:before="156" w:afterLines="50" w:after="156"/>
        <w:jc w:val="left"/>
      </w:pPr>
      <w:bookmarkStart w:id="2" w:name="_GoBack"/>
      <w:bookmarkEnd w:id="2"/>
    </w:p>
    <w:p w:rsidR="000F7D76" w:rsidRPr="006B155D" w:rsidRDefault="000F7D76" w:rsidP="000F7D76">
      <w:pPr>
        <w:spacing w:beforeLines="50" w:before="156" w:afterLines="50" w:after="156"/>
        <w:ind w:firstLineChars="200" w:firstLine="420"/>
        <w:jc w:val="left"/>
      </w:pPr>
      <w:r>
        <w:rPr>
          <w:rFonts w:hint="eastAsia"/>
          <w:highlight w:val="lightGray"/>
        </w:rPr>
        <w:t>二、</w:t>
      </w:r>
      <w:r w:rsidRPr="006B155D">
        <w:rPr>
          <w:rFonts w:hint="eastAsia"/>
        </w:rPr>
        <w:t>Si</w:t>
      </w:r>
      <w:r w:rsidRPr="006B155D">
        <w:t>mulink</w:t>
      </w:r>
      <w:r w:rsidRPr="006B155D">
        <w:rPr>
          <w:rFonts w:hint="eastAsia"/>
        </w:rPr>
        <w:t>下，实现：</w:t>
      </w:r>
    </w:p>
    <w:p w:rsidR="000F7D76" w:rsidRPr="006B155D" w:rsidRDefault="000F7D76" w:rsidP="000F7D76">
      <w:pPr>
        <w:spacing w:beforeLines="50" w:before="156" w:afterLines="50" w:after="156"/>
        <w:ind w:firstLineChars="200" w:firstLine="420"/>
        <w:jc w:val="left"/>
      </w:pPr>
      <w:r w:rsidRPr="006B155D">
        <w:rPr>
          <w:rFonts w:hint="eastAsia"/>
        </w:rPr>
        <w:t>１）将图</w:t>
      </w:r>
      <w:r w:rsidRPr="006B155D">
        <w:rPr>
          <w:rFonts w:hint="eastAsia"/>
        </w:rPr>
        <w:t>1</w:t>
      </w:r>
      <w:r w:rsidRPr="006B155D">
        <w:rPr>
          <w:rFonts w:hint="eastAsia"/>
        </w:rPr>
        <w:t>中的ＰＩＤ控制器模型图在</w:t>
      </w:r>
      <w:r w:rsidRPr="006B155D">
        <w:rPr>
          <w:rFonts w:hint="eastAsia"/>
        </w:rPr>
        <w:t>Simulink</w:t>
      </w:r>
      <w:r w:rsidRPr="006B155D">
        <w:rPr>
          <w:rFonts w:hint="eastAsia"/>
        </w:rPr>
        <w:t>下封装成子系统；其中：</w:t>
      </w:r>
    </w:p>
    <w:p w:rsidR="000F7D76" w:rsidRPr="006B155D" w:rsidRDefault="000F7D76" w:rsidP="000F7D76">
      <w:pPr>
        <w:spacing w:beforeLines="50" w:before="156" w:afterLines="50" w:after="156"/>
        <w:ind w:left="840"/>
        <w:jc w:val="left"/>
      </w:pPr>
      <w:r w:rsidRPr="006B155D">
        <w:rPr>
          <w:position w:val="-30"/>
        </w:rPr>
        <w:object w:dxaOrig="3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2pt;height:35.25pt" o:ole="">
            <v:imagedata r:id="rId5" o:title=""/>
          </v:shape>
          <o:OLEObject Type="Embed" ProgID="Equation.3" ShapeID="_x0000_i1028" DrawAspect="Content" ObjectID="_1712121577" r:id="rId6"/>
        </w:object>
      </w:r>
    </w:p>
    <w:p w:rsidR="000F7D76" w:rsidRPr="006B155D" w:rsidRDefault="000F7D76" w:rsidP="000F7D76">
      <w:pPr>
        <w:spacing w:beforeLines="50" w:before="156" w:afterLines="50" w:after="156"/>
        <w:ind w:left="846"/>
        <w:jc w:val="left"/>
      </w:pPr>
      <w:r w:rsidRPr="00E565DA">
        <w:rPr>
          <w:noProof/>
        </w:rPr>
        <w:drawing>
          <wp:inline distT="0" distB="0" distL="0" distR="0">
            <wp:extent cx="4572000" cy="1371600"/>
            <wp:effectExtent l="0" t="0" r="0" b="0"/>
            <wp:docPr id="2" name="图片 2" descr="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8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76" w:rsidRPr="006B155D" w:rsidRDefault="000F7D76" w:rsidP="000F7D76">
      <w:pPr>
        <w:spacing w:beforeLines="50" w:before="156" w:afterLines="50" w:after="156"/>
        <w:ind w:left="360"/>
        <w:jc w:val="left"/>
      </w:pPr>
      <w:r w:rsidRPr="006B155D">
        <w:rPr>
          <w:rFonts w:hint="eastAsia"/>
        </w:rPr>
        <w:t xml:space="preserve">　　　　　　　　　　　　　</w:t>
      </w:r>
      <w:r w:rsidRPr="006B155D">
        <w:rPr>
          <w:rFonts w:hint="eastAsia"/>
        </w:rPr>
        <w:t xml:space="preserve">  </w:t>
      </w:r>
      <w:r w:rsidRPr="006B155D">
        <w:rPr>
          <w:rFonts w:hint="eastAsia"/>
        </w:rPr>
        <w:t>图１</w:t>
      </w:r>
      <w:r w:rsidRPr="006B155D">
        <w:rPr>
          <w:rFonts w:hint="eastAsia"/>
        </w:rPr>
        <w:t xml:space="preserve"> </w:t>
      </w:r>
      <w:r w:rsidRPr="006B155D">
        <w:rPr>
          <w:rFonts w:hint="eastAsia"/>
        </w:rPr>
        <w:t>ＰＩＤ控制器模型图</w:t>
      </w:r>
    </w:p>
    <w:p w:rsidR="000F7D76" w:rsidRPr="006B155D" w:rsidRDefault="000F7D76" w:rsidP="000F7D76">
      <w:pPr>
        <w:spacing w:beforeLines="50" w:before="156" w:afterLines="50" w:after="156"/>
        <w:ind w:left="360"/>
        <w:jc w:val="left"/>
      </w:pPr>
      <w:r w:rsidRPr="006B155D">
        <w:rPr>
          <w:rFonts w:hint="eastAsia"/>
        </w:rPr>
        <w:t>２）将１）中的子系统用在图２所示的仿真模型（保存到</w:t>
      </w:r>
      <w:r w:rsidRPr="006B155D">
        <w:rPr>
          <w:rFonts w:hint="eastAsia"/>
        </w:rPr>
        <w:t>st2.mdl</w:t>
      </w:r>
      <w:r w:rsidRPr="006B155D">
        <w:rPr>
          <w:rFonts w:hint="eastAsia"/>
        </w:rPr>
        <w:t>）中，在</w:t>
      </w:r>
      <w:r w:rsidRPr="006B155D">
        <w:rPr>
          <w:rFonts w:hint="eastAsia"/>
        </w:rPr>
        <w:t>Simulink</w:t>
      </w:r>
      <w:r w:rsidRPr="006B155D">
        <w:rPr>
          <w:rFonts w:hint="eastAsia"/>
        </w:rPr>
        <w:t>下调用</w:t>
      </w:r>
      <w:r w:rsidRPr="006B155D">
        <w:rPr>
          <w:rFonts w:hint="eastAsia"/>
        </w:rPr>
        <w:t>ode45( )</w:t>
      </w:r>
      <w:r w:rsidRPr="006B155D">
        <w:rPr>
          <w:rFonts w:hint="eastAsia"/>
        </w:rPr>
        <w:t>方法进行仿真求解单位阶跃响应</w:t>
      </w:r>
      <w:r w:rsidRPr="006B155D">
        <w:rPr>
          <w:rFonts w:hint="eastAsia"/>
        </w:rPr>
        <w:t>y(t)</w:t>
      </w:r>
      <w:r w:rsidRPr="006B155D">
        <w:rPr>
          <w:rFonts w:hint="eastAsia"/>
        </w:rPr>
        <w:t>（包括</w:t>
      </w:r>
      <w:r w:rsidRPr="006B155D">
        <w:rPr>
          <w:rFonts w:hint="eastAsia"/>
        </w:rPr>
        <w:t>y(t)</w:t>
      </w:r>
      <w:r w:rsidRPr="006B155D">
        <w:rPr>
          <w:rFonts w:hint="eastAsia"/>
        </w:rPr>
        <w:t>响应曲线和</w:t>
      </w:r>
      <w:r w:rsidRPr="006B155D">
        <w:rPr>
          <w:rFonts w:hint="eastAsia"/>
        </w:rPr>
        <w:t>tout</w:t>
      </w:r>
      <w:r w:rsidRPr="006B155D">
        <w:rPr>
          <w:rFonts w:hint="eastAsia"/>
        </w:rPr>
        <w:t>在</w:t>
      </w:r>
      <w:r w:rsidRPr="006B155D">
        <w:rPr>
          <w:rFonts w:hint="eastAsia"/>
        </w:rPr>
        <w:t>0-20</w:t>
      </w:r>
      <w:r w:rsidRPr="006B155D">
        <w:rPr>
          <w:rFonts w:hint="eastAsia"/>
        </w:rPr>
        <w:t>秒</w:t>
      </w:r>
      <w:r w:rsidRPr="006B155D">
        <w:rPr>
          <w:rFonts w:hint="eastAsia"/>
        </w:rPr>
        <w:lastRenderedPageBreak/>
        <w:t>内的</w:t>
      </w:r>
      <w:r w:rsidRPr="006B155D">
        <w:rPr>
          <w:rFonts w:hint="eastAsia"/>
        </w:rPr>
        <w:t>y(t)</w:t>
      </w:r>
      <w:r w:rsidRPr="006B155D">
        <w:rPr>
          <w:rFonts w:hint="eastAsia"/>
        </w:rPr>
        <w:t>的值）。</w:t>
      </w:r>
    </w:p>
    <w:p w:rsidR="000F7D76" w:rsidRPr="006B155D" w:rsidRDefault="000F7D76" w:rsidP="000F7D76">
      <w:pPr>
        <w:spacing w:beforeLines="50" w:before="156" w:afterLines="50" w:after="156"/>
        <w:ind w:left="360"/>
        <w:jc w:val="left"/>
      </w:pPr>
      <w:r w:rsidRPr="006B155D">
        <w:rPr>
          <w:rFonts w:hint="eastAsia"/>
        </w:rPr>
        <w:t xml:space="preserve">　　　　</w:t>
      </w:r>
      <w:r w:rsidRPr="006B155D">
        <w:rPr>
          <w:rFonts w:hint="eastAsia"/>
        </w:rPr>
        <w:t xml:space="preserve"> </w:t>
      </w:r>
      <w:r w:rsidRPr="00E565DA">
        <w:rPr>
          <w:noProof/>
        </w:rPr>
        <w:drawing>
          <wp:inline distT="0" distB="0" distL="0" distR="0">
            <wp:extent cx="3667125" cy="923925"/>
            <wp:effectExtent l="0" t="0" r="9525" b="952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76" w:rsidRPr="006B155D" w:rsidRDefault="000F7D76" w:rsidP="000F7D76">
      <w:pPr>
        <w:spacing w:beforeLines="50" w:before="156" w:afterLines="50" w:after="156"/>
        <w:ind w:left="360"/>
        <w:jc w:val="left"/>
      </w:pPr>
      <w:r w:rsidRPr="006B155D">
        <w:rPr>
          <w:rFonts w:hint="eastAsia"/>
        </w:rPr>
        <w:t xml:space="preserve">                     </w:t>
      </w:r>
      <w:r w:rsidRPr="006B155D">
        <w:rPr>
          <w:rFonts w:hint="eastAsia"/>
        </w:rPr>
        <w:t>图</w:t>
      </w:r>
      <w:r w:rsidRPr="006B155D">
        <w:rPr>
          <w:rFonts w:hint="eastAsia"/>
        </w:rPr>
        <w:t>2  PID</w:t>
      </w:r>
      <w:r w:rsidRPr="006B155D">
        <w:rPr>
          <w:rFonts w:hint="eastAsia"/>
        </w:rPr>
        <w:t>控制系统仿真图</w:t>
      </w:r>
    </w:p>
    <w:p w:rsidR="000F7D76" w:rsidRPr="006B155D" w:rsidRDefault="000F7D76" w:rsidP="000F7D76">
      <w:r w:rsidRPr="006B155D">
        <w:rPr>
          <w:position w:val="-28"/>
        </w:rPr>
        <w:object w:dxaOrig="2600" w:dyaOrig="660">
          <v:shape id="_x0000_i1031" type="#_x0000_t75" style="width:129.75pt;height:33pt" o:ole="">
            <v:imagedata r:id="rId9" o:title=""/>
          </v:shape>
          <o:OLEObject Type="Embed" ProgID="Equation.3" ShapeID="_x0000_i1031" DrawAspect="Content" ObjectID="_1712121578" r:id="rId10"/>
        </w:object>
      </w:r>
      <w:r w:rsidRPr="006B155D">
        <w:rPr>
          <w:rFonts w:hint="eastAsia"/>
        </w:rPr>
        <w:t xml:space="preserve">   </w:t>
      </w:r>
      <w:proofErr w:type="spellStart"/>
      <w:r w:rsidRPr="006B155D">
        <w:rPr>
          <w:rFonts w:hint="eastAsia"/>
        </w:rPr>
        <w:t>Kp</w:t>
      </w:r>
      <w:proofErr w:type="spellEnd"/>
      <w:r w:rsidRPr="006B155D">
        <w:rPr>
          <w:rFonts w:hint="eastAsia"/>
        </w:rPr>
        <w:t>=11.520</w:t>
      </w:r>
      <w:r w:rsidRPr="006B155D">
        <w:rPr>
          <w:rFonts w:hint="eastAsia"/>
        </w:rPr>
        <w:t>，</w:t>
      </w:r>
      <w:proofErr w:type="spellStart"/>
      <w:r w:rsidRPr="006B155D">
        <w:rPr>
          <w:rFonts w:hint="eastAsia"/>
        </w:rPr>
        <w:t>Ti</w:t>
      </w:r>
      <w:proofErr w:type="spellEnd"/>
      <w:r w:rsidRPr="006B155D">
        <w:rPr>
          <w:rFonts w:hint="eastAsia"/>
        </w:rPr>
        <w:t>=0.658</w:t>
      </w:r>
      <w:r w:rsidRPr="006B155D">
        <w:rPr>
          <w:rFonts w:hint="eastAsia"/>
        </w:rPr>
        <w:t>，</w:t>
      </w:r>
      <w:r w:rsidRPr="006B155D">
        <w:rPr>
          <w:rFonts w:hint="eastAsia"/>
        </w:rPr>
        <w:t>Td=0.164</w:t>
      </w:r>
      <w:r w:rsidRPr="006B155D">
        <w:rPr>
          <w:rFonts w:hint="eastAsia"/>
        </w:rPr>
        <w:t>，</w:t>
      </w:r>
      <w:r w:rsidRPr="006B155D">
        <w:rPr>
          <w:rFonts w:hint="eastAsia"/>
        </w:rPr>
        <w:t>Step</w:t>
      </w:r>
      <w:r w:rsidRPr="006B155D">
        <w:rPr>
          <w:rFonts w:hint="eastAsia"/>
        </w:rPr>
        <w:t>为单位阶跃函数。</w:t>
      </w:r>
    </w:p>
    <w:p w:rsidR="0054303E" w:rsidRPr="000F7D76" w:rsidRDefault="0054303E"/>
    <w:sectPr w:rsidR="0054303E" w:rsidRPr="000F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846"/>
        </w:tabs>
        <w:ind w:left="846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6"/>
    <w:rsid w:val="000F7D76"/>
    <w:rsid w:val="002D1E2D"/>
    <w:rsid w:val="0054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1581"/>
  <w15:chartTrackingRefBased/>
  <w15:docId w15:val="{9B05BBEF-91D3-4F47-8906-DE4296D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D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>上海理工大学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1</cp:revision>
  <dcterms:created xsi:type="dcterms:W3CDTF">2022-04-22T00:30:00Z</dcterms:created>
  <dcterms:modified xsi:type="dcterms:W3CDTF">2022-04-22T00:33:00Z</dcterms:modified>
</cp:coreProperties>
</file>