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3F7E" w14:textId="77777777" w:rsidR="00AB4BD6" w:rsidRPr="00C305D9" w:rsidRDefault="00AB4BD6" w:rsidP="00AB4BD6">
      <w:pPr>
        <w:jc w:val="center"/>
        <w:rPr>
          <w:rFonts w:ascii="Times New Roman" w:hAnsi="Times New Roman" w:cs="Times New Roman"/>
          <w:b/>
          <w:bCs/>
        </w:rPr>
      </w:pPr>
      <w:r w:rsidRPr="00EF7728">
        <w:rPr>
          <w:rFonts w:ascii="Times New Roman" w:hAnsi="Times New Roman" w:cs="Times New Roman"/>
          <w:b/>
          <w:bCs/>
          <w:highlight w:val="yellow"/>
        </w:rPr>
        <w:t>Экзаменационный билет №7</w:t>
      </w:r>
    </w:p>
    <w:p w14:paraId="3DA0AE33" w14:textId="77777777" w:rsidR="00AB4BD6" w:rsidRDefault="00AB4BD6" w:rsidP="00AB4B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7728">
        <w:rPr>
          <w:rFonts w:ascii="Times New Roman" w:hAnsi="Times New Roman" w:cs="Times New Roman"/>
          <w:b/>
          <w:bCs/>
          <w:sz w:val="24"/>
          <w:szCs w:val="24"/>
        </w:rPr>
        <w:t xml:space="preserve">Преобразования на плоскости. Перенос. Поворот. Масштабирование. Координаты. Симметрия относительно оси, не проходящей через т. (0,0). </w:t>
      </w:r>
    </w:p>
    <w:p w14:paraId="5847A3CE" w14:textId="77777777" w:rsidR="00AB4BD6" w:rsidRPr="005A26FF" w:rsidRDefault="00AB4BD6" w:rsidP="00AB4BD6">
      <w:pPr>
        <w:pStyle w:val="a3"/>
        <w:rPr>
          <w:b/>
          <w:szCs w:val="28"/>
        </w:rPr>
      </w:pPr>
      <w:r w:rsidRPr="00E31DE3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9E3C54B" wp14:editId="02147151">
            <wp:simplePos x="0" y="0"/>
            <wp:positionH relativeFrom="column">
              <wp:posOffset>274320</wp:posOffset>
            </wp:positionH>
            <wp:positionV relativeFrom="paragraph">
              <wp:posOffset>177165</wp:posOffset>
            </wp:positionV>
            <wp:extent cx="215265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409" y="21276"/>
                <wp:lineTo x="21409" y="0"/>
                <wp:lineTo x="0" y="0"/>
              </wp:wrapPolygon>
            </wp:wrapTight>
            <wp:docPr id="133" name="Рисунок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6FF">
        <w:rPr>
          <w:b/>
          <w:szCs w:val="28"/>
        </w:rPr>
        <w:t>Перенос</w:t>
      </w:r>
    </w:p>
    <w:p w14:paraId="4F640867" w14:textId="77777777" w:rsidR="00AB4BD6" w:rsidRPr="005A26FF" w:rsidRDefault="00AB4BD6" w:rsidP="00AB4BD6">
      <w:pPr>
        <w:pStyle w:val="a3"/>
        <w:rPr>
          <w:szCs w:val="28"/>
        </w:rPr>
      </w:pPr>
      <w:r w:rsidRPr="005A26FF">
        <w:rPr>
          <w:szCs w:val="28"/>
        </w:rPr>
        <w:t>Точки на плоскости XOY можно перенести в новые позиции путем добавления к координатам этих точек констант переноса. Для каждой точки P(</w:t>
      </w:r>
      <w:proofErr w:type="gramStart"/>
      <w:r w:rsidRPr="005A26FF">
        <w:rPr>
          <w:szCs w:val="28"/>
        </w:rPr>
        <w:t>X,Y</w:t>
      </w:r>
      <w:proofErr w:type="gramEnd"/>
      <w:r w:rsidRPr="005A26FF">
        <w:rPr>
          <w:szCs w:val="28"/>
        </w:rPr>
        <w:t xml:space="preserve">), которая перемещается параллельно оси X на </w:t>
      </w:r>
      <w:proofErr w:type="spellStart"/>
      <w:r w:rsidRPr="005A26FF">
        <w:rPr>
          <w:szCs w:val="28"/>
        </w:rPr>
        <w:t>Dx</w:t>
      </w:r>
      <w:proofErr w:type="spellEnd"/>
      <w:r w:rsidRPr="005A26FF">
        <w:rPr>
          <w:szCs w:val="28"/>
        </w:rPr>
        <w:t xml:space="preserve"> и параллельно Y на </w:t>
      </w:r>
      <w:proofErr w:type="spellStart"/>
      <w:r w:rsidRPr="005A26FF">
        <w:rPr>
          <w:szCs w:val="28"/>
        </w:rPr>
        <w:t>Dy</w:t>
      </w:r>
      <w:proofErr w:type="spellEnd"/>
      <w:r w:rsidRPr="005A26FF">
        <w:rPr>
          <w:szCs w:val="28"/>
        </w:rPr>
        <w:t>, можно записать уравнения</w:t>
      </w:r>
    </w:p>
    <w:p w14:paraId="4BA326D7" w14:textId="77777777" w:rsidR="00AB4BD6" w:rsidRPr="005A26FF" w:rsidRDefault="00AB4BD6" w:rsidP="00AB4BD6">
      <w:pPr>
        <w:pStyle w:val="a3"/>
        <w:rPr>
          <w:szCs w:val="28"/>
        </w:rPr>
      </w:pPr>
      <w:r w:rsidRPr="005A26FF">
        <w:rPr>
          <w:szCs w:val="28"/>
          <w:lang w:val="en-US"/>
        </w:rPr>
        <w:t>X</w:t>
      </w:r>
      <w:r w:rsidRPr="005A26FF">
        <w:rPr>
          <w:szCs w:val="28"/>
        </w:rPr>
        <w:t xml:space="preserve">'= </w:t>
      </w:r>
      <w:r w:rsidRPr="005A26FF">
        <w:rPr>
          <w:szCs w:val="28"/>
          <w:lang w:val="en-US"/>
        </w:rPr>
        <w:t>X</w:t>
      </w:r>
      <w:r w:rsidRPr="005A26FF">
        <w:rPr>
          <w:szCs w:val="28"/>
        </w:rPr>
        <w:t xml:space="preserve"> + </w:t>
      </w:r>
      <w:proofErr w:type="gramStart"/>
      <w:r w:rsidRPr="005A26FF">
        <w:rPr>
          <w:szCs w:val="28"/>
          <w:lang w:val="en-US"/>
        </w:rPr>
        <w:t>Dx</w:t>
      </w:r>
      <w:r w:rsidRPr="005A26FF">
        <w:rPr>
          <w:szCs w:val="28"/>
        </w:rPr>
        <w:t xml:space="preserve"> ;</w:t>
      </w:r>
      <w:proofErr w:type="gramEnd"/>
      <w:r w:rsidRPr="005A26FF">
        <w:rPr>
          <w:szCs w:val="28"/>
        </w:rPr>
        <w:t xml:space="preserve"> </w:t>
      </w:r>
      <w:r w:rsidRPr="005A26FF">
        <w:rPr>
          <w:szCs w:val="28"/>
          <w:lang w:val="en-US"/>
        </w:rPr>
        <w:t>Y</w:t>
      </w:r>
      <w:r w:rsidRPr="005A26FF">
        <w:rPr>
          <w:szCs w:val="28"/>
        </w:rPr>
        <w:t xml:space="preserve">'= </w:t>
      </w:r>
      <w:r w:rsidRPr="005A26FF">
        <w:rPr>
          <w:szCs w:val="28"/>
          <w:lang w:val="en-US"/>
        </w:rPr>
        <w:t>Y</w:t>
      </w:r>
      <w:r w:rsidRPr="005A26FF">
        <w:rPr>
          <w:szCs w:val="28"/>
        </w:rPr>
        <w:t xml:space="preserve"> + </w:t>
      </w:r>
      <w:r w:rsidRPr="005A26FF">
        <w:rPr>
          <w:szCs w:val="28"/>
          <w:lang w:val="en-US"/>
        </w:rPr>
        <w:t>Dy</w:t>
      </w:r>
      <w:r w:rsidRPr="005A26FF">
        <w:rPr>
          <w:szCs w:val="28"/>
        </w:rPr>
        <w:t xml:space="preserve"> , </w:t>
      </w:r>
      <w:r w:rsidRPr="005A26FF">
        <w:rPr>
          <w:szCs w:val="28"/>
          <w:lang w:val="en-US"/>
        </w:rPr>
        <w:t>Dx</w:t>
      </w:r>
      <w:r w:rsidRPr="005A26FF">
        <w:rPr>
          <w:szCs w:val="28"/>
        </w:rPr>
        <w:t xml:space="preserve">=4, </w:t>
      </w:r>
      <w:r w:rsidRPr="005A26FF">
        <w:rPr>
          <w:szCs w:val="28"/>
          <w:lang w:val="en-US"/>
        </w:rPr>
        <w:t>Dy</w:t>
      </w:r>
      <w:r w:rsidRPr="005A26FF">
        <w:rPr>
          <w:szCs w:val="28"/>
        </w:rPr>
        <w:t>=5. Уравнение можно переписать в векторной форме: [</w:t>
      </w:r>
      <w:r w:rsidRPr="005A26FF">
        <w:rPr>
          <w:szCs w:val="28"/>
          <w:lang w:val="en-US"/>
        </w:rPr>
        <w:t>X</w:t>
      </w:r>
      <w:r w:rsidRPr="005A26FF">
        <w:rPr>
          <w:szCs w:val="28"/>
        </w:rPr>
        <w:t xml:space="preserve">', </w:t>
      </w:r>
      <w:r w:rsidRPr="005A26FF">
        <w:rPr>
          <w:szCs w:val="28"/>
          <w:lang w:val="en-US"/>
        </w:rPr>
        <w:t>Y</w:t>
      </w:r>
      <w:proofErr w:type="gramStart"/>
      <w:r w:rsidRPr="005A26FF">
        <w:rPr>
          <w:szCs w:val="28"/>
        </w:rPr>
        <w:t>']=</w:t>
      </w:r>
      <w:proofErr w:type="gramEnd"/>
      <w:r w:rsidRPr="005A26FF">
        <w:rPr>
          <w:szCs w:val="28"/>
        </w:rPr>
        <w:t>[</w:t>
      </w:r>
      <w:r w:rsidRPr="005A26FF">
        <w:rPr>
          <w:szCs w:val="28"/>
          <w:lang w:val="en-US"/>
        </w:rPr>
        <w:t>X</w:t>
      </w:r>
      <w:r w:rsidRPr="005A26FF">
        <w:rPr>
          <w:szCs w:val="28"/>
        </w:rPr>
        <w:t xml:space="preserve">, </w:t>
      </w:r>
      <w:r w:rsidRPr="005A26FF">
        <w:rPr>
          <w:szCs w:val="28"/>
          <w:lang w:val="en-US"/>
        </w:rPr>
        <w:t>Y</w:t>
      </w:r>
      <w:r w:rsidRPr="005A26FF">
        <w:rPr>
          <w:szCs w:val="28"/>
        </w:rPr>
        <w:t>]+[</w:t>
      </w:r>
      <w:r w:rsidRPr="005A26FF">
        <w:rPr>
          <w:szCs w:val="28"/>
          <w:lang w:val="en-US"/>
        </w:rPr>
        <w:t>Dx</w:t>
      </w:r>
      <w:r w:rsidRPr="005A26FF">
        <w:rPr>
          <w:szCs w:val="28"/>
        </w:rPr>
        <w:t xml:space="preserve">, </w:t>
      </w:r>
      <w:r w:rsidRPr="005A26FF">
        <w:rPr>
          <w:szCs w:val="28"/>
          <w:lang w:val="en-US"/>
        </w:rPr>
        <w:t>Dy</w:t>
      </w:r>
      <w:r w:rsidRPr="005A26FF">
        <w:rPr>
          <w:szCs w:val="28"/>
        </w:rPr>
        <w:t>]</w:t>
      </w:r>
    </w:p>
    <w:p w14:paraId="4D15F4A0" w14:textId="77777777" w:rsidR="00AB4BD6" w:rsidRPr="005A26FF" w:rsidRDefault="00AB4BD6" w:rsidP="00AB4BD6">
      <w:pPr>
        <w:pStyle w:val="a3"/>
        <w:rPr>
          <w:szCs w:val="28"/>
        </w:rPr>
      </w:pPr>
    </w:p>
    <w:p w14:paraId="5E5674E4" w14:textId="77777777" w:rsidR="00AB4BD6" w:rsidRDefault="00AB4BD6" w:rsidP="00AB4BD6">
      <w:pPr>
        <w:pStyle w:val="a3"/>
        <w:rPr>
          <w:b/>
          <w:szCs w:val="28"/>
        </w:rPr>
      </w:pPr>
    </w:p>
    <w:p w14:paraId="35CF35B5" w14:textId="77777777" w:rsidR="00AB4BD6" w:rsidRDefault="00AB4BD6" w:rsidP="00AB4BD6">
      <w:pPr>
        <w:pStyle w:val="a3"/>
        <w:rPr>
          <w:b/>
          <w:szCs w:val="28"/>
        </w:rPr>
      </w:pPr>
    </w:p>
    <w:p w14:paraId="694C234A" w14:textId="77777777" w:rsidR="00AB4BD6" w:rsidRDefault="00AB4BD6" w:rsidP="00AB4BD6">
      <w:pPr>
        <w:pStyle w:val="a3"/>
        <w:rPr>
          <w:b/>
          <w:szCs w:val="28"/>
        </w:rPr>
      </w:pPr>
    </w:p>
    <w:p w14:paraId="28F2B31D" w14:textId="77777777" w:rsidR="00AB4BD6" w:rsidRDefault="00AB4BD6" w:rsidP="00AB4BD6">
      <w:pPr>
        <w:pStyle w:val="a3"/>
        <w:rPr>
          <w:b/>
          <w:szCs w:val="28"/>
        </w:rPr>
      </w:pPr>
      <w:r w:rsidRPr="005A26FF">
        <w:rPr>
          <w:b/>
          <w:szCs w:val="28"/>
        </w:rPr>
        <w:t>Поворот</w:t>
      </w:r>
    </w:p>
    <w:p w14:paraId="01CE223A" w14:textId="5B061EF7" w:rsidR="00AB4BD6" w:rsidRPr="00FA3DB2" w:rsidRDefault="00AB4BD6" w:rsidP="00AB4BD6">
      <w:pPr>
        <w:pStyle w:val="a3"/>
        <w:rPr>
          <w:b/>
          <w:szCs w:val="28"/>
        </w:rPr>
      </w:pPr>
      <w:r w:rsidRPr="00E31DE3">
        <w:rPr>
          <w:noProof/>
        </w:rPr>
        <w:drawing>
          <wp:anchor distT="0" distB="0" distL="114300" distR="114300" simplePos="0" relativeHeight="251660288" behindDoc="1" locked="0" layoutInCell="1" allowOverlap="1" wp14:anchorId="654BE433" wp14:editId="26CE42EB">
            <wp:simplePos x="0" y="0"/>
            <wp:positionH relativeFrom="column">
              <wp:posOffset>236220</wp:posOffset>
            </wp:positionH>
            <wp:positionV relativeFrom="paragraph">
              <wp:posOffset>41910</wp:posOffset>
            </wp:positionV>
            <wp:extent cx="2503805" cy="1730375"/>
            <wp:effectExtent l="0" t="0" r="0" b="3175"/>
            <wp:wrapTight wrapText="bothSides">
              <wp:wrapPolygon edited="0">
                <wp:start x="0" y="0"/>
                <wp:lineTo x="0" y="21402"/>
                <wp:lineTo x="21364" y="21402"/>
                <wp:lineTo x="21364" y="0"/>
                <wp:lineTo x="0" y="0"/>
              </wp:wrapPolygon>
            </wp:wrapTight>
            <wp:docPr id="134" name="Рисунок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3B182" w14:textId="16627A9A" w:rsidR="00AB4BD6" w:rsidRPr="005A26FF" w:rsidRDefault="00AB4BD6" w:rsidP="00AB4BD6">
      <w:pPr>
        <w:pStyle w:val="a3"/>
        <w:rPr>
          <w:b/>
          <w:szCs w:val="28"/>
        </w:rPr>
      </w:pPr>
      <w:r w:rsidRPr="00E31DE3">
        <w:rPr>
          <w:noProof/>
        </w:rPr>
        <w:drawing>
          <wp:inline distT="0" distB="0" distL="0" distR="0" wp14:anchorId="2B1EC6D0" wp14:editId="56BDE038">
            <wp:extent cx="5181600" cy="807720"/>
            <wp:effectExtent l="0" t="0" r="0" b="0"/>
            <wp:docPr id="135" name="Рисунок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A90A" w14:textId="2B262B55" w:rsidR="00AB4BD6" w:rsidRPr="005A26FF" w:rsidRDefault="00AB4BD6" w:rsidP="00AB4BD6">
      <w:pPr>
        <w:pStyle w:val="a3"/>
        <w:rPr>
          <w:szCs w:val="28"/>
        </w:rPr>
      </w:pPr>
      <w:r w:rsidRPr="005A26FF">
        <w:rPr>
          <w:szCs w:val="28"/>
        </w:rPr>
        <w:t>Положительными считаются углы, измеренные против часовой стрелки. В случае отрицательных углов можно воспользоваться тождеством для модификации уравнений:</w:t>
      </w:r>
    </w:p>
    <w:p w14:paraId="4B0AA2D3" w14:textId="03B658E3" w:rsidR="00AB4BD6" w:rsidRPr="00FA3DB2" w:rsidRDefault="00AB4BD6" w:rsidP="00AB4BD6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4D4FA932" wp14:editId="18BC01A7">
            <wp:extent cx="2790825" cy="295275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4959" w14:textId="11BD0B24" w:rsidR="00AB4BD6" w:rsidRPr="005A26FF" w:rsidRDefault="00AB4BD6" w:rsidP="00AB4BD6">
      <w:pPr>
        <w:pStyle w:val="a3"/>
        <w:rPr>
          <w:b/>
          <w:szCs w:val="28"/>
        </w:rPr>
      </w:pPr>
      <w:r w:rsidRPr="005A26FF">
        <w:rPr>
          <w:b/>
          <w:szCs w:val="28"/>
        </w:rPr>
        <w:t>Масштабирование</w:t>
      </w:r>
    </w:p>
    <w:p w14:paraId="35ABCD39" w14:textId="4F0ED549" w:rsidR="00AB4BD6" w:rsidRPr="005A26FF" w:rsidRDefault="00AB4BD6" w:rsidP="00AB4BD6">
      <w:pPr>
        <w:pStyle w:val="a3"/>
        <w:rPr>
          <w:szCs w:val="28"/>
        </w:rPr>
      </w:pPr>
      <w:r w:rsidRPr="005A26FF">
        <w:rPr>
          <w:szCs w:val="28"/>
        </w:rPr>
        <w:t xml:space="preserve">Объекты можно </w:t>
      </w:r>
      <w:proofErr w:type="spellStart"/>
      <w:r w:rsidRPr="005A26FF">
        <w:rPr>
          <w:szCs w:val="28"/>
        </w:rPr>
        <w:t>промасштабировать</w:t>
      </w:r>
      <w:proofErr w:type="spellEnd"/>
      <w:r w:rsidRPr="005A26FF">
        <w:rPr>
          <w:szCs w:val="28"/>
        </w:rPr>
        <w:t xml:space="preserve">, т.е. растянуть в к раз вдоль оси X и к вдоль оси Y, получив в результате новые точки, где </w:t>
      </w:r>
      <w:proofErr w:type="spellStart"/>
      <w:proofErr w:type="gramStart"/>
      <w:r w:rsidRPr="005A26FF">
        <w:rPr>
          <w:szCs w:val="28"/>
        </w:rPr>
        <w:t>Kx</w:t>
      </w:r>
      <w:proofErr w:type="spellEnd"/>
      <w:r w:rsidRPr="005A26FF">
        <w:rPr>
          <w:szCs w:val="28"/>
        </w:rPr>
        <w:t xml:space="preserve"> ,</w:t>
      </w:r>
      <w:proofErr w:type="gramEnd"/>
      <w:r w:rsidRPr="005A26FF">
        <w:rPr>
          <w:szCs w:val="28"/>
        </w:rPr>
        <w:t xml:space="preserve"> </w:t>
      </w:r>
      <w:proofErr w:type="spellStart"/>
      <w:r w:rsidRPr="005A26FF">
        <w:rPr>
          <w:szCs w:val="28"/>
        </w:rPr>
        <w:t>Ky</w:t>
      </w:r>
      <w:proofErr w:type="spellEnd"/>
      <w:r w:rsidRPr="005A26FF">
        <w:rPr>
          <w:szCs w:val="28"/>
        </w:rPr>
        <w:t xml:space="preserve"> - коэффициенты масштабирования вдоль осей.</w:t>
      </w:r>
    </w:p>
    <w:p w14:paraId="1AECE125" w14:textId="77777777" w:rsidR="00AB4BD6" w:rsidRPr="005A26FF" w:rsidRDefault="00AB4BD6" w:rsidP="00AB4BD6">
      <w:pPr>
        <w:pStyle w:val="a3"/>
        <w:rPr>
          <w:szCs w:val="28"/>
        </w:rPr>
      </w:pPr>
      <w:r w:rsidRPr="005A26FF">
        <w:rPr>
          <w:szCs w:val="28"/>
        </w:rPr>
        <w:t>Различают однородные (</w:t>
      </w:r>
      <w:proofErr w:type="spellStart"/>
      <w:r w:rsidRPr="005A26FF">
        <w:rPr>
          <w:szCs w:val="28"/>
        </w:rPr>
        <w:t>Kx</w:t>
      </w:r>
      <w:proofErr w:type="spellEnd"/>
      <w:r w:rsidRPr="005A26FF">
        <w:rPr>
          <w:szCs w:val="28"/>
        </w:rPr>
        <w:t xml:space="preserve"> = </w:t>
      </w:r>
      <w:proofErr w:type="spellStart"/>
      <w:proofErr w:type="gramStart"/>
      <w:r w:rsidRPr="005A26FF">
        <w:rPr>
          <w:szCs w:val="28"/>
        </w:rPr>
        <w:t>Ky</w:t>
      </w:r>
      <w:proofErr w:type="spellEnd"/>
      <w:r w:rsidRPr="005A26FF">
        <w:rPr>
          <w:szCs w:val="28"/>
        </w:rPr>
        <w:t xml:space="preserve"> )</w:t>
      </w:r>
      <w:proofErr w:type="gramEnd"/>
      <w:r w:rsidRPr="005A26FF">
        <w:rPr>
          <w:szCs w:val="28"/>
        </w:rPr>
        <w:t>, и неоднородные: (</w:t>
      </w:r>
      <w:proofErr w:type="spellStart"/>
      <w:r w:rsidRPr="005A26FF">
        <w:rPr>
          <w:szCs w:val="28"/>
        </w:rPr>
        <w:t>Kx</w:t>
      </w:r>
      <w:proofErr w:type="spellEnd"/>
      <w:r w:rsidRPr="005A26FF">
        <w:rPr>
          <w:szCs w:val="28"/>
        </w:rPr>
        <w:t>! =</w:t>
      </w:r>
      <w:proofErr w:type="spellStart"/>
      <w:proofErr w:type="gramStart"/>
      <w:r w:rsidRPr="005A26FF">
        <w:rPr>
          <w:szCs w:val="28"/>
        </w:rPr>
        <w:t>Ky</w:t>
      </w:r>
      <w:proofErr w:type="spellEnd"/>
      <w:r w:rsidRPr="005A26FF">
        <w:rPr>
          <w:szCs w:val="28"/>
        </w:rPr>
        <w:t xml:space="preserve"> )</w:t>
      </w:r>
      <w:proofErr w:type="gramEnd"/>
      <w:r w:rsidRPr="005A26FF">
        <w:rPr>
          <w:szCs w:val="28"/>
        </w:rPr>
        <w:t xml:space="preserve"> масштабирования. Преобразование</w:t>
      </w:r>
    </w:p>
    <w:p w14:paraId="0C860F54" w14:textId="77777777" w:rsidR="00AB4BD6" w:rsidRPr="005A26FF" w:rsidRDefault="00AB4BD6" w:rsidP="00AB4BD6">
      <w:pPr>
        <w:pStyle w:val="a3"/>
        <w:rPr>
          <w:sz w:val="40"/>
          <w:szCs w:val="40"/>
        </w:rPr>
      </w:pPr>
      <w:r>
        <w:rPr>
          <w:noProof/>
        </w:rPr>
        <w:drawing>
          <wp:inline distT="0" distB="0" distL="0" distR="0" wp14:anchorId="13A040B5" wp14:editId="05DF1854">
            <wp:extent cx="2076450" cy="5048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6FF">
        <w:rPr>
          <w:sz w:val="40"/>
          <w:szCs w:val="40"/>
          <w:lang w:val="en-US"/>
        </w:rPr>
        <w:t>y</w:t>
      </w:r>
      <w:r w:rsidRPr="005A26FF">
        <w:rPr>
          <w:sz w:val="40"/>
          <w:szCs w:val="40"/>
        </w:rPr>
        <w:t>’=</w:t>
      </w:r>
      <w:r w:rsidRPr="005A26FF">
        <w:rPr>
          <w:sz w:val="40"/>
          <w:szCs w:val="40"/>
          <w:lang w:val="en-US"/>
        </w:rPr>
        <w:t>y</w:t>
      </w:r>
      <w:r w:rsidRPr="005A26FF">
        <w:rPr>
          <w:sz w:val="40"/>
          <w:szCs w:val="40"/>
        </w:rPr>
        <w:t>*</w:t>
      </w:r>
      <w:proofErr w:type="spellStart"/>
      <w:r w:rsidRPr="005A26FF">
        <w:rPr>
          <w:sz w:val="40"/>
          <w:szCs w:val="40"/>
          <w:lang w:val="en-US"/>
        </w:rPr>
        <w:t>ky</w:t>
      </w:r>
      <w:proofErr w:type="spellEnd"/>
    </w:p>
    <w:p w14:paraId="0E06B68D" w14:textId="77777777" w:rsidR="00AB4BD6" w:rsidRPr="005A26FF" w:rsidRDefault="00AB4BD6" w:rsidP="00AB4BD6">
      <w:pPr>
        <w:pStyle w:val="a3"/>
        <w:rPr>
          <w:szCs w:val="28"/>
        </w:rPr>
      </w:pPr>
      <w:r w:rsidRPr="00E31DE3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AB5074F" wp14:editId="6DE655C3">
            <wp:extent cx="2201545" cy="808990"/>
            <wp:effectExtent l="0" t="0" r="0" b="0"/>
            <wp:docPr id="137" name="Рисунок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F912" w14:textId="77777777" w:rsidR="00AB4BD6" w:rsidRPr="005A26FF" w:rsidRDefault="00AB4BD6" w:rsidP="00AB4BD6">
      <w:pPr>
        <w:pStyle w:val="a3"/>
        <w:rPr>
          <w:szCs w:val="28"/>
        </w:rPr>
      </w:pPr>
      <w:r w:rsidRPr="00E31DE3">
        <w:rPr>
          <w:noProof/>
        </w:rPr>
        <w:drawing>
          <wp:inline distT="0" distB="0" distL="0" distR="0" wp14:anchorId="3875018B" wp14:editId="7BC8F3F4">
            <wp:extent cx="1767840" cy="1417320"/>
            <wp:effectExtent l="0" t="0" r="3810" b="0"/>
            <wp:docPr id="138" name="Рисунок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3B5" w14:textId="77777777" w:rsidR="00AB4BD6" w:rsidRDefault="00AB4BD6" w:rsidP="00AB4B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772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Полиномиальная кривая в форме Бернштейна-Безье.</w:t>
      </w:r>
    </w:p>
    <w:p w14:paraId="71AC6B1F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>Общий вид записи полигональной кривой представляется в виде.</w:t>
      </w:r>
    </w:p>
    <w:p w14:paraId="7E967254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  <w:noProof/>
        </w:rPr>
        <w:drawing>
          <wp:inline distT="0" distB="0" distL="0" distR="0" wp14:anchorId="6743DC43" wp14:editId="3165E3A9">
            <wp:extent cx="3742055" cy="541655"/>
            <wp:effectExtent l="0" t="0" r="0" b="0"/>
            <wp:docPr id="72" name="Рисунок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FA46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>где r</w:t>
      </w:r>
      <w:proofErr w:type="gramStart"/>
      <w:r w:rsidRPr="00856F3D">
        <w:rPr>
          <w:rFonts w:ascii="Times New Roman" w:hAnsi="Times New Roman" w:cs="Times New Roman"/>
        </w:rPr>
        <w:t>0 ,</w:t>
      </w:r>
      <w:proofErr w:type="gramEnd"/>
      <w:r w:rsidRPr="00856F3D">
        <w:rPr>
          <w:rFonts w:ascii="Times New Roman" w:hAnsi="Times New Roman" w:cs="Times New Roman"/>
        </w:rPr>
        <w:t xml:space="preserve"> r1 ... </w:t>
      </w:r>
      <w:proofErr w:type="spellStart"/>
      <w:r w:rsidRPr="00856F3D">
        <w:rPr>
          <w:rFonts w:ascii="Times New Roman" w:hAnsi="Times New Roman" w:cs="Times New Roman"/>
        </w:rPr>
        <w:t>rn</w:t>
      </w:r>
      <w:proofErr w:type="spellEnd"/>
      <w:r w:rsidRPr="00856F3D">
        <w:rPr>
          <w:rFonts w:ascii="Times New Roman" w:hAnsi="Times New Roman" w:cs="Times New Roman"/>
        </w:rPr>
        <w:t xml:space="preserve"> радиус векторы n+1 вершин P0 , P1 ... </w:t>
      </w:r>
      <w:proofErr w:type="spellStart"/>
      <w:r w:rsidRPr="00856F3D">
        <w:rPr>
          <w:rFonts w:ascii="Times New Roman" w:hAnsi="Times New Roman" w:cs="Times New Roman"/>
        </w:rPr>
        <w:t>Pn</w:t>
      </w:r>
      <w:proofErr w:type="spellEnd"/>
      <w:r w:rsidRPr="00856F3D">
        <w:rPr>
          <w:rFonts w:ascii="Times New Roman" w:hAnsi="Times New Roman" w:cs="Times New Roman"/>
        </w:rPr>
        <w:t xml:space="preserve"> некоторой обобщенной характеристической ломаной.</w:t>
      </w:r>
    </w:p>
    <w:p w14:paraId="430A2FB6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 xml:space="preserve">Форма записи кубической кривой Безье является частным случаем кривой Бернштейна-Безье, </w:t>
      </w:r>
    </w:p>
    <w:p w14:paraId="78D542B0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>если n = 3.</w:t>
      </w:r>
    </w:p>
    <w:p w14:paraId="286C5785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  <w:noProof/>
        </w:rPr>
        <w:drawing>
          <wp:inline distT="0" distB="0" distL="0" distR="0" wp14:anchorId="2CDBA4C2" wp14:editId="014C8291">
            <wp:extent cx="4283710" cy="534670"/>
            <wp:effectExtent l="0" t="0" r="0" b="0"/>
            <wp:docPr id="73" name="Рисунок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4D46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>Можно показать, что</w:t>
      </w:r>
    </w:p>
    <w:p w14:paraId="72AF6CF7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proofErr w:type="gramStart"/>
      <w:r w:rsidRPr="00856F3D">
        <w:rPr>
          <w:rFonts w:ascii="Times New Roman" w:hAnsi="Times New Roman" w:cs="Times New Roman"/>
        </w:rPr>
        <w:t>r(</w:t>
      </w:r>
      <w:proofErr w:type="gramEnd"/>
      <w:r w:rsidRPr="00856F3D">
        <w:rPr>
          <w:rFonts w:ascii="Times New Roman" w:hAnsi="Times New Roman" w:cs="Times New Roman"/>
        </w:rPr>
        <w:t xml:space="preserve">0) = r0 r(1) = </w:t>
      </w:r>
      <w:proofErr w:type="spellStart"/>
      <w:r w:rsidRPr="00856F3D">
        <w:rPr>
          <w:rFonts w:ascii="Times New Roman" w:hAnsi="Times New Roman" w:cs="Times New Roman"/>
        </w:rPr>
        <w:t>rn</w:t>
      </w:r>
      <w:proofErr w:type="spellEnd"/>
    </w:p>
    <w:p w14:paraId="4EF42735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  <w:lang w:val="en-US"/>
        </w:rPr>
        <w:t>r</w:t>
      </w:r>
      <w:r w:rsidRPr="00856F3D">
        <w:rPr>
          <w:rFonts w:ascii="Times New Roman" w:hAnsi="Times New Roman" w:cs="Times New Roman"/>
        </w:rPr>
        <w:t xml:space="preserve">'(0) = </w:t>
      </w:r>
      <w:proofErr w:type="gramStart"/>
      <w:r w:rsidRPr="00856F3D">
        <w:rPr>
          <w:rFonts w:ascii="Times New Roman" w:hAnsi="Times New Roman" w:cs="Times New Roman"/>
          <w:lang w:val="en-US"/>
        </w:rPr>
        <w:t>n</w:t>
      </w:r>
      <w:r w:rsidRPr="00856F3D">
        <w:rPr>
          <w:rFonts w:ascii="Times New Roman" w:hAnsi="Times New Roman" w:cs="Times New Roman"/>
        </w:rPr>
        <w:t>(</w:t>
      </w:r>
      <w:proofErr w:type="gramEnd"/>
      <w:r w:rsidRPr="00856F3D">
        <w:rPr>
          <w:rFonts w:ascii="Times New Roman" w:hAnsi="Times New Roman" w:cs="Times New Roman"/>
          <w:lang w:val="en-US"/>
        </w:rPr>
        <w:t>r</w:t>
      </w:r>
      <w:r w:rsidRPr="00856F3D">
        <w:rPr>
          <w:rFonts w:ascii="Times New Roman" w:hAnsi="Times New Roman" w:cs="Times New Roman"/>
        </w:rPr>
        <w:t xml:space="preserve">1 - </w:t>
      </w:r>
      <w:r w:rsidRPr="00856F3D">
        <w:rPr>
          <w:rFonts w:ascii="Times New Roman" w:hAnsi="Times New Roman" w:cs="Times New Roman"/>
          <w:lang w:val="en-US"/>
        </w:rPr>
        <w:t>r</w:t>
      </w:r>
      <w:r w:rsidRPr="00856F3D">
        <w:rPr>
          <w:rFonts w:ascii="Times New Roman" w:hAnsi="Times New Roman" w:cs="Times New Roman"/>
        </w:rPr>
        <w:t>0)</w:t>
      </w:r>
      <w:r w:rsidRPr="00856F3D">
        <w:rPr>
          <w:rFonts w:ascii="Times New Roman" w:hAnsi="Times New Roman" w:cs="Times New Roman"/>
          <w:lang w:val="en-US"/>
        </w:rPr>
        <w:t>r</w:t>
      </w:r>
      <w:r w:rsidRPr="00856F3D">
        <w:rPr>
          <w:rFonts w:ascii="Times New Roman" w:hAnsi="Times New Roman" w:cs="Times New Roman"/>
        </w:rPr>
        <w:t xml:space="preserve">'(1) = </w:t>
      </w:r>
      <w:r w:rsidRPr="00856F3D">
        <w:rPr>
          <w:rFonts w:ascii="Times New Roman" w:hAnsi="Times New Roman" w:cs="Times New Roman"/>
          <w:lang w:val="en-US"/>
        </w:rPr>
        <w:t>n</w:t>
      </w:r>
      <w:r w:rsidRPr="00856F3D">
        <w:rPr>
          <w:rFonts w:ascii="Times New Roman" w:hAnsi="Times New Roman" w:cs="Times New Roman"/>
        </w:rPr>
        <w:t>(</w:t>
      </w:r>
      <w:proofErr w:type="spellStart"/>
      <w:r w:rsidRPr="00856F3D">
        <w:rPr>
          <w:rFonts w:ascii="Times New Roman" w:hAnsi="Times New Roman" w:cs="Times New Roman"/>
          <w:lang w:val="en-US"/>
        </w:rPr>
        <w:t>rn</w:t>
      </w:r>
      <w:proofErr w:type="spellEnd"/>
      <w:r w:rsidRPr="00856F3D">
        <w:rPr>
          <w:rFonts w:ascii="Times New Roman" w:hAnsi="Times New Roman" w:cs="Times New Roman"/>
        </w:rPr>
        <w:t xml:space="preserve"> – </w:t>
      </w:r>
      <w:proofErr w:type="spellStart"/>
      <w:r w:rsidRPr="00856F3D">
        <w:rPr>
          <w:rFonts w:ascii="Times New Roman" w:hAnsi="Times New Roman" w:cs="Times New Roman"/>
          <w:lang w:val="en-US"/>
        </w:rPr>
        <w:t>rn</w:t>
      </w:r>
      <w:proofErr w:type="spellEnd"/>
      <w:r w:rsidRPr="00856F3D">
        <w:rPr>
          <w:rFonts w:ascii="Times New Roman" w:hAnsi="Times New Roman" w:cs="Times New Roman"/>
        </w:rPr>
        <w:t xml:space="preserve"> - 1)</w:t>
      </w:r>
    </w:p>
    <w:p w14:paraId="0790F041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 xml:space="preserve">Следовательно, полигональная кривая общего вида проходит через точки P0 и </w:t>
      </w:r>
      <w:proofErr w:type="spellStart"/>
      <w:r w:rsidRPr="00856F3D">
        <w:rPr>
          <w:rFonts w:ascii="Times New Roman" w:hAnsi="Times New Roman" w:cs="Times New Roman"/>
        </w:rPr>
        <w:t>Pn</w:t>
      </w:r>
      <w:proofErr w:type="spellEnd"/>
      <w:r w:rsidRPr="00856F3D">
        <w:rPr>
          <w:rFonts w:ascii="Times New Roman" w:hAnsi="Times New Roman" w:cs="Times New Roman"/>
        </w:rPr>
        <w:t xml:space="preserve"> направление касательных, в которых совпадает с направлением векторов(P</w:t>
      </w:r>
      <w:proofErr w:type="gramStart"/>
      <w:r w:rsidRPr="00856F3D">
        <w:rPr>
          <w:rFonts w:ascii="Times New Roman" w:hAnsi="Times New Roman" w:cs="Times New Roman"/>
        </w:rPr>
        <w:t>0,P</w:t>
      </w:r>
      <w:proofErr w:type="gramEnd"/>
      <w:r w:rsidRPr="00856F3D">
        <w:rPr>
          <w:rFonts w:ascii="Times New Roman" w:hAnsi="Times New Roman" w:cs="Times New Roman"/>
        </w:rPr>
        <w:t>1)и(</w:t>
      </w:r>
      <w:proofErr w:type="spellStart"/>
      <w:r w:rsidRPr="00856F3D">
        <w:rPr>
          <w:rFonts w:ascii="Times New Roman" w:hAnsi="Times New Roman" w:cs="Times New Roman"/>
        </w:rPr>
        <w:t>Pn</w:t>
      </w:r>
      <w:proofErr w:type="spellEnd"/>
      <w:r w:rsidRPr="00856F3D">
        <w:rPr>
          <w:rFonts w:ascii="Times New Roman" w:hAnsi="Times New Roman" w:cs="Times New Roman"/>
        </w:rPr>
        <w:t xml:space="preserve"> - 1 , </w:t>
      </w:r>
      <w:proofErr w:type="spellStart"/>
      <w:r w:rsidRPr="00856F3D">
        <w:rPr>
          <w:rFonts w:ascii="Times New Roman" w:hAnsi="Times New Roman" w:cs="Times New Roman"/>
        </w:rPr>
        <w:t>Pn</w:t>
      </w:r>
      <w:proofErr w:type="spellEnd"/>
      <w:r w:rsidRPr="00856F3D">
        <w:rPr>
          <w:rFonts w:ascii="Times New Roman" w:hAnsi="Times New Roman" w:cs="Times New Roman"/>
        </w:rPr>
        <w:t>) (Рис. 20).</w:t>
      </w:r>
    </w:p>
    <w:p w14:paraId="5E5D927A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  <w:noProof/>
        </w:rPr>
        <w:drawing>
          <wp:inline distT="0" distB="0" distL="0" distR="0" wp14:anchorId="6F39B137" wp14:editId="13508232">
            <wp:extent cx="3657600" cy="1604010"/>
            <wp:effectExtent l="0" t="0" r="0" b="0"/>
            <wp:docPr id="74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A3F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>Рис. 20</w:t>
      </w:r>
    </w:p>
    <w:p w14:paraId="30CC5A41" w14:textId="77777777" w:rsidR="00AB4BD6" w:rsidRDefault="00AB4BD6" w:rsidP="00AB4BD6">
      <w:pPr>
        <w:pStyle w:val="a3"/>
        <w:rPr>
          <w:rFonts w:ascii="Times New Roman" w:hAnsi="Times New Roman" w:cs="Times New Roman"/>
        </w:rPr>
      </w:pPr>
      <w:r w:rsidRPr="00856F3D">
        <w:rPr>
          <w:rFonts w:ascii="Times New Roman" w:hAnsi="Times New Roman" w:cs="Times New Roman"/>
        </w:rPr>
        <w:t>Преимущество кривых высокого порядка состоит в том, что с их помощью можно получить непрерывность нескольких производных в местах сочленения отдельных сегментов сложной кривой.</w:t>
      </w:r>
    </w:p>
    <w:p w14:paraId="2AAF4183" w14:textId="77777777" w:rsidR="00AB4BD6" w:rsidRPr="00856F3D" w:rsidRDefault="00AB4BD6" w:rsidP="00AB4BD6">
      <w:pPr>
        <w:pStyle w:val="a3"/>
        <w:rPr>
          <w:rFonts w:ascii="Times New Roman" w:hAnsi="Times New Roman" w:cs="Times New Roman"/>
        </w:rPr>
      </w:pPr>
    </w:p>
    <w:p w14:paraId="20710686" w14:textId="77777777" w:rsidR="00AB4BD6" w:rsidRDefault="00AB4BD6" w:rsidP="00AB4BD6">
      <w:pPr>
        <w:jc w:val="center"/>
        <w:rPr>
          <w:rFonts w:ascii="Times New Roman" w:hAnsi="Times New Roman" w:cs="Times New Roman"/>
          <w:b/>
          <w:bCs/>
          <w:highlight w:val="yellow"/>
        </w:rPr>
      </w:pPr>
    </w:p>
    <w:p w14:paraId="2B14048B" w14:textId="77777777" w:rsidR="00AB4BD6" w:rsidRDefault="00AB4BD6" w:rsidP="00AB4BD6">
      <w:pPr>
        <w:jc w:val="center"/>
        <w:rPr>
          <w:rFonts w:ascii="Times New Roman" w:hAnsi="Times New Roman" w:cs="Times New Roman"/>
          <w:b/>
          <w:bCs/>
          <w:highlight w:val="yellow"/>
        </w:rPr>
      </w:pPr>
    </w:p>
    <w:p w14:paraId="39FF1560" w14:textId="77777777" w:rsidR="00AB4BD6" w:rsidRDefault="00AB4BD6" w:rsidP="00AB4BD6">
      <w:pPr>
        <w:jc w:val="center"/>
        <w:rPr>
          <w:rFonts w:ascii="Times New Roman" w:hAnsi="Times New Roman" w:cs="Times New Roman"/>
          <w:b/>
          <w:bCs/>
          <w:highlight w:val="yellow"/>
        </w:rPr>
      </w:pPr>
    </w:p>
    <w:p w14:paraId="35222D79" w14:textId="77777777" w:rsidR="00312C3B" w:rsidRPr="00AB4BD6" w:rsidRDefault="00312C3B" w:rsidP="00AB4BD6"/>
    <w:sectPr w:rsidR="00312C3B" w:rsidRPr="00AB4BD6" w:rsidSect="00AD3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7006"/>
    <w:multiLevelType w:val="hybridMultilevel"/>
    <w:tmpl w:val="0D68C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2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8E"/>
    <w:rsid w:val="00312C3B"/>
    <w:rsid w:val="0036148E"/>
    <w:rsid w:val="00AB4BD6"/>
    <w:rsid w:val="00AD37E5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2694"/>
  <w15:chartTrackingRefBased/>
  <w15:docId w15:val="{D3E2B7BB-CA0B-40A2-8AC5-4F5EB357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3</cp:revision>
  <dcterms:created xsi:type="dcterms:W3CDTF">2023-01-21T04:44:00Z</dcterms:created>
  <dcterms:modified xsi:type="dcterms:W3CDTF">2023-01-22T11:08:00Z</dcterms:modified>
</cp:coreProperties>
</file>