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E069" w14:textId="74DA0E95" w:rsidR="000708B0" w:rsidRDefault="00BF3863">
      <w:r>
        <w:t>Цифровая экономика – экономика, существующая в условиях гибридного мира.</w:t>
      </w:r>
    </w:p>
    <w:p w14:paraId="6C6E642F" w14:textId="27F68AB6" w:rsidR="00BF3863" w:rsidRDefault="00BF3863">
      <w:r>
        <w:t xml:space="preserve">Гибридный мир – р-т слияния виртуального и реального миров, отличающийся возможностью совершения всех </w:t>
      </w:r>
      <w:r w:rsidRPr="00BF3863">
        <w:t>“</w:t>
      </w:r>
      <w:r>
        <w:t>жизненно необходимых</w:t>
      </w:r>
      <w:r w:rsidRPr="00BF3863">
        <w:t>”</w:t>
      </w:r>
      <w:r>
        <w:t xml:space="preserve"> действий в реальном мире через виртуальный</w:t>
      </w:r>
    </w:p>
    <w:p w14:paraId="38342C14" w14:textId="5E4B3223" w:rsidR="00BF3863" w:rsidRDefault="00BF3863">
      <w:r>
        <w:t>Цифровая экономика – хоз. Деятельность, в которой ключевым фактором в производстве являются данные в цифровом виде, обработка больших объёмов и использование результатов анализа которых по сравнению с традиционными формами хозяйствования позволяют существенно повысить эффективность различных видов производства, технологий, оборудования, хранения, продажи, доставки товаров и услуг.</w:t>
      </w:r>
    </w:p>
    <w:p w14:paraId="05CF4CD3" w14:textId="588E7BAA" w:rsidR="00C935FD" w:rsidRDefault="00C935FD">
      <w:r>
        <w:t>Сквозные цифровые технологии</w:t>
      </w:r>
      <w:r>
        <w:rPr>
          <w:lang w:val="en-US"/>
        </w:rPr>
        <w:t>:</w:t>
      </w:r>
    </w:p>
    <w:p w14:paraId="6D2B158D" w14:textId="441C79FE" w:rsidR="00C935FD" w:rsidRDefault="00C935FD" w:rsidP="00C935FD">
      <w:pPr>
        <w:pStyle w:val="a3"/>
        <w:numPr>
          <w:ilvl w:val="0"/>
          <w:numId w:val="1"/>
        </w:numPr>
      </w:pPr>
      <w:r>
        <w:t>Большие данные</w:t>
      </w:r>
    </w:p>
    <w:p w14:paraId="1380DCB8" w14:textId="04F39E50" w:rsidR="00C935FD" w:rsidRDefault="00C935FD" w:rsidP="00C935FD">
      <w:pPr>
        <w:pStyle w:val="a3"/>
        <w:numPr>
          <w:ilvl w:val="0"/>
          <w:numId w:val="1"/>
        </w:numPr>
      </w:pPr>
      <w:proofErr w:type="spellStart"/>
      <w:r>
        <w:t>Нейротехнологии</w:t>
      </w:r>
      <w:proofErr w:type="spellEnd"/>
      <w:r>
        <w:t xml:space="preserve"> и ИИ</w:t>
      </w:r>
    </w:p>
    <w:p w14:paraId="110D217B" w14:textId="54F176AD" w:rsidR="00C935FD" w:rsidRDefault="00C935FD" w:rsidP="00C935FD">
      <w:pPr>
        <w:pStyle w:val="a3"/>
        <w:numPr>
          <w:ilvl w:val="0"/>
          <w:numId w:val="1"/>
        </w:numPr>
      </w:pPr>
      <w:r>
        <w:t>Системы распределения реестра</w:t>
      </w:r>
    </w:p>
    <w:p w14:paraId="4E629FBE" w14:textId="38F841A3" w:rsidR="00C935FD" w:rsidRDefault="00C935FD" w:rsidP="00C935FD">
      <w:pPr>
        <w:pStyle w:val="a3"/>
        <w:numPr>
          <w:ilvl w:val="0"/>
          <w:numId w:val="1"/>
        </w:numPr>
      </w:pPr>
      <w:r>
        <w:t>Квантовые технологии</w:t>
      </w:r>
    </w:p>
    <w:p w14:paraId="26FADB84" w14:textId="793CC76A" w:rsidR="00C935FD" w:rsidRDefault="00C935FD" w:rsidP="00C935FD">
      <w:pPr>
        <w:pStyle w:val="a3"/>
        <w:numPr>
          <w:ilvl w:val="0"/>
          <w:numId w:val="1"/>
        </w:numPr>
      </w:pPr>
      <w:r>
        <w:t>Новые производственные технологии</w:t>
      </w:r>
    </w:p>
    <w:p w14:paraId="2BBB26D1" w14:textId="46D06277" w:rsidR="00C935FD" w:rsidRDefault="00C935FD" w:rsidP="00C935FD">
      <w:pPr>
        <w:pStyle w:val="a3"/>
        <w:numPr>
          <w:ilvl w:val="0"/>
          <w:numId w:val="1"/>
        </w:numPr>
      </w:pPr>
      <w:r>
        <w:t>Промышленный интернет</w:t>
      </w:r>
    </w:p>
    <w:p w14:paraId="435E3836" w14:textId="089BFB7E" w:rsidR="00C935FD" w:rsidRDefault="00C935FD" w:rsidP="00C935FD">
      <w:pPr>
        <w:pStyle w:val="a3"/>
        <w:numPr>
          <w:ilvl w:val="0"/>
          <w:numId w:val="1"/>
        </w:numPr>
      </w:pPr>
      <w:r>
        <w:t>Компоненты робототехники и сенсорики</w:t>
      </w:r>
    </w:p>
    <w:p w14:paraId="630BD495" w14:textId="678EF8AF" w:rsidR="00C935FD" w:rsidRDefault="00C935FD" w:rsidP="00C935FD">
      <w:pPr>
        <w:pStyle w:val="a3"/>
        <w:numPr>
          <w:ilvl w:val="0"/>
          <w:numId w:val="1"/>
        </w:numPr>
      </w:pPr>
      <w:r>
        <w:t>Технологии беспроводной связи</w:t>
      </w:r>
    </w:p>
    <w:p w14:paraId="72E748A2" w14:textId="7370FB33" w:rsidR="00C935FD" w:rsidRDefault="00C935FD" w:rsidP="00C935FD">
      <w:pPr>
        <w:pStyle w:val="a3"/>
        <w:numPr>
          <w:ilvl w:val="0"/>
          <w:numId w:val="1"/>
        </w:numPr>
      </w:pPr>
      <w:r>
        <w:t>Технологии виртуальной и дополненной реальности</w:t>
      </w:r>
    </w:p>
    <w:p w14:paraId="5061C4AB" w14:textId="77777777" w:rsidR="00C935FD" w:rsidRPr="00C935FD" w:rsidRDefault="00C935FD" w:rsidP="00C935FD"/>
    <w:sectPr w:rsidR="00C935FD" w:rsidRPr="00C93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85F15"/>
    <w:multiLevelType w:val="hybridMultilevel"/>
    <w:tmpl w:val="5D76C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34"/>
    <w:rsid w:val="000708B0"/>
    <w:rsid w:val="004E1CCB"/>
    <w:rsid w:val="00682D88"/>
    <w:rsid w:val="00726C34"/>
    <w:rsid w:val="008512D4"/>
    <w:rsid w:val="00BF3863"/>
    <w:rsid w:val="00C9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D944"/>
  <w15:chartTrackingRefBased/>
  <w15:docId w15:val="{31378B8C-9729-4F65-A1DB-9D7F2E75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1</cp:revision>
  <dcterms:created xsi:type="dcterms:W3CDTF">2024-09-13T06:33:00Z</dcterms:created>
  <dcterms:modified xsi:type="dcterms:W3CDTF">2024-09-16T01:44:00Z</dcterms:modified>
</cp:coreProperties>
</file>