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053" w:rsidRDefault="00D53053" w:rsidP="00D53053">
      <w:bookmarkStart w:id="0" w:name="_GoBack"/>
      <w:bookmarkEnd w:id="0"/>
      <w:r>
        <w:rPr>
          <w:b/>
        </w:rPr>
        <w:t xml:space="preserve">Пётр Алексеевич Кропоткин </w:t>
      </w:r>
      <w:r>
        <w:t xml:space="preserve">- </w:t>
      </w:r>
      <w:r w:rsidRPr="00D53053">
        <w:t>русский революционер-ан</w:t>
      </w:r>
      <w:r w:rsidR="007008D6">
        <w:t>архист, и</w:t>
      </w:r>
      <w:r w:rsidR="00DC0BA0">
        <w:t xml:space="preserve">сторик, философ и публицист, </w:t>
      </w:r>
      <w:r w:rsidRPr="00D53053">
        <w:t>создатель идеологии анархо-коммунизма и один из самых влиятельных теоретиков анархизма.</w:t>
      </w:r>
    </w:p>
    <w:p w:rsidR="00D53053" w:rsidRDefault="007008D6" w:rsidP="00D53053">
      <w:r>
        <w:t>В</w:t>
      </w:r>
      <w:r>
        <w:t xml:space="preserve"> идеальной общественной модели по Кропоткину главенствующей идеологией является «</w:t>
      </w:r>
      <w:r w:rsidRPr="00D72EF5">
        <w:rPr>
          <w:b/>
          <w:i/>
        </w:rPr>
        <w:t>безгосударственный коммунизм</w:t>
      </w:r>
      <w:r>
        <w:t xml:space="preserve">»: общественный строй представляет собой </w:t>
      </w:r>
      <w:r w:rsidRPr="00D72EF5">
        <w:t>вольный федеративный союз самоуправляющихся единиц</w:t>
      </w:r>
      <w:r>
        <w:t xml:space="preserve">, основанный на </w:t>
      </w:r>
      <w:r w:rsidRPr="00D72EF5">
        <w:t>принципе добровольности и «</w:t>
      </w:r>
      <w:r w:rsidRPr="00D72EF5">
        <w:rPr>
          <w:b/>
          <w:i/>
        </w:rPr>
        <w:t>безначалья</w:t>
      </w:r>
      <w:r w:rsidRPr="00D72EF5">
        <w:t>»</w:t>
      </w:r>
      <w:r>
        <w:t>. Также Кропоткин утверждал, что единичной личности отводится особое значение – только учитывая интересы каждого отдельного человека, общество может прийти к процветанию.</w:t>
      </w:r>
      <w:r>
        <w:t xml:space="preserve"> В его понимании, древние цивилизации (Персия, Палестина, Древний Египет и др.) развивались по схожему сценарию: </w:t>
      </w:r>
      <w:r>
        <w:t>всё начиналось с первобытного племени, затем перерастало в сельскую общину, далее – период вольных городов, и наконец, государство, во время которого развитие продолжалось недолго, а затем замирало в одной точке.</w:t>
      </w:r>
    </w:p>
    <w:p w:rsidR="007008D6" w:rsidRDefault="007008D6" w:rsidP="00D53053">
      <w:r>
        <w:t>Подводя итоги: государство – враг идеального общества, а развитие человеческой цивилизации возможно лишь на основе взаимопомощи и свободе каждого отдельного человека.</w:t>
      </w:r>
    </w:p>
    <w:p w:rsidR="00D53053" w:rsidRDefault="00D53053" w:rsidP="00D53053"/>
    <w:p w:rsidR="00D53053" w:rsidRDefault="00D53053" w:rsidP="00D53053">
      <w:pPr>
        <w:rPr>
          <w:b/>
        </w:rPr>
      </w:pPr>
      <w:r>
        <w:rPr>
          <w:b/>
        </w:rPr>
        <w:t>Цитаты:</w:t>
      </w:r>
    </w:p>
    <w:p w:rsidR="00D53053" w:rsidRDefault="00D53053" w:rsidP="00D53053">
      <w:pPr>
        <w:pStyle w:val="a3"/>
        <w:numPr>
          <w:ilvl w:val="0"/>
          <w:numId w:val="1"/>
        </w:numPr>
      </w:pPr>
      <w:r>
        <w:t>«</w:t>
      </w:r>
      <w:r w:rsidRPr="00D53053">
        <w:rPr>
          <w:i/>
        </w:rPr>
        <w:t>Или государство должно быть разрушено, и в таком случае новая жизнь возникнет в тысяче и тысяче центров, на почве энергической, личной и групповой инициативы, на почве вольного соглашения. Или государство раздавит личность и местную жизнь, завладеет всеми областями человеческой деятельности, принесёт с собой войны и внутреннюю борьбу из-за обладания властью, поверхностные революции, лишь сменяющие тиранов, и — как неизбежный конец — смерть</w:t>
      </w:r>
      <w:r w:rsidRPr="00D53053">
        <w:t>.</w:t>
      </w:r>
      <w:r w:rsidR="007008D6">
        <w:t>»</w:t>
      </w:r>
    </w:p>
    <w:p w:rsidR="007008D6" w:rsidRPr="007008D6" w:rsidRDefault="007008D6" w:rsidP="007008D6">
      <w:pPr>
        <w:pStyle w:val="a3"/>
        <w:numPr>
          <w:ilvl w:val="0"/>
          <w:numId w:val="1"/>
        </w:numPr>
      </w:pPr>
      <w:r w:rsidRPr="007008D6">
        <w:t>«</w:t>
      </w:r>
      <w:r w:rsidRPr="007008D6">
        <w:rPr>
          <w:i/>
        </w:rPr>
        <w:t>Через всю историю человечества два течения, две враждебные традиции: римская и народная, императорская и федералистская; традиция власти и традиция свободы. … Которое нам выбрать из этих двух борющихся течений … — сомненья быть не может. Наш выбор сделан. Мы пристаём к тому течению, которое ещё в двенадцатом веке приводило людей к организации, основанной на свободном соглашении, на свободном почине личности, на вольной федерации тех, кто нуждается в ней. Пусть другие стараются, если хотят, удержаться за традиции канонического и императорского Рима!»</w:t>
      </w:r>
    </w:p>
    <w:p w:rsidR="007008D6" w:rsidRDefault="007008D6" w:rsidP="007008D6">
      <w:pPr>
        <w:rPr>
          <w:b/>
        </w:rPr>
      </w:pPr>
      <w:r>
        <w:rPr>
          <w:b/>
        </w:rPr>
        <w:t>Источники:</w:t>
      </w:r>
    </w:p>
    <w:p w:rsidR="007008D6" w:rsidRPr="007008D6" w:rsidRDefault="007008D6" w:rsidP="007008D6">
      <w:pPr>
        <w:pStyle w:val="a3"/>
        <w:numPr>
          <w:ilvl w:val="0"/>
          <w:numId w:val="3"/>
        </w:numPr>
      </w:pPr>
      <w:hyperlink r:id="rId5" w:history="1">
        <w:r w:rsidRPr="007008D6">
          <w:rPr>
            <w:rStyle w:val="a4"/>
          </w:rPr>
          <w:t>Кропоткин П. А. Государство, его роль в истории / перевод под редакцией автора. — Женева: издание Групп</w:t>
        </w:r>
        <w:r w:rsidRPr="007008D6">
          <w:rPr>
            <w:rStyle w:val="a4"/>
          </w:rPr>
          <w:t>ы</w:t>
        </w:r>
        <w:r w:rsidRPr="007008D6">
          <w:rPr>
            <w:rStyle w:val="a4"/>
          </w:rPr>
          <w:t xml:space="preserve"> «Хлеб и воля», 1904.</w:t>
        </w:r>
      </w:hyperlink>
    </w:p>
    <w:sectPr w:rsidR="007008D6" w:rsidRPr="007008D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23417"/>
    <w:multiLevelType w:val="hybridMultilevel"/>
    <w:tmpl w:val="0E923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10F36"/>
    <w:multiLevelType w:val="hybridMultilevel"/>
    <w:tmpl w:val="973200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951A33"/>
    <w:multiLevelType w:val="hybridMultilevel"/>
    <w:tmpl w:val="7B027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053"/>
    <w:rsid w:val="004E7671"/>
    <w:rsid w:val="006C0B77"/>
    <w:rsid w:val="007008D6"/>
    <w:rsid w:val="00744DFF"/>
    <w:rsid w:val="008242FF"/>
    <w:rsid w:val="00870751"/>
    <w:rsid w:val="008E3123"/>
    <w:rsid w:val="00922C48"/>
    <w:rsid w:val="00AF3FA3"/>
    <w:rsid w:val="00B915B7"/>
    <w:rsid w:val="00D53053"/>
    <w:rsid w:val="00DC0BA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A494AD-BE17-4A20-B048-4897A433E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E7671"/>
    <w:pPr>
      <w:tabs>
        <w:tab w:val="right" w:pos="9354"/>
      </w:tabs>
      <w:jc w:val="center"/>
      <w:outlineLvl w:val="1"/>
    </w:pPr>
    <w:rPr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E7671"/>
    <w:rPr>
      <w:rFonts w:ascii="Times New Roman" w:hAnsi="Times New Roman"/>
      <w:b/>
      <w:sz w:val="36"/>
    </w:rPr>
  </w:style>
  <w:style w:type="paragraph" w:styleId="a3">
    <w:name w:val="List Paragraph"/>
    <w:basedOn w:val="a"/>
    <w:uiPriority w:val="34"/>
    <w:qFormat/>
    <w:rsid w:val="00D5305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008D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008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lib.ru/item/6967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2024-10-22T02:31:00Z</dcterms:created>
  <dcterms:modified xsi:type="dcterms:W3CDTF">2024-10-22T03:13:00Z</dcterms:modified>
</cp:coreProperties>
</file>