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CF36" w14:textId="15C46318" w:rsidR="00603DCD" w:rsidRDefault="00603DCD">
      <w:r>
        <w:t>10.03.2025</w:t>
      </w:r>
    </w:p>
    <w:p w14:paraId="6BF0E552" w14:textId="797EC0E4" w:rsidR="00E42A77" w:rsidRDefault="00603DCD">
      <w:pPr>
        <w:rPr>
          <w:lang w:val="en-US"/>
        </w:rPr>
      </w:pPr>
      <w:r>
        <w:t xml:space="preserve">С помощью структур, объединений и перечислений можно моделировать сложные объекты и работать с ними как с единым целым </w:t>
      </w:r>
    </w:p>
    <w:p w14:paraId="491B6325" w14:textId="3AB77036" w:rsidR="00603DCD" w:rsidRDefault="00603DCD">
      <w:r>
        <w:rPr>
          <w:b/>
          <w:bCs/>
        </w:rPr>
        <w:t>Структуры</w:t>
      </w:r>
      <w:r w:rsidRPr="00603DCD">
        <w:rPr>
          <w:b/>
          <w:bCs/>
        </w:rPr>
        <w:t xml:space="preserve"> </w:t>
      </w:r>
      <w:r w:rsidRPr="00603DCD">
        <w:t xml:space="preserve">– </w:t>
      </w:r>
      <w:r>
        <w:t>запись, состоящая из нескольких полей, расположенных в памяти подряд.</w:t>
      </w:r>
    </w:p>
    <w:p w14:paraId="25CF3053" w14:textId="749F8E0C" w:rsidR="00603DCD" w:rsidRDefault="00603DCD">
      <w:r>
        <w:rPr>
          <w:b/>
          <w:bCs/>
        </w:rPr>
        <w:t xml:space="preserve">Поля </w:t>
      </w:r>
      <w:r w:rsidRPr="00603DCD">
        <w:t xml:space="preserve">– </w:t>
      </w:r>
      <w:r>
        <w:t>данные любого типа, в том числе и структуры, характеризующие объект</w:t>
      </w:r>
    </w:p>
    <w:p w14:paraId="6ED0581D" w14:textId="05C6C82A" w:rsidR="00603DCD" w:rsidRDefault="00603DCD">
      <w:r>
        <w:t>Для использования структур необходимо</w:t>
      </w:r>
      <w:r>
        <w:rPr>
          <w:lang w:val="en-US"/>
        </w:rPr>
        <w:t>:</w:t>
      </w:r>
      <w:r>
        <w:t xml:space="preserve"> </w:t>
      </w:r>
    </w:p>
    <w:p w14:paraId="43E05E97" w14:textId="75673372" w:rsidR="00603DCD" w:rsidRDefault="00603DCD" w:rsidP="00603DCD">
      <w:pPr>
        <w:pStyle w:val="a7"/>
        <w:numPr>
          <w:ilvl w:val="0"/>
          <w:numId w:val="1"/>
        </w:numPr>
      </w:pPr>
      <w:r>
        <w:t>Объявить шаблон структуры</w:t>
      </w:r>
    </w:p>
    <w:p w14:paraId="576B3051" w14:textId="73C771B6" w:rsidR="00603DCD" w:rsidRDefault="00603DCD" w:rsidP="00603DCD">
      <w:pPr>
        <w:pStyle w:val="a7"/>
        <w:numPr>
          <w:ilvl w:val="0"/>
          <w:numId w:val="1"/>
        </w:numPr>
      </w:pPr>
      <w:r>
        <w:t xml:space="preserve">Объявить переменные этого шаблона </w:t>
      </w:r>
    </w:p>
    <w:p w14:paraId="781AB1D4" w14:textId="6768D6B6" w:rsidR="00603DCD" w:rsidRDefault="00603DCD" w:rsidP="00603DCD">
      <w:pPr>
        <w:pStyle w:val="a7"/>
        <w:numPr>
          <w:ilvl w:val="0"/>
          <w:numId w:val="1"/>
        </w:numPr>
      </w:pPr>
      <w:r>
        <w:t xml:space="preserve">Научиться работать со структурной переменной через поля с помощью функций </w:t>
      </w:r>
    </w:p>
    <w:p w14:paraId="30563E89" w14:textId="3628E7E2" w:rsidR="00603DCD" w:rsidRDefault="00603DCD" w:rsidP="00603DCD">
      <w:r>
        <w:rPr>
          <w:b/>
          <w:bCs/>
        </w:rPr>
        <w:t xml:space="preserve">Шаблон структуры </w:t>
      </w:r>
      <w:r>
        <w:t>– схема, описывающая содержание структуры. После объявления шаблона компилятор воспринимает его как пользовательский тип.</w:t>
      </w:r>
    </w:p>
    <w:p w14:paraId="7AF634FD" w14:textId="2F8C17AB" w:rsidR="00603DCD" w:rsidRDefault="00603DCD" w:rsidP="00603DCD">
      <w:pPr>
        <w:rPr>
          <w:lang w:val="en-US"/>
        </w:rPr>
      </w:pPr>
      <w:r>
        <w:t xml:space="preserve">Вводим объект – абонент телефона. Выделяем существенные характеристики объекта. Создаём шаблон </w:t>
      </w:r>
      <w:r>
        <w:rPr>
          <w:lang w:val="en-US"/>
        </w:rPr>
        <w:t xml:space="preserve">“struct Tel {char </w:t>
      </w:r>
      <w:proofErr w:type="spellStart"/>
      <w:proofErr w:type="gramStart"/>
      <w:r>
        <w:rPr>
          <w:lang w:val="en-US"/>
        </w:rPr>
        <w:t>Fio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80]; long number; }”</w:t>
      </w:r>
    </w:p>
    <w:p w14:paraId="31C9643F" w14:textId="7D7A0809" w:rsidR="002E0ED5" w:rsidRDefault="002E0ED5" w:rsidP="00603DCD">
      <w:pPr>
        <w:rPr>
          <w:b/>
          <w:bCs/>
        </w:rPr>
      </w:pPr>
      <w:r>
        <w:rPr>
          <w:b/>
          <w:bCs/>
        </w:rPr>
        <w:t xml:space="preserve">Структурные переменные </w:t>
      </w:r>
    </w:p>
    <w:p w14:paraId="24383CCF" w14:textId="65218E24" w:rsidR="002E0ED5" w:rsidRDefault="002E0ED5" w:rsidP="00603DCD">
      <w:r>
        <w:t>Инициализация данных</w:t>
      </w:r>
    </w:p>
    <w:p w14:paraId="4580A98D" w14:textId="5D31B8B2" w:rsidR="002E0ED5" w:rsidRDefault="002E0ED5" w:rsidP="00603DCD">
      <w:pPr>
        <w:rPr>
          <w:lang w:val="en-US"/>
        </w:rPr>
      </w:pPr>
      <w:r>
        <w:rPr>
          <w:lang w:val="en-US"/>
        </w:rPr>
        <w:t>Tel</w:t>
      </w:r>
      <w:r w:rsidRPr="002E0ED5">
        <w:t xml:space="preserve"> </w:t>
      </w:r>
      <w:proofErr w:type="gramStart"/>
      <w:r>
        <w:rPr>
          <w:lang w:val="en-US"/>
        </w:rPr>
        <w:t>t</w:t>
      </w:r>
      <w:r w:rsidRPr="002E0ED5">
        <w:t>[</w:t>
      </w:r>
      <w:proofErr w:type="gramEnd"/>
      <w:r w:rsidRPr="002E0ED5">
        <w:t>2] = {“</w:t>
      </w:r>
      <w:r>
        <w:t>Иванов ИИ</w:t>
      </w:r>
      <w:r w:rsidRPr="002E0ED5">
        <w:t>”, 1242152, “</w:t>
      </w:r>
      <w:r>
        <w:t>Петров ВВ</w:t>
      </w:r>
      <w:r w:rsidRPr="002E0ED5">
        <w:t>”, 152124};</w:t>
      </w:r>
    </w:p>
    <w:p w14:paraId="01D94EAA" w14:textId="3A948BBE" w:rsidR="002E0ED5" w:rsidRDefault="002E0ED5" w:rsidP="00603DCD">
      <w:pPr>
        <w:rPr>
          <w:b/>
          <w:bCs/>
        </w:rPr>
      </w:pPr>
      <w:r>
        <w:rPr>
          <w:b/>
          <w:bCs/>
        </w:rPr>
        <w:t>Доступ к полям структуры</w:t>
      </w:r>
    </w:p>
    <w:p w14:paraId="7B23CB5E" w14:textId="70E7A1C8" w:rsidR="002E0ED5" w:rsidRDefault="002E0ED5" w:rsidP="00603DCD">
      <w:r>
        <w:t>Правила</w:t>
      </w:r>
      <w:r>
        <w:rPr>
          <w:lang w:val="en-US"/>
        </w:rPr>
        <w:t>:</w:t>
      </w:r>
      <w:r>
        <w:t xml:space="preserve"> </w:t>
      </w:r>
    </w:p>
    <w:p w14:paraId="121AD3FE" w14:textId="190CC37E" w:rsidR="002E0ED5" w:rsidRDefault="002E0ED5" w:rsidP="00591DD8">
      <w:pPr>
        <w:ind w:firstLine="708"/>
      </w:pPr>
      <w:r>
        <w:t xml:space="preserve">Доступ к полям осуществляется через имя или адрес структурной переменной </w:t>
      </w:r>
      <w:proofErr w:type="spellStart"/>
      <w:r>
        <w:t>ИмяСтурктуры</w:t>
      </w:r>
      <w:proofErr w:type="spellEnd"/>
      <w:r>
        <w:t xml:space="preserve">. </w:t>
      </w:r>
      <w:proofErr w:type="spellStart"/>
      <w:r>
        <w:t>ИмяПоля</w:t>
      </w:r>
      <w:proofErr w:type="spellEnd"/>
      <w:r>
        <w:t xml:space="preserve"> </w:t>
      </w:r>
      <w:r w:rsidRPr="00591DD8">
        <w:rPr>
          <w:lang w:val="en-US"/>
        </w:rPr>
        <w:t xml:space="preserve">|| </w:t>
      </w:r>
      <w:proofErr w:type="spellStart"/>
      <w:r>
        <w:t>АдресСтруктуры</w:t>
      </w:r>
      <w:proofErr w:type="spellEnd"/>
      <w:r>
        <w:t xml:space="preserve">. </w:t>
      </w:r>
      <w:proofErr w:type="spellStart"/>
      <w:r>
        <w:t>ИмяПоля</w:t>
      </w:r>
      <w:proofErr w:type="spellEnd"/>
    </w:p>
    <w:p w14:paraId="38952D1D" w14:textId="7BCA7B75" w:rsidR="00591DD8" w:rsidRDefault="00591DD8" w:rsidP="00591DD8">
      <w:pPr>
        <w:rPr>
          <w:lang w:val="en-US"/>
        </w:rPr>
      </w:pPr>
      <w:r>
        <w:rPr>
          <w:b/>
          <w:bCs/>
        </w:rPr>
        <w:t>Массив структур</w:t>
      </w:r>
    </w:p>
    <w:p w14:paraId="703BF7E1" w14:textId="0F1100F2" w:rsidR="00591DD8" w:rsidRDefault="00591DD8" w:rsidP="00591DD8">
      <w:pPr>
        <w:rPr>
          <w:lang w:val="en-US"/>
        </w:rPr>
      </w:pPr>
      <w:r>
        <w:t>Пример</w:t>
      </w:r>
      <w:r w:rsidRPr="00591DD8">
        <w:t>:</w:t>
      </w:r>
      <w:r>
        <w:t xml:space="preserve"> массив структур заполнить с клавиатуры и организовать поиск в массиве номера телефона по имени абонента </w:t>
      </w:r>
    </w:p>
    <w:p w14:paraId="1EA78AF8" w14:textId="1C8B063E" w:rsidR="00B464B3" w:rsidRDefault="00B464B3" w:rsidP="00591DD8">
      <w:pPr>
        <w:rPr>
          <w:b/>
          <w:bCs/>
        </w:rPr>
      </w:pPr>
      <w:r>
        <w:rPr>
          <w:b/>
          <w:bCs/>
        </w:rPr>
        <w:t>Структуры и функции</w:t>
      </w:r>
    </w:p>
    <w:p w14:paraId="3C0ED0C7" w14:textId="3B294057" w:rsidR="00B464B3" w:rsidRPr="00C87637" w:rsidRDefault="00B464B3" w:rsidP="00591DD8">
      <w:r>
        <w:t>Все операции, действия, которые применяются к структурам, должны быть применимы в виде функций</w:t>
      </w:r>
    </w:p>
    <w:sectPr w:rsidR="00B464B3" w:rsidRPr="00C87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EEA"/>
    <w:multiLevelType w:val="hybridMultilevel"/>
    <w:tmpl w:val="C744F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B21C6"/>
    <w:multiLevelType w:val="hybridMultilevel"/>
    <w:tmpl w:val="377AC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33155">
    <w:abstractNumId w:val="0"/>
  </w:num>
  <w:num w:numId="2" w16cid:durableId="126491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7B"/>
    <w:rsid w:val="002E0ED5"/>
    <w:rsid w:val="00591DD8"/>
    <w:rsid w:val="00603DCD"/>
    <w:rsid w:val="009A257B"/>
    <w:rsid w:val="00B464B3"/>
    <w:rsid w:val="00C87637"/>
    <w:rsid w:val="00E42A77"/>
    <w:rsid w:val="00F946A4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4BB3"/>
  <w15:chartTrackingRefBased/>
  <w15:docId w15:val="{61C830B6-EFBE-4958-9D35-EF062E7E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5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5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5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5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5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5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5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5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5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5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2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2025-03-10T02:47:00Z</dcterms:created>
  <dcterms:modified xsi:type="dcterms:W3CDTF">2025-03-14T06:33:00Z</dcterms:modified>
</cp:coreProperties>
</file>