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325186">
      <w:pPr>
        <w:rPr>
          <w:rFonts w:hint="eastAsia"/>
        </w:rPr>
      </w:pPr>
      <w:r>
        <w:rPr>
          <w:rFonts w:hint="eastAsia"/>
        </w:rPr>
        <w:t>国家统计局预测：全球经济发展将给中国带来很多机遇</w:t>
      </w:r>
    </w:p>
    <w:p w:rsidR="00000000" w:rsidRDefault="00325186"/>
    <w:p w:rsidR="00000000" w:rsidRDefault="00325186">
      <w:pPr>
        <w:rPr>
          <w:rFonts w:hint="eastAsia"/>
        </w:rPr>
      </w:pPr>
      <w:r>
        <w:rPr>
          <w:rFonts w:hint="eastAsia"/>
        </w:rPr>
        <w:t>国家统计局预测，一九九六年全球经济将继续保持增长，这种良好的态势对中国的发展十分有利，使其面临很多发展机遇。</w:t>
      </w:r>
    </w:p>
    <w:p w:rsidR="00000000" w:rsidRDefault="00325186"/>
    <w:p w:rsidR="00000000" w:rsidRDefault="00325186">
      <w:pPr>
        <w:rPr>
          <w:rFonts w:hint="eastAsia"/>
        </w:rPr>
      </w:pPr>
      <w:r>
        <w:rPr>
          <w:rFonts w:hint="eastAsia"/>
        </w:rPr>
        <w:t>据预测，今年全球经济增长幅度可达到百分之四点一。</w:t>
      </w:r>
    </w:p>
    <w:p w:rsidR="00000000" w:rsidRDefault="00325186">
      <w:pPr>
        <w:rPr>
          <w:rFonts w:hint="eastAsia"/>
        </w:rPr>
      </w:pPr>
      <w:r>
        <w:rPr>
          <w:rFonts w:hint="eastAsia"/>
        </w:rPr>
        <w:t>推动经济增长的主要因素是亚洲地区经济发展依然强劲有力，全地区经济增长速度将达到百分之七点九，而中国增长速度可高达百分之九点七。</w:t>
      </w:r>
    </w:p>
    <w:p w:rsidR="00000000" w:rsidRDefault="00325186">
      <w:pPr>
        <w:rPr>
          <w:rFonts w:hint="eastAsia"/>
        </w:rPr>
      </w:pPr>
      <w:r>
        <w:rPr>
          <w:rFonts w:hint="eastAsia"/>
        </w:rPr>
        <w:t>国家统计局分析，对中国经济发展十分有利的条件主要有两方面：一是世界经济和国际贸易持续增长，标志国际市场需求的稳步扩大，为中国出口贸易发展提供了比较有利的国际环境。</w:t>
      </w:r>
    </w:p>
    <w:p w:rsidR="00000000" w:rsidRDefault="00325186">
      <w:pPr>
        <w:rPr>
          <w:rFonts w:hint="eastAsia"/>
        </w:rPr>
      </w:pPr>
      <w:r>
        <w:rPr>
          <w:rFonts w:hint="eastAsia"/>
        </w:rPr>
        <w:t>二是一</w:t>
      </w:r>
      <w:r>
        <w:rPr>
          <w:rFonts w:hint="eastAsia"/>
        </w:rPr>
        <w:t>九九六年中国大幅度降低关税，将进一步改善中国的投资环境，吸引更多外商前来投资。</w:t>
      </w:r>
    </w:p>
    <w:p w:rsidR="00000000" w:rsidRDefault="00325186"/>
    <w:p w:rsidR="00000000" w:rsidRDefault="00325186">
      <w:pPr>
        <w:rPr>
          <w:rFonts w:hint="eastAsia"/>
        </w:rPr>
      </w:pPr>
      <w:r>
        <w:rPr>
          <w:rFonts w:hint="eastAsia"/>
        </w:rPr>
        <w:t>分析表明，在机遇良多、国际形势十分有利的情况下，中国今年经济发展仍面临严竣挑战。</w:t>
      </w:r>
    </w:p>
    <w:p w:rsidR="00000000" w:rsidRDefault="00325186">
      <w:pPr>
        <w:rPr>
          <w:rFonts w:hint="eastAsia"/>
        </w:rPr>
      </w:pPr>
      <w:r>
        <w:rPr>
          <w:rFonts w:hint="eastAsia"/>
        </w:rPr>
        <w:t>在经济快速增长的背后还存在不少困难，其中突出问题是通货膨胀、农业基础薄弱、国有企业活力不足等。</w:t>
      </w:r>
    </w:p>
    <w:p w:rsidR="00000000" w:rsidRDefault="00325186">
      <w:pPr>
        <w:rPr>
          <w:rFonts w:hint="eastAsia"/>
        </w:rPr>
      </w:pPr>
      <w:r>
        <w:rPr>
          <w:rFonts w:hint="eastAsia"/>
        </w:rPr>
        <w:t>在进行全球贸易自由化的同时，中国必须对国有企业进行改革，增强本身的竞争力。</w:t>
      </w:r>
    </w:p>
    <w:p w:rsidR="00000000" w:rsidRDefault="00325186">
      <w:pPr>
        <w:rPr>
          <w:rFonts w:hint="eastAsia"/>
        </w:rPr>
      </w:pPr>
      <w:r>
        <w:rPr>
          <w:rFonts w:hint="eastAsia"/>
        </w:rPr>
        <w:t>当前一些国有企业经营困难，而且国有企业负债高达七千亿元，其产品质量也参差不齐，如无改进，很难在海外市场参与竞争。</w:t>
      </w:r>
    </w:p>
    <w:p w:rsidR="00000000" w:rsidRDefault="00325186"/>
    <w:p w:rsidR="00000000" w:rsidRDefault="00325186">
      <w:pPr>
        <w:rPr>
          <w:rFonts w:hint="eastAsia"/>
        </w:rPr>
      </w:pPr>
      <w:r>
        <w:rPr>
          <w:rFonts w:hint="eastAsia"/>
        </w:rPr>
        <w:t>据分析，当前发展中国家经济的迅速崛起，使中国在吸引外资、引进</w:t>
      </w:r>
      <w:r>
        <w:rPr>
          <w:rFonts w:hint="eastAsia"/>
        </w:rPr>
        <w:t>技术、拓展市场及发展高科技等领域也面临激烈的国际竞争。</w:t>
      </w:r>
    </w:p>
    <w:p w:rsidR="00000000" w:rsidRDefault="00325186"/>
    <w:p w:rsidR="00000000" w:rsidRDefault="00325186"/>
    <w:p w:rsidR="00000000" w:rsidRDefault="00325186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5186" w:rsidRDefault="00325186" w:rsidP="00325186">
      <w:r>
        <w:separator/>
      </w:r>
    </w:p>
  </w:endnote>
  <w:endnote w:type="continuationSeparator" w:id="0">
    <w:p w:rsidR="00325186" w:rsidRDefault="00325186" w:rsidP="00325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5186" w:rsidRDefault="00325186" w:rsidP="00325186">
      <w:r>
        <w:separator/>
      </w:r>
    </w:p>
  </w:footnote>
  <w:footnote w:type="continuationSeparator" w:id="0">
    <w:p w:rsidR="00325186" w:rsidRDefault="00325186" w:rsidP="003251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32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B398B7B-C39B-496D-BA88-B82EC6CD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chtb_0016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