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AB64A7">
      <w:pPr>
        <w:rPr>
          <w:rFonts w:hint="eastAsia"/>
        </w:rPr>
      </w:pPr>
      <w:r>
        <w:rPr>
          <w:rFonts w:hint="eastAsia"/>
        </w:rPr>
        <w:t>安玻建成中国现代化彩色玻壳工业基地</w:t>
      </w:r>
    </w:p>
    <w:p w:rsidR="00000000" w:rsidRDefault="00AB64A7"/>
    <w:p w:rsidR="00000000" w:rsidRDefault="00AB64A7">
      <w:pPr>
        <w:rPr>
          <w:rFonts w:hint="eastAsia"/>
        </w:rPr>
      </w:pPr>
      <w:r>
        <w:rPr>
          <w:rFonts w:hint="eastAsia"/>
        </w:rPr>
        <w:t>由中国自主设计建设、达到当今世界先进技术水平的安阳彩色显像管玻壳有限公司二期工程，今天建成投产。</w:t>
      </w:r>
    </w:p>
    <w:p w:rsidR="00000000" w:rsidRDefault="00AB64A7">
      <w:pPr>
        <w:rPr>
          <w:rFonts w:hint="eastAsia"/>
        </w:rPr>
      </w:pPr>
      <w:r>
        <w:rPr>
          <w:rFonts w:hint="eastAsia"/>
        </w:rPr>
        <w:t>国务院副总理邹家华参加了今天举行的投产剪彩仪式。</w:t>
      </w:r>
    </w:p>
    <w:p w:rsidR="00000000" w:rsidRDefault="00AB64A7"/>
    <w:p w:rsidR="00000000" w:rsidRDefault="00AB64A7">
      <w:pPr>
        <w:rPr>
          <w:rFonts w:hint="eastAsia"/>
        </w:rPr>
      </w:pPr>
      <w:r>
        <w:rPr>
          <w:rFonts w:hint="eastAsia"/>
        </w:rPr>
        <w:t>据介绍，安玻二期工程的建成投产，使安玻公司的彩色玻壳年生产能力由一期的六百万套扩大到一千一百万套，成为中国目前生产规模最大的彩色玻壳生产基地。</w:t>
      </w:r>
    </w:p>
    <w:p w:rsidR="00000000" w:rsidRDefault="00AB64A7">
      <w:pPr>
        <w:rPr>
          <w:rFonts w:hint="eastAsia"/>
        </w:rPr>
      </w:pPr>
      <w:r>
        <w:rPr>
          <w:rFonts w:hint="eastAsia"/>
        </w:rPr>
        <w:t>投产后，它既可生产与彩电配套的彩色显像管玻壳，又可生产与计算机显示屏配套的彩色显示管玻壳，规格从三十五厘米一直到八十四厘米，并为下一步独立开发生产高清晰度玻壳和宽屏幕彩电玻壳打下了</w:t>
      </w:r>
      <w:r>
        <w:rPr>
          <w:rFonts w:hint="eastAsia"/>
        </w:rPr>
        <w:t>基础。</w:t>
      </w:r>
    </w:p>
    <w:p w:rsidR="00000000" w:rsidRDefault="00AB64A7"/>
    <w:p w:rsidR="00000000" w:rsidRDefault="00AB64A7">
      <w:pPr>
        <w:rPr>
          <w:rFonts w:hint="eastAsia"/>
        </w:rPr>
      </w:pPr>
      <w:r>
        <w:rPr>
          <w:rFonts w:hint="eastAsia"/>
        </w:rPr>
        <w:t>安玻公司是中国“七五”期间（一九八六至一九九０年）成套引进国外先进技术，并由外方实行技术总承包兴建起来的中国彩电国产化重点工程。</w:t>
      </w:r>
    </w:p>
    <w:p w:rsidR="00000000" w:rsidRDefault="00AB64A7">
      <w:pPr>
        <w:rPr>
          <w:rFonts w:hint="eastAsia"/>
        </w:rPr>
      </w:pPr>
      <w:r>
        <w:rPr>
          <w:rFonts w:hint="eastAsia"/>
        </w:rPr>
        <w:t>自一九九一年投产以来，共完成技术改进和开发项目近千项，独立开发了包括大屏幕彩电玻壳在内的二十多个新产品、新品种，年产量超过设计能力百分之七十八，去年已达七百一十二万套；产品的国内市场占有率和品种覆盖率分别达到百分之七十和百分之九十，并返销日本，出口韩国和印度等国家。</w:t>
      </w:r>
    </w:p>
    <w:p w:rsidR="00000000" w:rsidRDefault="00AB64A7">
      <w:pPr>
        <w:rPr>
          <w:rFonts w:hint="eastAsia"/>
        </w:rPr>
      </w:pPr>
      <w:r>
        <w:rPr>
          <w:rFonts w:hint="eastAsia"/>
        </w:rPr>
        <w:t>投产以来累计实现综合经济效益十点六亿元、出口创汇四千八百五十六万美元，相当于收回了一期工程的静态总投资。</w:t>
      </w:r>
    </w:p>
    <w:p w:rsidR="00000000" w:rsidRDefault="00AB64A7"/>
    <w:p w:rsidR="00000000" w:rsidRDefault="00AB64A7">
      <w:pPr>
        <w:rPr>
          <w:rFonts w:hint="eastAsia"/>
        </w:rPr>
      </w:pPr>
      <w:r>
        <w:rPr>
          <w:rFonts w:hint="eastAsia"/>
        </w:rPr>
        <w:t>为加速创建和发展中国民族彩玻工业，安玻人在二期工程建设中，大胆采用了“以我为主、博采众长、别具一格、自成体系”和“自我技术总承包、高起点优化国际国内两种资源”的全新思路，得到国务院领导的肯定和国家有关部门的大力支持，创造了引起国内外同行业广泛注目的多项奇迹。</w:t>
      </w:r>
    </w:p>
    <w:p w:rsidR="00000000" w:rsidRDefault="00AB64A7">
      <w:pPr>
        <w:rPr>
          <w:rFonts w:hint="eastAsia"/>
        </w:rPr>
      </w:pPr>
      <w:r>
        <w:rPr>
          <w:rFonts w:hint="eastAsia"/>
        </w:rPr>
        <w:t>一是从一九九四年十一月十八日破土动工到锥炉点火成功，仅用了十三个月，工期比安玻一期缩短了十八个月，比世界建设最快的同类项目还提前五个月；二是实现了国内外人才、技术、设备、设计和施工等资源的最佳组合，无论硬件配置和软件应用都达到了当今国际同行业先进水</w:t>
      </w:r>
      <w:r>
        <w:rPr>
          <w:rFonts w:hint="eastAsia"/>
        </w:rPr>
        <w:t>平；三是与成套引进国外技术和设备相比，投资大大节省。</w:t>
      </w:r>
    </w:p>
    <w:p w:rsidR="00000000" w:rsidRDefault="00AB64A7">
      <w:pPr>
        <w:rPr>
          <w:rFonts w:hint="eastAsia"/>
        </w:rPr>
      </w:pPr>
      <w:r>
        <w:rPr>
          <w:rFonts w:hint="eastAsia"/>
        </w:rPr>
        <w:t>据测算，安玻二期工程实际投资，仅为国内目前成套引进国外技术和设备而兴建的同类项目总投资的二分之一。</w:t>
      </w:r>
    </w:p>
    <w:p w:rsidR="00000000" w:rsidRDefault="00AB64A7"/>
    <w:p w:rsidR="00000000" w:rsidRDefault="00AB64A7"/>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64A7" w:rsidRDefault="00AB64A7" w:rsidP="00AB64A7">
      <w:r>
        <w:separator/>
      </w:r>
    </w:p>
  </w:endnote>
  <w:endnote w:type="continuationSeparator" w:id="0">
    <w:p w:rsidR="00AB64A7" w:rsidRDefault="00AB64A7" w:rsidP="00AB6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64A7" w:rsidRDefault="00AB64A7" w:rsidP="00AB64A7">
      <w:r>
        <w:separator/>
      </w:r>
    </w:p>
  </w:footnote>
  <w:footnote w:type="continuationSeparator" w:id="0">
    <w:p w:rsidR="00AB64A7" w:rsidRDefault="00AB64A7" w:rsidP="00AB64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AB6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F60107F-C108-40E2-A719-DA81A2C9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721</Characters>
  <Application>Microsoft Office Word</Application>
  <DocSecurity>0</DocSecurity>
  <PresentationFormat/>
  <Lines>6</Lines>
  <Paragraphs>1</Paragraphs>
  <Slides>0</Slides>
  <Notes>0</Notes>
  <HiddenSlides>0</HiddenSlides>
  <MMClips>0</MMClips>
  <ScaleCrop>false</ScaleCrop>
  <Manager/>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chtb_0038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