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F72BEF">
      <w:pPr>
        <w:rPr>
          <w:rFonts w:hint="eastAsia"/>
        </w:rPr>
      </w:pPr>
      <w:r>
        <w:rPr>
          <w:rFonts w:hint="eastAsia"/>
        </w:rPr>
        <w:t>上海计划到本世纪末实现人均国内生产总值五千美元</w:t>
      </w:r>
    </w:p>
    <w:p w:rsidR="00000000" w:rsidRDefault="00F72BEF"/>
    <w:p w:rsidR="00000000" w:rsidRDefault="00F72BEF">
      <w:pPr>
        <w:rPr>
          <w:rFonts w:hint="eastAsia"/>
        </w:rPr>
      </w:pPr>
      <w:r>
        <w:rPr>
          <w:rFonts w:hint="eastAsia"/>
        </w:rPr>
        <w:t>中国最大城市上海决心抓住本世纪最后三年的发展时机，到二０００年实现人均国内生产总值五千美元。</w:t>
      </w:r>
    </w:p>
    <w:p w:rsidR="00000000" w:rsidRDefault="00F72BEF"/>
    <w:p w:rsidR="00000000" w:rsidRDefault="00F72BEF">
      <w:pPr>
        <w:rPr>
          <w:rFonts w:hint="eastAsia"/>
        </w:rPr>
      </w:pPr>
      <w:r>
        <w:rPr>
          <w:rFonts w:hint="eastAsia"/>
        </w:rPr>
        <w:t>经过近几年来的快速增长，上海人均国内生产总值今年将突破三千美元。</w:t>
      </w:r>
    </w:p>
    <w:p w:rsidR="00000000" w:rsidRDefault="00F72BEF">
      <w:pPr>
        <w:rPr>
          <w:rFonts w:hint="eastAsia"/>
        </w:rPr>
      </w:pPr>
      <w:r>
        <w:rPr>
          <w:rFonts w:hint="eastAsia"/>
        </w:rPr>
        <w:t>而在一九九二年，这项数字仅为一千五百美元。</w:t>
      </w:r>
    </w:p>
    <w:p w:rsidR="00000000" w:rsidRDefault="00F72BEF"/>
    <w:p w:rsidR="00000000" w:rsidRDefault="00F72BEF">
      <w:pPr>
        <w:rPr>
          <w:rFonts w:hint="eastAsia"/>
        </w:rPr>
      </w:pPr>
      <w:r>
        <w:rPr>
          <w:rFonts w:hint="eastAsia"/>
        </w:rPr>
        <w:t>据上海市计委专家分析测算，要在二０００年实现人均国内生产总值五千美元的目标，今后三年上海国内生产总值平均年增幅要达到百分之十至百分之十一。</w:t>
      </w:r>
    </w:p>
    <w:p w:rsidR="00000000" w:rsidRDefault="00F72BEF"/>
    <w:p w:rsidR="00000000" w:rsidRDefault="00F72BEF">
      <w:pPr>
        <w:rPr>
          <w:rFonts w:hint="eastAsia"/>
        </w:rPr>
      </w:pPr>
      <w:r>
        <w:rPr>
          <w:rFonts w:hint="eastAsia"/>
        </w:rPr>
        <w:t>上海市市长徐匡迪乐观地表示，对于正处在有史以来最好经济发展环境中的上海来说，这个发展速度是完全可能达到的。</w:t>
      </w:r>
    </w:p>
    <w:p w:rsidR="00000000" w:rsidRDefault="00F72BEF"/>
    <w:p w:rsidR="00000000" w:rsidRDefault="00F72BEF">
      <w:pPr>
        <w:rPr>
          <w:rFonts w:hint="eastAsia"/>
        </w:rPr>
      </w:pPr>
      <w:r>
        <w:rPr>
          <w:rFonts w:hint="eastAsia"/>
        </w:rPr>
        <w:t>上</w:t>
      </w:r>
      <w:r>
        <w:rPr>
          <w:rFonts w:hint="eastAsia"/>
        </w:rPr>
        <w:t>海统计局公布的数字显示，一九九二年至一九九六年上海国内生产总值年均增长百分之十四点二，今年的增长速度也将达到百分之十三以上。</w:t>
      </w:r>
    </w:p>
    <w:p w:rsidR="00000000" w:rsidRDefault="00F72BEF"/>
    <w:p w:rsidR="00000000" w:rsidRDefault="00F72BEF">
      <w:pPr>
        <w:rPr>
          <w:rFonts w:hint="eastAsia"/>
        </w:rPr>
      </w:pPr>
      <w:r>
        <w:rPr>
          <w:rFonts w:hint="eastAsia"/>
        </w:rPr>
        <w:t>上海市政府发展研究中心主任王战认为，今后三年世界经济发展的趋势和国家宏观调控的政策取向，总体上将有利于上海经济的发展，而近六年来上海经济的快速增长又为后三年的发展奠定了良好基础。</w:t>
      </w:r>
    </w:p>
    <w:p w:rsidR="00000000" w:rsidRDefault="00F72BEF"/>
    <w:p w:rsidR="00000000" w:rsidRDefault="00F72BEF">
      <w:pPr>
        <w:rPr>
          <w:rFonts w:hint="eastAsia"/>
        </w:rPr>
      </w:pPr>
      <w:r>
        <w:rPr>
          <w:rFonts w:hint="eastAsia"/>
        </w:rPr>
        <w:t>上海金融、商业、贸易、航运等行业的专家认为，今后三年里，第三产业将对上海国内生产总值作出更大的贡献。</w:t>
      </w:r>
    </w:p>
    <w:p w:rsidR="00000000" w:rsidRDefault="00F72BEF">
      <w:pPr>
        <w:rPr>
          <w:rFonts w:hint="eastAsia"/>
        </w:rPr>
      </w:pPr>
      <w:r>
        <w:rPr>
          <w:rFonts w:hint="eastAsia"/>
        </w:rPr>
        <w:t>在资本市场、保险业、连锁商业、批发销售、集装箱运输、房地产、信息服务等经济增长点的带动下，第三产业增</w:t>
      </w:r>
      <w:r>
        <w:rPr>
          <w:rFonts w:hint="eastAsia"/>
        </w:rPr>
        <w:t>加值预计年均增长百分之十一至十二，第三产业占国内生产总值的比重也将由一九九六年的百分之四十三，上升到二０００年的百分之四十八。</w:t>
      </w:r>
    </w:p>
    <w:p w:rsidR="00000000" w:rsidRDefault="00F72BEF"/>
    <w:p w:rsidR="00000000" w:rsidRDefault="00F72BEF">
      <w:pPr>
        <w:rPr>
          <w:rFonts w:hint="eastAsia"/>
        </w:rPr>
      </w:pPr>
      <w:r>
        <w:rPr>
          <w:rFonts w:hint="eastAsia"/>
        </w:rPr>
        <w:t>上海市经委的研究人员在提交的报告中指出，经过大量投入和积极培育，汽车、电子通信设备等六大支柱产业在未来三年内仍将保持良好增长势头，占全市工业的比重将上升到百分之五十五左右，并推动上海第二产业增加值年均增长百分之九至百分之十。</w:t>
      </w:r>
    </w:p>
    <w:p w:rsidR="00000000" w:rsidRDefault="00F72BEF">
      <w:pPr>
        <w:rPr>
          <w:rFonts w:hint="eastAsia"/>
        </w:rPr>
      </w:pPr>
      <w:r>
        <w:rPr>
          <w:rFonts w:hint="eastAsia"/>
        </w:rPr>
        <w:t>与此同时，风头正健的“三资”企业、民营和私营经济也会保持快速增长。</w:t>
      </w:r>
    </w:p>
    <w:p w:rsidR="00000000" w:rsidRDefault="00F72BEF"/>
    <w:p w:rsidR="00000000" w:rsidRDefault="00F72BEF">
      <w:pPr>
        <w:rPr>
          <w:rFonts w:hint="eastAsia"/>
        </w:rPr>
      </w:pPr>
      <w:r>
        <w:rPr>
          <w:rFonts w:hint="eastAsia"/>
        </w:rPr>
        <w:t>上海市计委主任韩正说，今后三年上海社会总需求的适度增长，也可以支撑国内生产总值年均增长</w:t>
      </w:r>
      <w:r>
        <w:rPr>
          <w:rFonts w:hint="eastAsia"/>
        </w:rPr>
        <w:t>百分之十至十一。</w:t>
      </w:r>
    </w:p>
    <w:p w:rsidR="00000000" w:rsidRDefault="00F72BEF"/>
    <w:p w:rsidR="00000000" w:rsidRDefault="00F72BEF">
      <w:pPr>
        <w:rPr>
          <w:rFonts w:hint="eastAsia"/>
        </w:rPr>
      </w:pPr>
      <w:r>
        <w:rPr>
          <w:rFonts w:hint="eastAsia"/>
        </w:rPr>
        <w:t>经专家测算，今后三年上海固定资产投资总额预计为六千亿元至七千亿元，社会消费品零售总额预计年均增长百分之十三至十四，外贸出口预计年均增长百分之十至十二，这些规模与国内生产总值年均增长百分之十至十一是相适应的。</w:t>
      </w:r>
    </w:p>
    <w:p w:rsidR="00000000" w:rsidRDefault="00F72BEF"/>
    <w:p w:rsidR="00000000" w:rsidRDefault="00F72BEF">
      <w:pPr>
        <w:rPr>
          <w:rFonts w:hint="eastAsia"/>
        </w:rPr>
      </w:pPr>
      <w:r>
        <w:rPr>
          <w:rFonts w:hint="eastAsia"/>
        </w:rPr>
        <w:t>上海市长徐匡迪强调，本世纪末上海实现人均国内生产总值五千美元是有基础的，有可能的，但上海也面临着市场竞争加剧的压力，以及经济生活中一些突出矛盾的困扰。</w:t>
      </w:r>
    </w:p>
    <w:p w:rsidR="00000000" w:rsidRDefault="00F72BEF"/>
    <w:p w:rsidR="00000000" w:rsidRDefault="00F72BEF">
      <w:pPr>
        <w:rPr>
          <w:rFonts w:hint="eastAsia"/>
        </w:rPr>
      </w:pPr>
      <w:r>
        <w:rPr>
          <w:rFonts w:hint="eastAsia"/>
        </w:rPr>
        <w:t>他说，为迎接挑战，实现目标，上海将推动新一轮产业结构调整，大胆进行国有企业改革，积极开拓对外开放新领域，使上海经济再上新台阶。</w:t>
      </w:r>
    </w:p>
    <w:p w:rsidR="00000000" w:rsidRDefault="00F72BEF"/>
    <w:p w:rsidR="00000000" w:rsidRDefault="00F72BEF"/>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2BEF" w:rsidRDefault="00F72BEF" w:rsidP="00F72BEF">
      <w:r>
        <w:separator/>
      </w:r>
    </w:p>
  </w:endnote>
  <w:endnote w:type="continuationSeparator" w:id="0">
    <w:p w:rsidR="00F72BEF" w:rsidRDefault="00F72BEF" w:rsidP="00F72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2BEF" w:rsidRDefault="00F72BEF" w:rsidP="00F72BEF">
      <w:r>
        <w:separator/>
      </w:r>
    </w:p>
  </w:footnote>
  <w:footnote w:type="continuationSeparator" w:id="0">
    <w:p w:rsidR="00F72BEF" w:rsidRDefault="00F72BEF" w:rsidP="00F72B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F72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B87BD76-67A2-48EF-9C44-59EA92A7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873</Characters>
  <Application>Microsoft Office Word</Application>
  <DocSecurity>0</DocSecurity>
  <PresentationFormat/>
  <Lines>7</Lines>
  <Paragraphs>2</Paragraphs>
  <Slides>0</Slides>
  <Notes>0</Notes>
  <HiddenSlides>0</HiddenSlides>
  <MMClips>0</MMClips>
  <ScaleCrop>false</ScaleCrop>
  <Manager/>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chtb_0043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