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81BA5">
      <w:pPr>
        <w:rPr>
          <w:rFonts w:hint="eastAsia"/>
        </w:rPr>
      </w:pPr>
      <w:r>
        <w:rPr>
          <w:rFonts w:hint="eastAsia"/>
        </w:rPr>
        <w:t>今年前十个月四川新批外资项目二百个</w:t>
      </w:r>
    </w:p>
    <w:p w:rsidR="00000000" w:rsidRDefault="00981BA5"/>
    <w:p w:rsidR="00000000" w:rsidRDefault="00981BA5">
      <w:pPr>
        <w:rPr>
          <w:rFonts w:hint="eastAsia"/>
        </w:rPr>
      </w:pPr>
      <w:r>
        <w:rPr>
          <w:rFonts w:hint="eastAsia"/>
        </w:rPr>
        <w:t>中国内陆大省四川实行一系列鼓励对外开放的新政策，今年全省对外开放又迈出新步伐。</w:t>
      </w:r>
    </w:p>
    <w:p w:rsidR="00000000" w:rsidRDefault="00981BA5"/>
    <w:p w:rsidR="00000000" w:rsidRDefault="00981BA5">
      <w:pPr>
        <w:rPr>
          <w:rFonts w:hint="eastAsia"/>
        </w:rPr>
      </w:pPr>
      <w:r>
        <w:rPr>
          <w:rFonts w:hint="eastAsia"/>
        </w:rPr>
        <w:t>据四川省有关部门介绍，今年一至十月，全省外贸进出口总值达十九点二七亿美元，比去年同期增长百分之九点三，其中外贸出口十三亿五千七百多万美元，同比增长百分之十五点八。</w:t>
      </w:r>
    </w:p>
    <w:p w:rsidR="00000000" w:rsidRDefault="00981BA5"/>
    <w:p w:rsidR="00000000" w:rsidRDefault="00981BA5">
      <w:pPr>
        <w:rPr>
          <w:rFonts w:hint="eastAsia"/>
        </w:rPr>
      </w:pPr>
      <w:r>
        <w:rPr>
          <w:rFonts w:hint="eastAsia"/>
        </w:rPr>
        <w:t>在此期间，全省新批外商投资项目近二百个，比去年同期增长近一倍，合同利用外资五点七八亿美元；签订对外工程承包劳务输出合同三点四七亿美元；同时，新加坡华侨银行、澳大利亚国卫人寿保险公司等九家外资金融机构相继入川落户。</w:t>
      </w:r>
    </w:p>
    <w:p w:rsidR="00000000" w:rsidRDefault="00981BA5"/>
    <w:p w:rsidR="00000000" w:rsidRDefault="00981BA5">
      <w:pPr>
        <w:rPr>
          <w:rFonts w:hint="eastAsia"/>
        </w:rPr>
      </w:pPr>
      <w:r>
        <w:rPr>
          <w:rFonts w:hint="eastAsia"/>
        </w:rPr>
        <w:t>四川今年对</w:t>
      </w:r>
      <w:r>
        <w:rPr>
          <w:rFonts w:hint="eastAsia"/>
        </w:rPr>
        <w:t>外开放之所以能迈出新步伐，主要经验在于省政府鼓励扩大外贸出口，并对引进外资采取了一系列优惠的扶持政策，如省里出台并实施的《四川省鼓励外商投资优惠政策》等，为外商提供了优惠、宽松的政策环境。</w:t>
      </w:r>
    </w:p>
    <w:p w:rsidR="00000000" w:rsidRDefault="00981BA5"/>
    <w:p w:rsidR="00000000" w:rsidRDefault="00981BA5">
      <w:pPr>
        <w:rPr>
          <w:rFonts w:hint="eastAsia"/>
        </w:rPr>
      </w:pPr>
      <w:r>
        <w:rPr>
          <w:rFonts w:hint="eastAsia"/>
        </w:rPr>
        <w:t>此外，四川省实施的改善外商投资的软硬环境、减轻外商投资企业的不合理负担、简化审批手续等措施也为招商引资发挥了积极的作用。</w:t>
      </w:r>
    </w:p>
    <w:p w:rsidR="00000000" w:rsidRDefault="00981BA5">
      <w:pPr>
        <w:rPr>
          <w:rFonts w:hint="eastAsia"/>
        </w:rPr>
      </w:pPr>
      <w:r>
        <w:rPr>
          <w:rFonts w:hint="eastAsia"/>
        </w:rPr>
        <w:t>目前，四川省对外商外资开放的领域不断扩大，现已由过去的一般加工业，扩大到基础工业、基础设施和一些贸易行业、外商直接投资、国际证券融资等等。</w:t>
      </w:r>
    </w:p>
    <w:p w:rsidR="00000000" w:rsidRDefault="00981BA5"/>
    <w:p w:rsidR="00000000" w:rsidRDefault="00981BA5"/>
    <w:p w:rsidR="00000000" w:rsidRDefault="00981BA5"/>
    <w:p w:rsidR="00000000" w:rsidRDefault="00981BA5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1BA5" w:rsidRDefault="00981BA5" w:rsidP="00981BA5">
      <w:r>
        <w:separator/>
      </w:r>
    </w:p>
  </w:endnote>
  <w:endnote w:type="continuationSeparator" w:id="0">
    <w:p w:rsidR="00981BA5" w:rsidRDefault="00981BA5" w:rsidP="0098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1BA5" w:rsidRDefault="00981BA5" w:rsidP="00981BA5">
      <w:r>
        <w:separator/>
      </w:r>
    </w:p>
  </w:footnote>
  <w:footnote w:type="continuationSeparator" w:id="0">
    <w:p w:rsidR="00981BA5" w:rsidRDefault="00981BA5" w:rsidP="00981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8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91B76C-7C47-4658-9547-580FC760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chtb_0046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