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682" w:rsidRDefault="00CF1EB1" w:rsidP="00DA7D33">
      <w:pPr>
        <w:pStyle w:val="Geenafstand"/>
        <w:rPr>
          <w:sz w:val="24"/>
        </w:rPr>
      </w:pPr>
      <w:r>
        <w:rPr>
          <w:sz w:val="24"/>
        </w:rPr>
        <w:t>Ingediende stellingen voor de 2</w:t>
      </w:r>
      <w:r w:rsidRPr="00CF1EB1">
        <w:rPr>
          <w:sz w:val="24"/>
          <w:vertAlign w:val="superscript"/>
        </w:rPr>
        <w:t>e</w:t>
      </w:r>
      <w:r>
        <w:rPr>
          <w:sz w:val="24"/>
        </w:rPr>
        <w:t xml:space="preserve"> Sessie Coalitie Openbare ruimte</w:t>
      </w:r>
    </w:p>
    <w:p w:rsidR="00CF1EB1" w:rsidRDefault="00CF1EB1" w:rsidP="00DA7D33">
      <w:pPr>
        <w:pStyle w:val="Geenafstand"/>
        <w:rPr>
          <w:sz w:val="24"/>
        </w:rPr>
      </w:pPr>
    </w:p>
    <w:p w:rsidR="00CF1EB1" w:rsidRPr="00FB2184" w:rsidRDefault="00CF1EB1" w:rsidP="00DA7D33">
      <w:pPr>
        <w:pStyle w:val="Geenafstand"/>
        <w:rPr>
          <w:sz w:val="24"/>
        </w:rPr>
      </w:pPr>
    </w:p>
    <w:p w:rsidR="002A7682" w:rsidRPr="001E3A34" w:rsidRDefault="002A7682" w:rsidP="00DA7D33">
      <w:pPr>
        <w:pStyle w:val="Geenafstand"/>
        <w:rPr>
          <w:i/>
        </w:rPr>
      </w:pPr>
      <w:r w:rsidRPr="007642C8">
        <w:rPr>
          <w:i/>
        </w:rPr>
        <w:t>Vloerpeilen</w:t>
      </w:r>
    </w:p>
    <w:p w:rsidR="002A7682" w:rsidRDefault="002A7682" w:rsidP="00DA7D33">
      <w:pPr>
        <w:pStyle w:val="Geenafstand"/>
      </w:pPr>
    </w:p>
    <w:p w:rsidR="002A7682" w:rsidRDefault="002A7682" w:rsidP="00DA7D33">
      <w:pPr>
        <w:pStyle w:val="Geenafstand"/>
      </w:pPr>
      <w:r>
        <w:tab/>
      </w:r>
      <w:r>
        <w:tab/>
        <w:t>Stelling</w:t>
      </w:r>
      <w:r>
        <w:tab/>
      </w:r>
      <w:r>
        <w:tab/>
      </w:r>
    </w:p>
    <w:p w:rsidR="002A7682" w:rsidRDefault="002A7682" w:rsidP="0016683B">
      <w:pPr>
        <w:pStyle w:val="Geenafstand"/>
        <w:ind w:left="1418" w:hanging="1418"/>
        <w:rPr>
          <w:b/>
        </w:rPr>
      </w:pPr>
      <w:r w:rsidRPr="00043794">
        <w:rPr>
          <w:b/>
        </w:rPr>
        <w:tab/>
      </w:r>
      <w:r>
        <w:rPr>
          <w:b/>
        </w:rPr>
        <w:t xml:space="preserve">Het Rijk maakt een </w:t>
      </w:r>
      <w:r w:rsidRPr="007642C8">
        <w:rPr>
          <w:b/>
        </w:rPr>
        <w:t xml:space="preserve">norm </w:t>
      </w:r>
      <w:r>
        <w:rPr>
          <w:b/>
        </w:rPr>
        <w:t xml:space="preserve">voor minimale vloerpeilen van nieuwe </w:t>
      </w:r>
      <w:proofErr w:type="spellStart"/>
      <w:r>
        <w:rPr>
          <w:b/>
        </w:rPr>
        <w:t>èn</w:t>
      </w:r>
      <w:proofErr w:type="spellEnd"/>
      <w:r>
        <w:rPr>
          <w:b/>
        </w:rPr>
        <w:t xml:space="preserve"> van bestaande woningen ten opzichte van de omringende openbare ruimte en de gemeente handhaaft deze norm.</w:t>
      </w:r>
    </w:p>
    <w:p w:rsidR="002A7682" w:rsidRDefault="002A7682" w:rsidP="00DA7D33">
      <w:pPr>
        <w:pStyle w:val="Geenafstand"/>
      </w:pPr>
    </w:p>
    <w:p w:rsidR="002A7682" w:rsidRDefault="002A7682" w:rsidP="00DA7D33">
      <w:pPr>
        <w:pStyle w:val="Geenafstand"/>
      </w:pPr>
      <w:r>
        <w:t xml:space="preserve">Waarom </w:t>
      </w:r>
      <w:r>
        <w:tab/>
        <w:t>Zo’n norm lijkt volkomen gerechtvaardigd.</w:t>
      </w:r>
    </w:p>
    <w:p w:rsidR="002A7682" w:rsidRDefault="002A7682" w:rsidP="00DA7D33">
      <w:pPr>
        <w:pStyle w:val="Geenafstand"/>
      </w:pPr>
    </w:p>
    <w:p w:rsidR="002A7682" w:rsidRDefault="002A7682" w:rsidP="00DA7D33">
      <w:pPr>
        <w:pStyle w:val="Geenafstand"/>
        <w:ind w:left="1410" w:hanging="1410"/>
      </w:pPr>
      <w:r>
        <w:t xml:space="preserve">Hoe: </w:t>
      </w:r>
      <w:r>
        <w:tab/>
      </w:r>
      <w:r>
        <w:tab/>
        <w:t>Samen met coalitie Bouw onderzoek uitvoeren hoe deze norm - indien opgenomen in Bouwbesluit - moet worden onderbouwd. Parallel: alternatieven ontwikkelen die hetzelfde effect sorteren. Aankondigen in concept deltabeslissing.</w:t>
      </w:r>
    </w:p>
    <w:p w:rsidR="002A7682" w:rsidRDefault="002A7682" w:rsidP="00DA7D33">
      <w:pPr>
        <w:pStyle w:val="Geenafstand"/>
        <w:ind w:left="1410" w:hanging="1410"/>
      </w:pPr>
    </w:p>
    <w:p w:rsidR="002A7682" w:rsidRDefault="002A7682" w:rsidP="00413349">
      <w:pPr>
        <w:pStyle w:val="Geenafstand"/>
      </w:pPr>
      <w:r>
        <w:t>Wie:</w:t>
      </w:r>
      <w:r>
        <w:tab/>
        <w:t xml:space="preserve"> </w:t>
      </w:r>
      <w:r>
        <w:tab/>
        <w:t>Coalities; BZK en STOWA betrekken.</w:t>
      </w:r>
    </w:p>
    <w:p w:rsidR="002A7682" w:rsidRDefault="002A7682" w:rsidP="00DA7D33">
      <w:pPr>
        <w:pStyle w:val="Geenafstand"/>
      </w:pPr>
    </w:p>
    <w:p w:rsidR="002A7682" w:rsidRDefault="002A7682" w:rsidP="00DA7D33">
      <w:pPr>
        <w:pStyle w:val="Geenafstand"/>
      </w:pPr>
    </w:p>
    <w:p w:rsidR="002A7682" w:rsidRPr="00043794" w:rsidRDefault="002A7682" w:rsidP="00DA7D33">
      <w:pPr>
        <w:pStyle w:val="Geenafstand"/>
        <w:rPr>
          <w:i/>
        </w:rPr>
      </w:pPr>
      <w:r w:rsidRPr="007642C8">
        <w:rPr>
          <w:i/>
        </w:rPr>
        <w:t>Tegengaan verharding private kavels</w:t>
      </w:r>
    </w:p>
    <w:p w:rsidR="002A7682" w:rsidRDefault="002A7682" w:rsidP="00DA7D33">
      <w:pPr>
        <w:pStyle w:val="Geenafstand"/>
      </w:pPr>
    </w:p>
    <w:p w:rsidR="002A7682" w:rsidRDefault="002A7682" w:rsidP="00DA7D33">
      <w:pPr>
        <w:pStyle w:val="Geenafstand"/>
      </w:pPr>
      <w:r>
        <w:tab/>
      </w:r>
      <w:r>
        <w:tab/>
        <w:t xml:space="preserve">Stelling </w:t>
      </w:r>
      <w:r>
        <w:tab/>
      </w:r>
      <w:r>
        <w:tab/>
      </w:r>
    </w:p>
    <w:p w:rsidR="002A7682" w:rsidRPr="00043794" w:rsidRDefault="002A7682" w:rsidP="007F225B">
      <w:pPr>
        <w:pStyle w:val="Geenafstand"/>
        <w:ind w:left="1418" w:hanging="1418"/>
        <w:rPr>
          <w:b/>
        </w:rPr>
      </w:pPr>
      <w:r w:rsidRPr="00043794">
        <w:rPr>
          <w:b/>
        </w:rPr>
        <w:tab/>
      </w:r>
      <w:r>
        <w:rPr>
          <w:b/>
        </w:rPr>
        <w:t xml:space="preserve">De gemeente verleidt de burgers om </w:t>
      </w:r>
      <w:r w:rsidRPr="007F225B">
        <w:rPr>
          <w:b/>
        </w:rPr>
        <w:t xml:space="preserve">verharding van </w:t>
      </w:r>
      <w:r>
        <w:rPr>
          <w:b/>
        </w:rPr>
        <w:t xml:space="preserve">hun </w:t>
      </w:r>
      <w:r w:rsidRPr="007F225B">
        <w:rPr>
          <w:b/>
        </w:rPr>
        <w:t>private kavels te</w:t>
      </w:r>
      <w:r>
        <w:rPr>
          <w:b/>
        </w:rPr>
        <w:t>rug</w:t>
      </w:r>
      <w:r w:rsidRPr="007F225B">
        <w:rPr>
          <w:b/>
        </w:rPr>
        <w:t xml:space="preserve"> te </w:t>
      </w:r>
      <w:r>
        <w:rPr>
          <w:b/>
        </w:rPr>
        <w:t>draaien en het waterschap beloont dit financieel</w:t>
      </w:r>
      <w:r w:rsidRPr="007642C8">
        <w:rPr>
          <w:b/>
        </w:rPr>
        <w:t>.</w:t>
      </w:r>
      <w:r>
        <w:rPr>
          <w:b/>
        </w:rPr>
        <w:t xml:space="preserve"> Per 2020 komt er een verplichting om een deel van de kavel doorlatend te houden.</w:t>
      </w:r>
    </w:p>
    <w:p w:rsidR="002A7682" w:rsidRDefault="002A7682" w:rsidP="009503FD">
      <w:pPr>
        <w:pStyle w:val="Geenafstand"/>
        <w:ind w:left="1410" w:hanging="1410"/>
      </w:pPr>
    </w:p>
    <w:p w:rsidR="002A7682" w:rsidRDefault="002A7682" w:rsidP="009503FD">
      <w:pPr>
        <w:pStyle w:val="Geenafstand"/>
        <w:ind w:left="1410" w:hanging="1410"/>
      </w:pPr>
      <w:r>
        <w:t>Waarom:</w:t>
      </w:r>
      <w:r>
        <w:tab/>
        <w:t xml:space="preserve">Er is onder invloed van tuinmodes, maar ook van veranderde houding ten opzichte van tijdbesteding aan </w:t>
      </w:r>
      <w:proofErr w:type="spellStart"/>
      <w:r>
        <w:t>tuineren</w:t>
      </w:r>
      <w:proofErr w:type="spellEnd"/>
      <w:r>
        <w:t xml:space="preserve"> ca in tuinen en terrassen teveel verhard geraakt. Dit wel kwantitatief illustreren door vergelijking toen/nu (ook los van neerslagtoename).</w:t>
      </w:r>
    </w:p>
    <w:p w:rsidR="002A7682" w:rsidRDefault="002A7682" w:rsidP="009503FD">
      <w:pPr>
        <w:pStyle w:val="Geenafstand"/>
        <w:ind w:left="1410" w:hanging="1410"/>
      </w:pPr>
    </w:p>
    <w:p w:rsidR="002A7682" w:rsidRDefault="002A7682" w:rsidP="009503FD">
      <w:pPr>
        <w:pStyle w:val="Geenafstand"/>
        <w:ind w:left="1410" w:hanging="1410"/>
      </w:pPr>
      <w:r>
        <w:t xml:space="preserve">Hoe: </w:t>
      </w:r>
      <w:r>
        <w:tab/>
      </w:r>
      <w:r>
        <w:tab/>
        <w:t>De burger verleiden, via campagnes en producten (klimaattuin?).  Niet dwingen zoals in Duitsland. Aankondigen in concept deltabeslissing.</w:t>
      </w:r>
    </w:p>
    <w:p w:rsidR="002A7682" w:rsidRDefault="002A7682" w:rsidP="009503FD">
      <w:pPr>
        <w:pStyle w:val="Geenafstand"/>
        <w:ind w:left="1410" w:hanging="1410"/>
      </w:pPr>
    </w:p>
    <w:p w:rsidR="002A7682" w:rsidRPr="00846B2C" w:rsidRDefault="002A7682" w:rsidP="00DA7D33">
      <w:pPr>
        <w:pStyle w:val="Geenafstand"/>
      </w:pPr>
      <w:r>
        <w:t xml:space="preserve">Wie: </w:t>
      </w:r>
      <w:r>
        <w:tab/>
      </w:r>
      <w:r>
        <w:tab/>
        <w:t>Branches ontwikkelen;  decentrale overheid stelt  doelen.</w:t>
      </w:r>
    </w:p>
    <w:p w:rsidR="002A7682" w:rsidRDefault="002A7682" w:rsidP="00DA7D33">
      <w:pPr>
        <w:pStyle w:val="Geenafstand"/>
      </w:pPr>
    </w:p>
    <w:p w:rsidR="002A7682" w:rsidRDefault="002A7682" w:rsidP="00DA7D33">
      <w:pPr>
        <w:pStyle w:val="Geenafstand"/>
      </w:pPr>
    </w:p>
    <w:p w:rsidR="002A7682" w:rsidRDefault="002A7682" w:rsidP="00116A7C">
      <w:pPr>
        <w:pStyle w:val="Geenafstand"/>
        <w:rPr>
          <w:i/>
        </w:rPr>
      </w:pPr>
      <w:r w:rsidRPr="00116A7C">
        <w:rPr>
          <w:i/>
        </w:rPr>
        <w:t>Simpel</w:t>
      </w:r>
      <w:r>
        <w:rPr>
          <w:i/>
        </w:rPr>
        <w:t>e</w:t>
      </w:r>
      <w:r w:rsidRPr="00116A7C">
        <w:rPr>
          <w:i/>
        </w:rPr>
        <w:t xml:space="preserve"> en toepasba</w:t>
      </w:r>
      <w:r>
        <w:rPr>
          <w:i/>
        </w:rPr>
        <w:t>re instrumenten</w:t>
      </w:r>
    </w:p>
    <w:p w:rsidR="002A7682" w:rsidRPr="00116A7C" w:rsidRDefault="002A7682" w:rsidP="00116A7C">
      <w:pPr>
        <w:pStyle w:val="Geenafstand"/>
        <w:rPr>
          <w:i/>
        </w:rPr>
      </w:pPr>
    </w:p>
    <w:p w:rsidR="002A7682" w:rsidRDefault="002A7682" w:rsidP="00116A7C">
      <w:pPr>
        <w:pStyle w:val="Geenafstand"/>
        <w:ind w:left="702" w:firstLine="708"/>
      </w:pPr>
      <w:r w:rsidRPr="00413349">
        <w:t>Stelling</w:t>
      </w:r>
      <w:r>
        <w:t>:</w:t>
      </w:r>
      <w:r>
        <w:tab/>
      </w:r>
    </w:p>
    <w:p w:rsidR="002A7682" w:rsidRPr="00116A7C" w:rsidRDefault="002A7682" w:rsidP="0016683B">
      <w:pPr>
        <w:pStyle w:val="Geenafstand"/>
        <w:ind w:left="1410"/>
        <w:rPr>
          <w:b/>
        </w:rPr>
      </w:pPr>
      <w:r>
        <w:rPr>
          <w:b/>
        </w:rPr>
        <w:t xml:space="preserve">Het Rijk stelt </w:t>
      </w:r>
      <w:r w:rsidRPr="00116A7C">
        <w:rPr>
          <w:b/>
        </w:rPr>
        <w:t xml:space="preserve">criteria </w:t>
      </w:r>
      <w:r>
        <w:rPr>
          <w:b/>
        </w:rPr>
        <w:t xml:space="preserve">op </w:t>
      </w:r>
      <w:r w:rsidRPr="00116A7C">
        <w:rPr>
          <w:b/>
        </w:rPr>
        <w:t>om tools te beoordelen</w:t>
      </w:r>
      <w:r>
        <w:rPr>
          <w:b/>
        </w:rPr>
        <w:t xml:space="preserve"> die werken op het gebied van </w:t>
      </w:r>
      <w:proofErr w:type="spellStart"/>
      <w:r>
        <w:rPr>
          <w:b/>
        </w:rPr>
        <w:t>klimaatrisico-analyse</w:t>
      </w:r>
      <w:proofErr w:type="spellEnd"/>
      <w:r>
        <w:rPr>
          <w:b/>
        </w:rPr>
        <w:t xml:space="preserve">, maatschappelijke kostenbaten analyse, </w:t>
      </w:r>
      <w:proofErr w:type="spellStart"/>
      <w:r>
        <w:rPr>
          <w:b/>
        </w:rPr>
        <w:t>klimaatprestatie-op</w:t>
      </w:r>
      <w:proofErr w:type="spellEnd"/>
      <w:r>
        <w:rPr>
          <w:b/>
        </w:rPr>
        <w:t xml:space="preserve">- locatie en </w:t>
      </w:r>
      <w:proofErr w:type="spellStart"/>
      <w:r>
        <w:rPr>
          <w:b/>
        </w:rPr>
        <w:t>meekoppelen</w:t>
      </w:r>
      <w:proofErr w:type="spellEnd"/>
      <w:r>
        <w:rPr>
          <w:b/>
        </w:rPr>
        <w:t xml:space="preserve"> met andere belangen</w:t>
      </w:r>
      <w:r w:rsidRPr="00116A7C">
        <w:rPr>
          <w:b/>
        </w:rPr>
        <w:t>.</w:t>
      </w:r>
    </w:p>
    <w:p w:rsidR="002A7682" w:rsidRPr="00116A7C" w:rsidRDefault="002A7682" w:rsidP="00DA7D33">
      <w:pPr>
        <w:pStyle w:val="Geenafstand"/>
        <w:rPr>
          <w:b/>
        </w:rPr>
      </w:pPr>
    </w:p>
    <w:p w:rsidR="002A7682" w:rsidRDefault="002A7682" w:rsidP="00C958F5">
      <w:pPr>
        <w:pStyle w:val="Geenafstand"/>
        <w:ind w:left="1410" w:hanging="1410"/>
      </w:pPr>
      <w:r>
        <w:t xml:space="preserve">Waarom </w:t>
      </w:r>
      <w:r>
        <w:tab/>
        <w:t xml:space="preserve">Afgelopen jaren zijn er – in een vrijblijvende setting - vele </w:t>
      </w:r>
      <w:r w:rsidRPr="00413349">
        <w:t xml:space="preserve">tools </w:t>
      </w:r>
      <w:r>
        <w:t>ontwikkeld (zie naslagwerk). Deze zijn deels ook getest, in beperkte omgevingen. De beoordeling van de bruikbaarheid , en dus het gebruik, kan aan de praktijk worden overgelaten (de huidige situatie).  Maar “</w:t>
      </w:r>
      <w:proofErr w:type="spellStart"/>
      <w:r>
        <w:t>not</w:t>
      </w:r>
      <w:proofErr w:type="spellEnd"/>
      <w:r>
        <w:t xml:space="preserve"> </w:t>
      </w:r>
      <w:proofErr w:type="spellStart"/>
      <w:r>
        <w:t>invented</w:t>
      </w:r>
      <w:proofErr w:type="spellEnd"/>
      <w:r>
        <w:t xml:space="preserve"> </w:t>
      </w:r>
      <w:proofErr w:type="spellStart"/>
      <w:r>
        <w:t>here</w:t>
      </w:r>
      <w:proofErr w:type="spellEnd"/>
      <w:r>
        <w:t xml:space="preserve">” is dan een risico.  </w:t>
      </w:r>
    </w:p>
    <w:p w:rsidR="002A7682" w:rsidRDefault="002A7682" w:rsidP="00C958F5">
      <w:pPr>
        <w:pStyle w:val="Geenafstand"/>
        <w:ind w:left="1410" w:hanging="1410"/>
      </w:pPr>
    </w:p>
    <w:p w:rsidR="002A7682" w:rsidRDefault="002A7682" w:rsidP="00C958F5">
      <w:pPr>
        <w:pStyle w:val="Geenafstand"/>
        <w:ind w:left="1410" w:hanging="1410"/>
      </w:pPr>
      <w:r>
        <w:t xml:space="preserve">Wat: </w:t>
      </w:r>
      <w:r>
        <w:tab/>
        <w:t>Een simpel uniform ‘</w:t>
      </w:r>
      <w:proofErr w:type="spellStart"/>
      <w:r>
        <w:t>consumentenbond-stempel</w:t>
      </w:r>
      <w:proofErr w:type="spellEnd"/>
      <w:r>
        <w:t xml:space="preserve">’: deze tool is kwalitatief goed (ondersteunt het overheidsbeleid), is eenvoudig toepasbaar, is wel te gebruiken voor dit en niet voor dat.  </w:t>
      </w:r>
    </w:p>
    <w:p w:rsidR="002A7682" w:rsidRDefault="002A7682" w:rsidP="00DA7D33">
      <w:pPr>
        <w:pStyle w:val="Geenafstand"/>
      </w:pPr>
    </w:p>
    <w:p w:rsidR="002A7682" w:rsidRDefault="002A7682" w:rsidP="00DA7D33">
      <w:pPr>
        <w:pStyle w:val="Geenafstand"/>
      </w:pPr>
      <w:r>
        <w:t>Wie</w:t>
      </w:r>
      <w:r>
        <w:tab/>
      </w:r>
      <w:r>
        <w:tab/>
        <w:t>Onderzoeksopdracht; eerst definitiestudie.</w:t>
      </w:r>
    </w:p>
    <w:p w:rsidR="002A7682" w:rsidRDefault="002A7682" w:rsidP="00DA7D33">
      <w:pPr>
        <w:pStyle w:val="Geenafstand"/>
      </w:pPr>
    </w:p>
    <w:p w:rsidR="002A7682" w:rsidRDefault="002A7682" w:rsidP="00DA7D33">
      <w:pPr>
        <w:pStyle w:val="Geenafstand"/>
      </w:pPr>
    </w:p>
    <w:p w:rsidR="002A7682" w:rsidRPr="00116A7C" w:rsidRDefault="002A7682" w:rsidP="00DA7D33">
      <w:pPr>
        <w:pStyle w:val="Geenafstand"/>
        <w:rPr>
          <w:i/>
        </w:rPr>
      </w:pPr>
      <w:r>
        <w:rPr>
          <w:i/>
        </w:rPr>
        <w:t>Urgentie / prikkels</w:t>
      </w:r>
    </w:p>
    <w:p w:rsidR="002A7682" w:rsidRDefault="002A7682" w:rsidP="00DA7D33">
      <w:pPr>
        <w:pStyle w:val="Geenafstand"/>
      </w:pPr>
    </w:p>
    <w:p w:rsidR="002A7682" w:rsidRDefault="002A7682" w:rsidP="00950A86">
      <w:pPr>
        <w:pStyle w:val="Geenafstand"/>
        <w:ind w:left="1418" w:hanging="1418"/>
      </w:pPr>
      <w:r>
        <w:tab/>
        <w:t>Stelling</w:t>
      </w:r>
    </w:p>
    <w:p w:rsidR="002A7682" w:rsidRPr="00950A86" w:rsidRDefault="002A7682" w:rsidP="00950A86">
      <w:pPr>
        <w:pStyle w:val="Geenafstand"/>
        <w:ind w:left="1418" w:hanging="1418"/>
        <w:rPr>
          <w:b/>
        </w:rPr>
      </w:pPr>
      <w:r w:rsidRPr="00950A86">
        <w:rPr>
          <w:b/>
        </w:rPr>
        <w:tab/>
        <w:t>Mensen komen pas in beweging voor aanpassing van de openbare ruimte als ze er last van hebben dat van hieruit de (leefbaarheid en/of waarde van hun) woning bedreigd wordt.</w:t>
      </w:r>
    </w:p>
    <w:p w:rsidR="002A7682" w:rsidRDefault="002A7682" w:rsidP="00950A86">
      <w:pPr>
        <w:pStyle w:val="Geenafstand"/>
        <w:ind w:left="1418" w:hanging="1418"/>
      </w:pPr>
      <w:bookmarkStart w:id="0" w:name="_GoBack"/>
      <w:bookmarkEnd w:id="0"/>
    </w:p>
    <w:p w:rsidR="002A7682" w:rsidRDefault="002A7682" w:rsidP="00950A86">
      <w:pPr>
        <w:pStyle w:val="Geenafstand"/>
        <w:ind w:left="1418" w:hanging="1418"/>
      </w:pPr>
      <w:r>
        <w:t>Waarom:</w:t>
      </w:r>
      <w:r>
        <w:tab/>
        <w:t>Een deel van de communicatie naar burgers zal gericht moeten zijn op hun eigenbelang: hoe beïnvloedt - als er inderdaad sprake is van klimaatverandering, dus de noodzaak van adaptatie - de mate van aangepastheid van de inrichting van de openbare ruimte mijn woongenot?</w:t>
      </w:r>
    </w:p>
    <w:p w:rsidR="002A7682" w:rsidRDefault="002A7682" w:rsidP="00950A86">
      <w:pPr>
        <w:pStyle w:val="Geenafstand"/>
        <w:ind w:left="1418" w:hanging="1418"/>
      </w:pPr>
    </w:p>
    <w:p w:rsidR="002A7682" w:rsidRDefault="002A7682" w:rsidP="00950A86">
      <w:pPr>
        <w:pStyle w:val="Geenafstand"/>
        <w:ind w:left="1418" w:hanging="1418"/>
      </w:pPr>
      <w:r>
        <w:t>Wat:</w:t>
      </w:r>
      <w:r>
        <w:tab/>
        <w:t>Via sleutelpersonen bewoners van op relatief korte termijn beïnvloede wijken (dus de potentiële probleemgevallen voor de kortere termijn, 5 à 10 jaar) consequenties in beeld brengen, met animaties en rapportages van waar het al tot effecten heeft geleid. Excursies organiseren met wijkcomités, bewonersgroepen en raadsleden.</w:t>
      </w:r>
    </w:p>
    <w:p w:rsidR="002A7682" w:rsidRDefault="002A7682" w:rsidP="00950A86">
      <w:pPr>
        <w:pStyle w:val="Geenafstand"/>
        <w:ind w:left="1418" w:hanging="1418"/>
      </w:pPr>
    </w:p>
    <w:p w:rsidR="002A7682" w:rsidRDefault="002A7682" w:rsidP="00950A86">
      <w:pPr>
        <w:pStyle w:val="Geenafstand"/>
        <w:ind w:left="1418" w:hanging="1418"/>
      </w:pPr>
      <w:r>
        <w:t>Wie:</w:t>
      </w:r>
      <w:r>
        <w:tab/>
        <w:t xml:space="preserve">Gemeenten in samenwerking met I&amp;M, corporaties en </w:t>
      </w:r>
      <w:proofErr w:type="spellStart"/>
      <w:r>
        <w:t>WMO-organisaties</w:t>
      </w:r>
      <w:proofErr w:type="spellEnd"/>
      <w:r>
        <w:t>.</w:t>
      </w:r>
    </w:p>
    <w:p w:rsidR="002A7682" w:rsidRDefault="002A7682" w:rsidP="00950A86">
      <w:pPr>
        <w:pStyle w:val="Geenafstand"/>
        <w:ind w:left="1418" w:hanging="1418"/>
      </w:pPr>
    </w:p>
    <w:p w:rsidR="002A7682" w:rsidRDefault="002A7682" w:rsidP="00194B93">
      <w:pPr>
        <w:pStyle w:val="Geenafstand"/>
        <w:ind w:left="1418" w:hanging="1418"/>
      </w:pPr>
    </w:p>
    <w:p w:rsidR="002A7682" w:rsidRPr="00341885" w:rsidRDefault="002A7682" w:rsidP="00341885">
      <w:pPr>
        <w:pStyle w:val="Geenafstand"/>
        <w:ind w:left="1418" w:hanging="2"/>
        <w:rPr>
          <w:b/>
        </w:rPr>
      </w:pPr>
      <w:r w:rsidRPr="00341885">
        <w:rPr>
          <w:b/>
        </w:rPr>
        <w:t>Stelling</w:t>
      </w:r>
      <w:r w:rsidRPr="00341885">
        <w:rPr>
          <w:b/>
        </w:rPr>
        <w:tab/>
      </w:r>
    </w:p>
    <w:p w:rsidR="002A7682" w:rsidRPr="00341885" w:rsidRDefault="002A7682" w:rsidP="00341885">
      <w:pPr>
        <w:pStyle w:val="Geenafstand"/>
        <w:ind w:left="1418" w:hanging="2"/>
        <w:rPr>
          <w:b/>
        </w:rPr>
      </w:pPr>
      <w:r w:rsidRPr="00341885">
        <w:rPr>
          <w:b/>
        </w:rPr>
        <w:t>De groene ruimte in nabijheid woonomgeving slimmer ontwerpen, zodat er meer gebruik van wordt gemaakt.</w:t>
      </w:r>
    </w:p>
    <w:p w:rsidR="002A7682" w:rsidRDefault="002A7682" w:rsidP="00B72380">
      <w:pPr>
        <w:pStyle w:val="Geenafstand"/>
        <w:ind w:left="1418" w:hanging="1418"/>
      </w:pPr>
    </w:p>
    <w:p w:rsidR="002A7682" w:rsidRDefault="002A7682" w:rsidP="00B72380">
      <w:pPr>
        <w:pStyle w:val="Geenafstand"/>
        <w:ind w:left="1418" w:hanging="1418"/>
      </w:pPr>
      <w:r>
        <w:t>Waarom:</w:t>
      </w:r>
      <w:r>
        <w:tab/>
        <w:t>Mensen benutten aanwezige groene ruimte maar beperkt. Het is niet eigen, men draagt er geen verantwoordelijkheid voor, het is geen vervanging van de private ruimte thuis. De sociale functie van een volkstuintjes is verdwenen: is daar een nieuwe variant voor te bedenken?</w:t>
      </w:r>
    </w:p>
    <w:p w:rsidR="002A7682" w:rsidRDefault="002A7682" w:rsidP="00B72380">
      <w:pPr>
        <w:pStyle w:val="Geenafstand"/>
        <w:ind w:left="1418" w:hanging="1418"/>
      </w:pPr>
    </w:p>
    <w:p w:rsidR="002A7682" w:rsidRDefault="002A7682" w:rsidP="00B72380">
      <w:pPr>
        <w:pStyle w:val="Geenafstand"/>
        <w:ind w:left="1418" w:hanging="1418"/>
      </w:pPr>
      <w:r>
        <w:t>Wat:</w:t>
      </w:r>
      <w:r>
        <w:tab/>
        <w:t>Binnenshuis verblijf van de Nederlander is &gt; 90% van de tijd. Hoe staat dit in verhouding tot gebruik openbare ruimte? Zou het wenselijk zijn om mensen meer in de openbare ruimte te trekken? Groene ruimte creëren die van de mensen zelf is. Wil iemand eigenaar zijn van een stukje openbaar groen/openbare ruimte.</w:t>
      </w:r>
    </w:p>
    <w:p w:rsidR="002A7682" w:rsidRDefault="002A7682" w:rsidP="00B72380">
      <w:pPr>
        <w:pStyle w:val="Geenafstand"/>
        <w:ind w:left="1418" w:hanging="1418"/>
      </w:pPr>
    </w:p>
    <w:p w:rsidR="002A7682" w:rsidRDefault="002A7682" w:rsidP="00B72380">
      <w:pPr>
        <w:pStyle w:val="Geenafstand"/>
        <w:ind w:left="1418" w:hanging="1418"/>
      </w:pPr>
      <w:r>
        <w:t>Wie:</w:t>
      </w:r>
      <w:r>
        <w:tab/>
        <w:t>Ontwerpers met gemeenten. Brede coalitie van actoren.</w:t>
      </w:r>
    </w:p>
    <w:p w:rsidR="002A7682" w:rsidRDefault="002A7682" w:rsidP="00B72380">
      <w:pPr>
        <w:pStyle w:val="Geenafstand"/>
        <w:ind w:left="1418" w:hanging="1418"/>
      </w:pPr>
    </w:p>
    <w:p w:rsidR="002A7682" w:rsidRDefault="002A7682" w:rsidP="00B72380">
      <w:pPr>
        <w:pStyle w:val="Geenafstand"/>
        <w:ind w:left="1418" w:hanging="1418"/>
      </w:pPr>
    </w:p>
    <w:p w:rsidR="002A7682" w:rsidRPr="00FE5EEA" w:rsidRDefault="002A7682" w:rsidP="00341885">
      <w:pPr>
        <w:pStyle w:val="Geenafstand"/>
        <w:ind w:left="1418" w:hanging="2"/>
        <w:rPr>
          <w:b/>
        </w:rPr>
      </w:pPr>
      <w:r w:rsidRPr="00FE5EEA">
        <w:rPr>
          <w:b/>
        </w:rPr>
        <w:t>Stelling</w:t>
      </w:r>
    </w:p>
    <w:p w:rsidR="002A7682" w:rsidRPr="00FE5EEA" w:rsidRDefault="002A7682" w:rsidP="00341885">
      <w:pPr>
        <w:pStyle w:val="Geenafstand"/>
        <w:ind w:left="1418" w:hanging="2"/>
        <w:rPr>
          <w:b/>
        </w:rPr>
      </w:pPr>
      <w:r w:rsidRPr="00FE5EEA">
        <w:rPr>
          <w:b/>
        </w:rPr>
        <w:t>De lokale overheid moet krachtig inzetten op integraal beleid, waarvan maatschappelijke participatie een belangrijke pijler is. Zo kan de overheid meer met minder middelen bereiken.</w:t>
      </w:r>
    </w:p>
    <w:p w:rsidR="002A7682" w:rsidRDefault="002A7682" w:rsidP="00B72380">
      <w:pPr>
        <w:pStyle w:val="Geenafstand"/>
        <w:ind w:left="1418" w:hanging="1418"/>
      </w:pPr>
    </w:p>
    <w:p w:rsidR="002A7682" w:rsidRPr="00FE5EEA" w:rsidRDefault="002A7682" w:rsidP="00341885">
      <w:pPr>
        <w:ind w:left="1418" w:hanging="1418"/>
        <w:rPr>
          <w:rFonts w:ascii="Calibri" w:hAnsi="Calibri"/>
          <w:sz w:val="22"/>
          <w:szCs w:val="22"/>
        </w:rPr>
      </w:pPr>
      <w:r w:rsidRPr="00FE5EEA">
        <w:rPr>
          <w:rFonts w:ascii="Calibri" w:hAnsi="Calibri"/>
          <w:sz w:val="22"/>
          <w:szCs w:val="22"/>
        </w:rPr>
        <w:t>Waarom:</w:t>
      </w:r>
      <w:r w:rsidRPr="00FE5EEA">
        <w:rPr>
          <w:rFonts w:ascii="Calibri" w:hAnsi="Calibri"/>
          <w:sz w:val="22"/>
          <w:szCs w:val="22"/>
        </w:rPr>
        <w:tab/>
        <w:t xml:space="preserve">Gebiedsgerichte ontwikkelingen richten zich bij uitstek op het lokale niveau en burgerparticipatie. De te verwachten omgevingswet geven de overheden instrumenten om lokaal maatwerk te leveren. Hier liggen grote kansen voor een integrale benadering. </w:t>
      </w:r>
    </w:p>
    <w:p w:rsidR="00CF1EB1" w:rsidRDefault="00CF1EB1" w:rsidP="00341885">
      <w:pPr>
        <w:ind w:left="1418" w:hanging="1418"/>
        <w:rPr>
          <w:rFonts w:ascii="Calibri" w:hAnsi="Calibri"/>
          <w:sz w:val="22"/>
          <w:szCs w:val="22"/>
        </w:rPr>
      </w:pPr>
    </w:p>
    <w:p w:rsidR="002A7682" w:rsidRDefault="002A7682" w:rsidP="00341885">
      <w:pPr>
        <w:ind w:left="1418" w:hanging="1418"/>
        <w:rPr>
          <w:rFonts w:ascii="Calibri" w:hAnsi="Calibri"/>
          <w:sz w:val="22"/>
          <w:szCs w:val="22"/>
        </w:rPr>
      </w:pPr>
      <w:r w:rsidRPr="00FE5EEA">
        <w:rPr>
          <w:rFonts w:ascii="Calibri" w:hAnsi="Calibri"/>
          <w:sz w:val="22"/>
          <w:szCs w:val="22"/>
        </w:rPr>
        <w:lastRenderedPageBreak/>
        <w:t>Wat:</w:t>
      </w:r>
      <w:r w:rsidRPr="00FE5EEA">
        <w:rPr>
          <w:rFonts w:ascii="Calibri" w:hAnsi="Calibri"/>
          <w:sz w:val="22"/>
          <w:szCs w:val="22"/>
        </w:rPr>
        <w:tab/>
        <w:t>De lokale partners kunnen daar een belangrijke bijdrage in leveren door enerzijds te participeren in lokale projecten en anderzijds bij te dragen aan een betere informatievoorziening naar de bevolking. Zoeken naar vormen die maatschappelijke participatie reëel maken. Aanvullend onderzoek?</w:t>
      </w:r>
    </w:p>
    <w:p w:rsidR="002A7682" w:rsidRDefault="002A7682" w:rsidP="00341885">
      <w:pPr>
        <w:ind w:left="1418" w:hanging="1418"/>
        <w:rPr>
          <w:rFonts w:ascii="Calibri" w:hAnsi="Calibri"/>
          <w:sz w:val="22"/>
          <w:szCs w:val="22"/>
        </w:rPr>
      </w:pPr>
    </w:p>
    <w:tbl>
      <w:tblPr>
        <w:tblW w:w="0" w:type="auto"/>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870"/>
      </w:tblGrid>
      <w:tr w:rsidR="002A7682" w:rsidTr="00472A79">
        <w:tc>
          <w:tcPr>
            <w:tcW w:w="9212" w:type="dxa"/>
          </w:tcPr>
          <w:p w:rsidR="002A7682" w:rsidRPr="00472A79" w:rsidRDefault="002A7682" w:rsidP="00FE5EEA">
            <w:pPr>
              <w:rPr>
                <w:rFonts w:ascii="Calibri" w:hAnsi="Calibri"/>
                <w:sz w:val="18"/>
              </w:rPr>
            </w:pPr>
            <w:r w:rsidRPr="00472A79">
              <w:rPr>
                <w:rFonts w:ascii="Calibri" w:hAnsi="Calibri"/>
                <w:sz w:val="18"/>
                <w:szCs w:val="22"/>
              </w:rPr>
              <w:t>Een nieuwe rol voor de overheid: de overheid 3.0</w:t>
            </w:r>
          </w:p>
          <w:p w:rsidR="002A7682" w:rsidRPr="00472A79" w:rsidRDefault="002A7682" w:rsidP="00FE5EEA">
            <w:pPr>
              <w:rPr>
                <w:rFonts w:ascii="Calibri" w:hAnsi="Calibri"/>
              </w:rPr>
            </w:pPr>
            <w:r w:rsidRPr="00472A79">
              <w:rPr>
                <w:rFonts w:ascii="Calibri" w:hAnsi="Calibri"/>
                <w:sz w:val="18"/>
                <w:szCs w:val="22"/>
              </w:rPr>
              <w:t xml:space="preserve">De laatste jaren zien wij dat de middelen voor de overheid sterk afnemen. Dat betekent dat de overheid publieke taken moet afstoten. Dit proces heet vermaatschappelijking van publieke taken. In het verleden heeft de overheid al veel taken naar marktpartijen afgestoten. Een bekend voorbeeld is de marktwerking in de gezondheidszorg. Langzaam wordt duidelijk dat het marktdenken ook nadelen met zich meebrengt. Zo vervreemdt de burger van het bestuur. De burger is klant geworden en is uit zijn rol als medevormgever gedrukt. Recente voorbeelden hiervan zijn de discussies over het persoonsgebonden budget en de AWBZ. De uitdaging van de komende jaren wordt de vraag wat de overheid moet doen om de burger actief te betrekken bij het versterken van de fysieke en virtuele openbare ruimte. Recent hebben zowel de raad voor het openbaar bestuur als de wetenschappelijke raad voor het regeringsbeleid daar adviezen over gegeven. Beide adviezen benadrukken dat de overheid haar rol aan de eisen van de ‘3.0 samenleving’ moet aanpassen. Van overvragen, overnemen, overspoelen naar versterken, vertrouwen en voorwaarden scheppen. Veel projecten met burgerparticipatie hebben niet het gewenste resultaat, omdat de overheid hetzij de burger als uitvoerder ziet en daarmee de burger overvraagt, hetzij het initiatief overneemt, hetzij het initiatief smoort in het doolhof van procedures en regels. Daarvoor in de plaats zal de overheid moeten werken aan het versterken van maatschappelijk initiatief door voorwaarden te scheppen en last </w:t>
            </w:r>
            <w:proofErr w:type="spellStart"/>
            <w:r w:rsidRPr="00472A79">
              <w:rPr>
                <w:rFonts w:ascii="Calibri" w:hAnsi="Calibri"/>
                <w:sz w:val="18"/>
                <w:szCs w:val="22"/>
              </w:rPr>
              <w:t>but</w:t>
            </w:r>
            <w:proofErr w:type="spellEnd"/>
            <w:r w:rsidRPr="00472A79">
              <w:rPr>
                <w:rFonts w:ascii="Calibri" w:hAnsi="Calibri"/>
                <w:sz w:val="18"/>
                <w:szCs w:val="22"/>
              </w:rPr>
              <w:t xml:space="preserve"> </w:t>
            </w:r>
            <w:proofErr w:type="spellStart"/>
            <w:r w:rsidRPr="00472A79">
              <w:rPr>
                <w:rFonts w:ascii="Calibri" w:hAnsi="Calibri"/>
                <w:sz w:val="18"/>
                <w:szCs w:val="22"/>
              </w:rPr>
              <w:t>not</w:t>
            </w:r>
            <w:proofErr w:type="spellEnd"/>
            <w:r w:rsidRPr="00472A79">
              <w:rPr>
                <w:rFonts w:ascii="Calibri" w:hAnsi="Calibri"/>
                <w:sz w:val="18"/>
                <w:szCs w:val="22"/>
              </w:rPr>
              <w:t xml:space="preserve"> </w:t>
            </w:r>
            <w:proofErr w:type="spellStart"/>
            <w:r w:rsidRPr="00472A79">
              <w:rPr>
                <w:rFonts w:ascii="Calibri" w:hAnsi="Calibri"/>
                <w:sz w:val="18"/>
                <w:szCs w:val="22"/>
              </w:rPr>
              <w:t>least</w:t>
            </w:r>
            <w:proofErr w:type="spellEnd"/>
            <w:r w:rsidRPr="00472A79">
              <w:rPr>
                <w:rFonts w:ascii="Calibri" w:hAnsi="Calibri"/>
                <w:sz w:val="18"/>
                <w:szCs w:val="22"/>
              </w:rPr>
              <w:t xml:space="preserve"> vertrouwen te schenken en los te durven laten. Als laatste is het belangrijk dat de overheid zich veel meer richt op de informatievoorziening. Aan de ene kant door zoveel mogelijk informatie toegankelijk te maken en aan de andere kant door samen met de burger meer informatie te verzamelen. Een voorbeeld van dit laatste is het monitoren van de effecten van nieuwe beleid. Deze ontwikkelingen blijven niet alleen beperkt tot de lagere overheden, maar vragen juist nog veel meer van de hogere overheden, zoals de provincie. </w:t>
            </w:r>
          </w:p>
        </w:tc>
      </w:tr>
    </w:tbl>
    <w:p w:rsidR="002A7682" w:rsidRDefault="002A7682" w:rsidP="00341885">
      <w:pPr>
        <w:ind w:left="1418" w:hanging="1418"/>
        <w:rPr>
          <w:rFonts w:ascii="Calibri" w:hAnsi="Calibri"/>
          <w:sz w:val="22"/>
          <w:szCs w:val="22"/>
        </w:rPr>
      </w:pPr>
    </w:p>
    <w:p w:rsidR="002A7682" w:rsidRPr="00FE5EEA" w:rsidRDefault="002A7682" w:rsidP="00B72380">
      <w:pPr>
        <w:pStyle w:val="Geenafstand"/>
        <w:ind w:left="1418" w:hanging="1418"/>
      </w:pPr>
      <w:r w:rsidRPr="00FE5EEA">
        <w:t>Wie:</w:t>
      </w:r>
      <w:r w:rsidRPr="00FE5EEA">
        <w:tab/>
        <w:t xml:space="preserve">Burgers, Woningcoöperaties, GGD, </w:t>
      </w:r>
      <w:proofErr w:type="spellStart"/>
      <w:r w:rsidRPr="00FE5EEA">
        <w:t>stedebouwkundige</w:t>
      </w:r>
      <w:proofErr w:type="spellEnd"/>
      <w:r w:rsidRPr="00FE5EEA">
        <w:t xml:space="preserve"> diensten, projectontwikkelaars, milieudienst, etc.</w:t>
      </w:r>
    </w:p>
    <w:p w:rsidR="002A7682" w:rsidRDefault="002A7682" w:rsidP="00B72380">
      <w:pPr>
        <w:pStyle w:val="Geenafstand"/>
        <w:ind w:left="1418" w:hanging="1418"/>
      </w:pPr>
    </w:p>
    <w:p w:rsidR="00CF1EB1" w:rsidRDefault="00CF1EB1" w:rsidP="00B72380">
      <w:pPr>
        <w:pStyle w:val="Geenafstand"/>
        <w:ind w:left="1418" w:hanging="1418"/>
      </w:pPr>
    </w:p>
    <w:p w:rsidR="002A7682" w:rsidRPr="0011786E" w:rsidRDefault="002A7682" w:rsidP="0011786E">
      <w:pPr>
        <w:pStyle w:val="Geenafstand"/>
        <w:ind w:left="1418" w:hanging="2"/>
        <w:rPr>
          <w:b/>
        </w:rPr>
      </w:pPr>
      <w:r w:rsidRPr="0011786E">
        <w:rPr>
          <w:b/>
        </w:rPr>
        <w:t>Stelling</w:t>
      </w:r>
      <w:r w:rsidRPr="0011786E">
        <w:rPr>
          <w:b/>
        </w:rPr>
        <w:tab/>
      </w:r>
    </w:p>
    <w:p w:rsidR="002A7682" w:rsidRPr="0011786E" w:rsidRDefault="002A7682" w:rsidP="0011786E">
      <w:pPr>
        <w:pStyle w:val="Geenafstand"/>
        <w:ind w:left="1418" w:hanging="2"/>
        <w:rPr>
          <w:b/>
        </w:rPr>
      </w:pPr>
      <w:r w:rsidRPr="0011786E">
        <w:rPr>
          <w:b/>
        </w:rPr>
        <w:t>Luchtexploitatie is net zo belangrijk als grondexploitatie</w:t>
      </w:r>
    </w:p>
    <w:p w:rsidR="002A7682" w:rsidRPr="00950A86" w:rsidRDefault="002A7682" w:rsidP="00B72380">
      <w:pPr>
        <w:pStyle w:val="Geenafstand"/>
        <w:ind w:left="1418" w:hanging="1418"/>
        <w:rPr>
          <w:b/>
        </w:rPr>
      </w:pPr>
      <w:r w:rsidRPr="00950A86">
        <w:rPr>
          <w:b/>
        </w:rPr>
        <w:tab/>
      </w:r>
    </w:p>
    <w:p w:rsidR="002A7682" w:rsidRDefault="002A7682" w:rsidP="0011786E">
      <w:pPr>
        <w:pStyle w:val="Geenafstand"/>
        <w:ind w:left="1418" w:hanging="1418"/>
      </w:pPr>
      <w:r>
        <w:t>Waarom:</w:t>
      </w:r>
      <w:r>
        <w:tab/>
        <w:t>Het innemen van kubieke meters lucht is misschien wel belangrijker maat voor impact op klimaat dan grondoppervlakte. Het aantal kubieke meters lucht van een gebouw geeft zowel in aanleg als exploitatie meer druk op het klimaat. De vraag is of we voldoende rekening houden met dit gegeven.</w:t>
      </w:r>
    </w:p>
    <w:p w:rsidR="002A7682" w:rsidRDefault="002A7682" w:rsidP="00B72380">
      <w:pPr>
        <w:pStyle w:val="Geenafstand"/>
        <w:ind w:left="1418" w:hanging="1418"/>
      </w:pPr>
    </w:p>
    <w:p w:rsidR="002A7682" w:rsidRDefault="002A7682" w:rsidP="00B72380">
      <w:pPr>
        <w:pStyle w:val="Geenafstand"/>
        <w:ind w:left="1418" w:hanging="1418"/>
      </w:pPr>
      <w:r>
        <w:t>Wat:</w:t>
      </w:r>
      <w:r>
        <w:tab/>
        <w:t>Invloed van luchtruimte innemende activiteiten onderzoeken. Toevoegen aan risicobeoordeling en kosten-batenanalyses.</w:t>
      </w:r>
    </w:p>
    <w:p w:rsidR="002A7682" w:rsidRDefault="002A7682" w:rsidP="00B72380">
      <w:pPr>
        <w:pStyle w:val="Geenafstand"/>
        <w:ind w:left="1418" w:hanging="1418"/>
      </w:pPr>
    </w:p>
    <w:p w:rsidR="002A7682" w:rsidRDefault="002A7682" w:rsidP="00B72380">
      <w:pPr>
        <w:pStyle w:val="Geenafstand"/>
        <w:ind w:left="1418" w:hanging="1418"/>
      </w:pPr>
      <w:r>
        <w:t>Wie:</w:t>
      </w:r>
      <w:r>
        <w:tab/>
        <w:t>Deskundigen op gebied van kosten-batenanalyses, lokale overheid.</w:t>
      </w:r>
    </w:p>
    <w:p w:rsidR="002A7682" w:rsidRDefault="002A7682" w:rsidP="00194B93">
      <w:pPr>
        <w:pStyle w:val="Geenafstand"/>
        <w:ind w:left="1418" w:hanging="1418"/>
      </w:pPr>
    </w:p>
    <w:p w:rsidR="002A7682" w:rsidRDefault="002A7682" w:rsidP="00194B93">
      <w:pPr>
        <w:pStyle w:val="Geenafstand"/>
        <w:ind w:left="1418" w:hanging="1418"/>
      </w:pPr>
    </w:p>
    <w:p w:rsidR="002A7682" w:rsidRPr="0011786E" w:rsidRDefault="002A7682" w:rsidP="0011786E">
      <w:pPr>
        <w:pStyle w:val="Geenafstand"/>
        <w:ind w:left="1418" w:hanging="2"/>
        <w:rPr>
          <w:b/>
        </w:rPr>
      </w:pPr>
      <w:r w:rsidRPr="0011786E">
        <w:rPr>
          <w:b/>
        </w:rPr>
        <w:t>Stelling</w:t>
      </w:r>
    </w:p>
    <w:p w:rsidR="002A7682" w:rsidRDefault="002A7682" w:rsidP="0011786E">
      <w:pPr>
        <w:pStyle w:val="Geenafstand"/>
        <w:ind w:left="1418" w:hanging="2"/>
        <w:rPr>
          <w:b/>
        </w:rPr>
      </w:pPr>
      <w:r w:rsidRPr="0011786E">
        <w:rPr>
          <w:b/>
        </w:rPr>
        <w:t xml:space="preserve">Materialen van de toekomst, waarbij een grotere invloed van </w:t>
      </w:r>
      <w:proofErr w:type="spellStart"/>
      <w:r w:rsidRPr="0011786E">
        <w:rPr>
          <w:b/>
        </w:rPr>
        <w:t>nanotechnologie</w:t>
      </w:r>
      <w:proofErr w:type="spellEnd"/>
      <w:r w:rsidRPr="0011786E">
        <w:rPr>
          <w:b/>
        </w:rPr>
        <w:t xml:space="preserve"> te verwachten is, moeten beter beoordeeld voor een verantwoorde, gezonde en veilige toepassing.</w:t>
      </w:r>
    </w:p>
    <w:p w:rsidR="002A7682" w:rsidRDefault="002A7682" w:rsidP="0011786E">
      <w:pPr>
        <w:pStyle w:val="Geenafstand"/>
        <w:ind w:left="1418" w:hanging="2"/>
        <w:rPr>
          <w:b/>
        </w:rPr>
      </w:pPr>
    </w:p>
    <w:p w:rsidR="002A7682" w:rsidRPr="0011786E" w:rsidRDefault="002A7682" w:rsidP="0011786E">
      <w:pPr>
        <w:pStyle w:val="Geenafstand"/>
        <w:ind w:left="1418" w:hanging="1420"/>
      </w:pPr>
      <w:r w:rsidRPr="0011786E">
        <w:t>Waarom:</w:t>
      </w:r>
      <w:r w:rsidRPr="0011786E">
        <w:tab/>
        <w:t>Het verleden heeft laten zien dat het toepassen van nieuwe materialen tot allerlei problemen k</w:t>
      </w:r>
      <w:r>
        <w:t>a</w:t>
      </w:r>
      <w:r w:rsidRPr="0011786E">
        <w:t>n leiden</w:t>
      </w:r>
      <w:r>
        <w:t>. De voordelen moeten op tijd tegen de nadelen worden afgewogen.</w:t>
      </w:r>
    </w:p>
    <w:p w:rsidR="002A7682" w:rsidRDefault="002A7682" w:rsidP="0011786E">
      <w:pPr>
        <w:pStyle w:val="Geenafstand"/>
        <w:ind w:hanging="2"/>
        <w:rPr>
          <w:b/>
        </w:rPr>
      </w:pPr>
    </w:p>
    <w:p w:rsidR="002A7682" w:rsidRDefault="002A7682" w:rsidP="00FE5EEA">
      <w:pPr>
        <w:pStyle w:val="Geenafstand"/>
        <w:ind w:left="1418" w:hanging="1418"/>
      </w:pPr>
      <w:r w:rsidRPr="00FE5EEA">
        <w:lastRenderedPageBreak/>
        <w:t>Wat:</w:t>
      </w:r>
      <w:r w:rsidRPr="00FE5EEA">
        <w:tab/>
        <w:t xml:space="preserve">Onderzoek naar toepassen van nieuwe materialen. Innovatie kan een goede drijfveer zijn voor positieve ontwikkeling op </w:t>
      </w:r>
      <w:proofErr w:type="spellStart"/>
      <w:r w:rsidRPr="00FE5EEA">
        <w:t>sociaal-economisch</w:t>
      </w:r>
      <w:proofErr w:type="spellEnd"/>
      <w:r w:rsidRPr="00FE5EEA">
        <w:t xml:space="preserve"> vlak. </w:t>
      </w:r>
      <w:r>
        <w:t>Aandacht voor welke invloed kan dit hebben op ontwikkelingen in de bouw bijvoorbeeld.</w:t>
      </w:r>
    </w:p>
    <w:p w:rsidR="002A7682" w:rsidRDefault="002A7682" w:rsidP="0011786E">
      <w:pPr>
        <w:pStyle w:val="Geenafstand"/>
        <w:ind w:hanging="2"/>
        <w:rPr>
          <w:b/>
        </w:rPr>
      </w:pPr>
    </w:p>
    <w:p w:rsidR="002A7682" w:rsidRPr="00FE5EEA" w:rsidRDefault="002A7682" w:rsidP="00FE5EEA">
      <w:pPr>
        <w:pStyle w:val="Geenafstand"/>
        <w:ind w:left="1418" w:hanging="1418"/>
      </w:pPr>
      <w:r w:rsidRPr="00FE5EEA">
        <w:t>Wie:</w:t>
      </w:r>
      <w:r w:rsidRPr="00FE5EEA">
        <w:tab/>
        <w:t xml:space="preserve">Onderzoeksinstituten in samenwerking met architecten, </w:t>
      </w:r>
      <w:proofErr w:type="spellStart"/>
      <w:r w:rsidRPr="00FE5EEA">
        <w:t>stedebouwkundigen</w:t>
      </w:r>
      <w:proofErr w:type="spellEnd"/>
      <w:r w:rsidRPr="00FE5EEA">
        <w:t>. Ondersteuning van andere actoren.</w:t>
      </w:r>
    </w:p>
    <w:p w:rsidR="002A7682" w:rsidRDefault="002A7682" w:rsidP="00194B93">
      <w:pPr>
        <w:pStyle w:val="Geenafstand"/>
        <w:ind w:left="1418" w:hanging="1418"/>
      </w:pPr>
    </w:p>
    <w:p w:rsidR="002A7682" w:rsidRDefault="002A7682" w:rsidP="00194B93">
      <w:pPr>
        <w:pStyle w:val="Geenafstand"/>
        <w:ind w:left="1418" w:hanging="1418"/>
      </w:pPr>
      <w:r>
        <w:t xml:space="preserve"> </w:t>
      </w:r>
    </w:p>
    <w:p w:rsidR="002A7682" w:rsidRPr="00FE524B" w:rsidRDefault="002A7682" w:rsidP="00FE524B">
      <w:pPr>
        <w:pStyle w:val="Geenafstand"/>
        <w:ind w:left="1418" w:hanging="2"/>
        <w:rPr>
          <w:b/>
        </w:rPr>
      </w:pPr>
      <w:r w:rsidRPr="00FE524B">
        <w:rPr>
          <w:b/>
        </w:rPr>
        <w:t>Stelling</w:t>
      </w:r>
      <w:r w:rsidRPr="00FE524B">
        <w:rPr>
          <w:b/>
        </w:rPr>
        <w:tab/>
      </w:r>
    </w:p>
    <w:p w:rsidR="002A7682" w:rsidRPr="00FE524B" w:rsidRDefault="002A7682" w:rsidP="00FE524B">
      <w:pPr>
        <w:pStyle w:val="Geenafstand"/>
        <w:ind w:left="1418" w:hanging="2"/>
        <w:rPr>
          <w:b/>
        </w:rPr>
      </w:pPr>
      <w:r w:rsidRPr="00FE524B">
        <w:rPr>
          <w:b/>
        </w:rPr>
        <w:t>Minder normstelling en meer integraal monitoren.</w:t>
      </w:r>
    </w:p>
    <w:p w:rsidR="002A7682" w:rsidRDefault="002A7682" w:rsidP="00194B93">
      <w:pPr>
        <w:pStyle w:val="Geenafstand"/>
        <w:ind w:left="1418" w:hanging="1418"/>
      </w:pPr>
    </w:p>
    <w:p w:rsidR="002A7682" w:rsidRPr="00FE524B" w:rsidRDefault="002A7682" w:rsidP="00FE524B">
      <w:pPr>
        <w:ind w:left="1418" w:hanging="1418"/>
        <w:rPr>
          <w:rFonts w:ascii="Calibri" w:hAnsi="Calibri"/>
          <w:sz w:val="22"/>
        </w:rPr>
      </w:pPr>
      <w:r w:rsidRPr="00FE524B">
        <w:rPr>
          <w:rFonts w:ascii="Calibri" w:hAnsi="Calibri"/>
          <w:sz w:val="22"/>
        </w:rPr>
        <w:t xml:space="preserve">Waarom: </w:t>
      </w:r>
      <w:r w:rsidRPr="00FE524B">
        <w:rPr>
          <w:rFonts w:ascii="Calibri" w:hAnsi="Calibri"/>
          <w:sz w:val="22"/>
        </w:rPr>
        <w:tab/>
        <w:t xml:space="preserve">Het huidig milieubeleid richt zich sterk op normstelling. Normstelling is bedoeld om mensen tegen ongezonde </w:t>
      </w:r>
      <w:proofErr w:type="spellStart"/>
      <w:r w:rsidRPr="00FE524B">
        <w:rPr>
          <w:rFonts w:ascii="Calibri" w:hAnsi="Calibri"/>
          <w:sz w:val="22"/>
        </w:rPr>
        <w:t>milieu-effecten</w:t>
      </w:r>
      <w:proofErr w:type="spellEnd"/>
      <w:r w:rsidRPr="00FE524B">
        <w:rPr>
          <w:rFonts w:ascii="Calibri" w:hAnsi="Calibri"/>
          <w:sz w:val="22"/>
        </w:rPr>
        <w:t xml:space="preserve"> zoals fijn stof te beschermen. Deze normen zijn dus noodzakelijke – soms lastig toe te passen - randvoorwaarden om gezond en veilig te leven. Echter, het huidige milieubeleid richt zich veel minder op maatschappelijke waarden en belangen. Juist daar liggen grote kansen om de komende jaren vooruitgang te boeken. De nieuw (te verwachten) omgevingswet en deze omgevingsvisie bieden handvatten om deze richting in te slaan. Zij richten zich op integraal beleid, waar gezondheid een belangrijk onderdeel van uitmaakt. </w:t>
      </w:r>
    </w:p>
    <w:p w:rsidR="002A7682" w:rsidRPr="00FE524B" w:rsidRDefault="002A7682" w:rsidP="00194B93">
      <w:pPr>
        <w:pStyle w:val="Geenafstand"/>
        <w:ind w:left="1418" w:hanging="1418"/>
        <w:rPr>
          <w:sz w:val="20"/>
        </w:rPr>
      </w:pPr>
    </w:p>
    <w:p w:rsidR="002A7682" w:rsidRDefault="002A7682" w:rsidP="00FE524B">
      <w:pPr>
        <w:ind w:left="1418" w:hanging="1418"/>
        <w:rPr>
          <w:rFonts w:ascii="Calibri" w:hAnsi="Calibri"/>
          <w:sz w:val="22"/>
        </w:rPr>
      </w:pPr>
      <w:r w:rsidRPr="00FE524B">
        <w:rPr>
          <w:rFonts w:ascii="Calibri" w:hAnsi="Calibri"/>
          <w:sz w:val="22"/>
        </w:rPr>
        <w:t xml:space="preserve">Wat: </w:t>
      </w:r>
      <w:r w:rsidRPr="00FE524B">
        <w:rPr>
          <w:rFonts w:ascii="Calibri" w:hAnsi="Calibri"/>
          <w:sz w:val="22"/>
        </w:rPr>
        <w:tab/>
        <w:t xml:space="preserve">De lokale overheid kan daar een belangrijke rol in spelen door bijvoorbeeld te participeren bij belangrijke thema’s of door  belangrijke informatie toegankelijk te maken of te verzamelen. Bij dit laatste kan gedacht worden aan het monitoren van </w:t>
      </w:r>
      <w:proofErr w:type="spellStart"/>
      <w:r w:rsidRPr="00FE524B">
        <w:rPr>
          <w:rFonts w:ascii="Calibri" w:hAnsi="Calibri"/>
          <w:sz w:val="22"/>
        </w:rPr>
        <w:t>gezondheids</w:t>
      </w:r>
      <w:proofErr w:type="spellEnd"/>
      <w:r w:rsidRPr="00FE524B">
        <w:rPr>
          <w:rFonts w:ascii="Calibri" w:hAnsi="Calibri"/>
          <w:sz w:val="22"/>
        </w:rPr>
        <w:t>- en of belevingsindicatoren of het (laten) uitvoeren van toegepast onderzoek met de Academische Werkplaats  (GGD)of het RIVM.  Belangrijke thema’s zijn: mondiale milieuveranderingen, mobiliteit, landbouw en gebiedsgerichte ontwikkelingen.</w:t>
      </w:r>
    </w:p>
    <w:p w:rsidR="002A7682" w:rsidRDefault="002A7682" w:rsidP="00FE524B">
      <w:pPr>
        <w:ind w:left="1418" w:hanging="1418"/>
        <w:rPr>
          <w:rFonts w:ascii="Calibri" w:hAnsi="Calibri"/>
          <w:sz w:val="22"/>
        </w:rPr>
      </w:pPr>
    </w:p>
    <w:p w:rsidR="002A7682" w:rsidRPr="00FE524B" w:rsidRDefault="002A7682" w:rsidP="00FE524B">
      <w:pPr>
        <w:ind w:left="1418" w:hanging="1418"/>
        <w:rPr>
          <w:rFonts w:ascii="Calibri" w:hAnsi="Calibri"/>
          <w:sz w:val="22"/>
        </w:rPr>
      </w:pPr>
      <w:r>
        <w:rPr>
          <w:rFonts w:ascii="Calibri" w:hAnsi="Calibri"/>
          <w:sz w:val="22"/>
        </w:rPr>
        <w:t>Wie:</w:t>
      </w:r>
      <w:r>
        <w:rPr>
          <w:rFonts w:ascii="Calibri" w:hAnsi="Calibri"/>
          <w:sz w:val="22"/>
        </w:rPr>
        <w:tab/>
        <w:t>Lokale overheid.</w:t>
      </w:r>
    </w:p>
    <w:p w:rsidR="00315819" w:rsidRDefault="00315819" w:rsidP="00315819">
      <w:pPr>
        <w:pStyle w:val="Geenafstand"/>
        <w:ind w:left="1418" w:hanging="1418"/>
        <w:rPr>
          <w:rFonts w:asciiTheme="minorHAnsi" w:hAnsiTheme="minorHAnsi"/>
        </w:rPr>
      </w:pPr>
    </w:p>
    <w:p w:rsidR="00315819" w:rsidRPr="00315819" w:rsidRDefault="00315819" w:rsidP="00315819">
      <w:pPr>
        <w:pStyle w:val="Geenafstand"/>
        <w:ind w:left="1418" w:hanging="1418"/>
        <w:rPr>
          <w:rFonts w:asciiTheme="minorHAnsi" w:hAnsiTheme="minorHAnsi"/>
        </w:rPr>
      </w:pPr>
    </w:p>
    <w:p w:rsidR="00315819" w:rsidRPr="00315819" w:rsidRDefault="00315819" w:rsidP="00315819">
      <w:pPr>
        <w:pStyle w:val="Geenafstand"/>
        <w:ind w:left="1418" w:hanging="2"/>
        <w:rPr>
          <w:rFonts w:asciiTheme="minorHAnsi" w:hAnsiTheme="minorHAnsi"/>
        </w:rPr>
      </w:pPr>
      <w:r w:rsidRPr="00315819">
        <w:rPr>
          <w:rFonts w:asciiTheme="minorHAnsi" w:hAnsiTheme="minorHAnsi"/>
          <w:b/>
        </w:rPr>
        <w:t>Stelling</w:t>
      </w:r>
    </w:p>
    <w:p w:rsidR="00315819" w:rsidRPr="00315819" w:rsidRDefault="00315819" w:rsidP="00315819">
      <w:pPr>
        <w:ind w:left="1416"/>
        <w:rPr>
          <w:rFonts w:asciiTheme="minorHAnsi" w:hAnsiTheme="minorHAnsi" w:cs="Arial"/>
          <w:sz w:val="22"/>
          <w:szCs w:val="22"/>
        </w:rPr>
      </w:pPr>
      <w:proofErr w:type="spellStart"/>
      <w:r w:rsidRPr="00315819">
        <w:rPr>
          <w:rFonts w:asciiTheme="minorHAnsi" w:hAnsiTheme="minorHAnsi" w:cs="Arial"/>
          <w:sz w:val="22"/>
          <w:szCs w:val="22"/>
        </w:rPr>
        <w:t>Faciliteer</w:t>
      </w:r>
      <w:proofErr w:type="spellEnd"/>
      <w:r w:rsidRPr="00315819">
        <w:rPr>
          <w:rFonts w:asciiTheme="minorHAnsi" w:hAnsiTheme="minorHAnsi" w:cs="Arial"/>
          <w:sz w:val="22"/>
          <w:szCs w:val="22"/>
        </w:rPr>
        <w:t xml:space="preserve"> en initieer kleinschalige ontwikkelingen/projecten, door een </w:t>
      </w:r>
      <w:proofErr w:type="spellStart"/>
      <w:r w:rsidRPr="00315819">
        <w:rPr>
          <w:rFonts w:asciiTheme="minorHAnsi" w:hAnsiTheme="minorHAnsi" w:cs="Arial"/>
          <w:sz w:val="22"/>
          <w:szCs w:val="22"/>
        </w:rPr>
        <w:t>bottom</w:t>
      </w:r>
      <w:proofErr w:type="spellEnd"/>
      <w:r w:rsidRPr="00315819">
        <w:rPr>
          <w:rFonts w:asciiTheme="minorHAnsi" w:hAnsiTheme="minorHAnsi" w:cs="Arial"/>
          <w:sz w:val="22"/>
          <w:szCs w:val="22"/>
        </w:rPr>
        <w:t xml:space="preserve"> up benadering, en je zult zien dat het thema duurzaamheid geen vraagstuk meer is, maar een vanzelfsprekend gegeven.</w:t>
      </w:r>
    </w:p>
    <w:p w:rsidR="00315819" w:rsidRDefault="00315819" w:rsidP="00315819">
      <w:pPr>
        <w:rPr>
          <w:rFonts w:asciiTheme="minorHAnsi" w:hAnsiTheme="minorHAnsi" w:cs="Arial"/>
          <w:color w:val="000080"/>
          <w:sz w:val="22"/>
          <w:szCs w:val="22"/>
        </w:rPr>
      </w:pPr>
    </w:p>
    <w:p w:rsidR="007231C0" w:rsidRPr="00315819" w:rsidRDefault="007231C0" w:rsidP="00315819">
      <w:pPr>
        <w:rPr>
          <w:rFonts w:asciiTheme="minorHAnsi" w:hAnsiTheme="minorHAnsi" w:cs="Arial"/>
          <w:color w:val="000080"/>
          <w:sz w:val="22"/>
          <w:szCs w:val="22"/>
        </w:rPr>
      </w:pPr>
    </w:p>
    <w:p w:rsidR="00315819" w:rsidRDefault="00315819" w:rsidP="00315819">
      <w:pPr>
        <w:ind w:left="708" w:firstLine="708"/>
        <w:rPr>
          <w:rFonts w:asciiTheme="minorHAnsi" w:hAnsiTheme="minorHAnsi"/>
          <w:b/>
          <w:sz w:val="22"/>
          <w:szCs w:val="22"/>
        </w:rPr>
      </w:pPr>
      <w:r w:rsidRPr="00315819">
        <w:rPr>
          <w:rFonts w:asciiTheme="minorHAnsi" w:hAnsiTheme="minorHAnsi"/>
          <w:b/>
          <w:sz w:val="22"/>
          <w:szCs w:val="22"/>
        </w:rPr>
        <w:t>Stelling</w:t>
      </w:r>
    </w:p>
    <w:p w:rsidR="00315819" w:rsidRPr="00315819" w:rsidRDefault="00315819" w:rsidP="00315819">
      <w:pPr>
        <w:ind w:left="1416"/>
        <w:rPr>
          <w:rFonts w:asciiTheme="minorHAnsi" w:hAnsiTheme="minorHAnsi" w:cs="Arial"/>
          <w:sz w:val="22"/>
          <w:szCs w:val="22"/>
        </w:rPr>
      </w:pPr>
      <w:r w:rsidRPr="00315819">
        <w:rPr>
          <w:rFonts w:asciiTheme="minorHAnsi" w:hAnsiTheme="minorHAnsi" w:cs="Arial"/>
          <w:sz w:val="22"/>
          <w:szCs w:val="22"/>
        </w:rPr>
        <w:t>Laat de buurt de woonomgeving ontwerpen, en je zult zien dat grotere betrokkenheid leidt tot praktische oplossingen.</w:t>
      </w:r>
    </w:p>
    <w:p w:rsidR="00315819" w:rsidRDefault="00315819" w:rsidP="00315819">
      <w:pPr>
        <w:rPr>
          <w:rFonts w:asciiTheme="minorHAnsi" w:hAnsiTheme="minorHAnsi" w:cs="Arial"/>
          <w:color w:val="000080"/>
          <w:sz w:val="22"/>
          <w:szCs w:val="22"/>
        </w:rPr>
      </w:pPr>
    </w:p>
    <w:p w:rsidR="00315819" w:rsidRPr="00315819" w:rsidRDefault="00315819" w:rsidP="00315819">
      <w:pPr>
        <w:rPr>
          <w:rFonts w:asciiTheme="minorHAnsi" w:hAnsiTheme="minorHAnsi" w:cs="Arial"/>
          <w:color w:val="000080"/>
          <w:sz w:val="22"/>
          <w:szCs w:val="22"/>
        </w:rPr>
      </w:pPr>
    </w:p>
    <w:p w:rsidR="00315819" w:rsidRPr="00315819" w:rsidRDefault="00315819" w:rsidP="00315819">
      <w:pPr>
        <w:ind w:left="708" w:firstLine="708"/>
        <w:rPr>
          <w:rFonts w:asciiTheme="minorHAnsi" w:hAnsiTheme="minorHAnsi" w:cs="Arial"/>
          <w:color w:val="000080"/>
          <w:sz w:val="22"/>
          <w:szCs w:val="22"/>
        </w:rPr>
      </w:pPr>
      <w:r w:rsidRPr="00315819">
        <w:rPr>
          <w:rFonts w:asciiTheme="minorHAnsi" w:hAnsiTheme="minorHAnsi"/>
          <w:b/>
          <w:sz w:val="22"/>
          <w:szCs w:val="22"/>
        </w:rPr>
        <w:t>Stelling</w:t>
      </w:r>
    </w:p>
    <w:p w:rsidR="00315819" w:rsidRPr="00315819" w:rsidRDefault="00315819" w:rsidP="00315819">
      <w:pPr>
        <w:ind w:left="1416"/>
        <w:rPr>
          <w:rFonts w:asciiTheme="minorHAnsi" w:hAnsiTheme="minorHAnsi" w:cs="Arial"/>
          <w:sz w:val="22"/>
          <w:szCs w:val="22"/>
        </w:rPr>
      </w:pPr>
      <w:r w:rsidRPr="00315819">
        <w:rPr>
          <w:rFonts w:asciiTheme="minorHAnsi" w:hAnsiTheme="minorHAnsi" w:cs="Arial"/>
          <w:sz w:val="22"/>
          <w:szCs w:val="22"/>
        </w:rPr>
        <w:t>Geef iedere Nederlander met een tuin of dakterras een waterton. Daarmee tackel je al een groot deel van het wateropvang- en waterverbruikprobleem.</w:t>
      </w:r>
    </w:p>
    <w:p w:rsidR="002A7682" w:rsidRDefault="002A7682" w:rsidP="00194B93">
      <w:pPr>
        <w:pStyle w:val="Geenafstand"/>
        <w:ind w:left="1418" w:hanging="1418"/>
      </w:pPr>
    </w:p>
    <w:p w:rsidR="007231C0" w:rsidRDefault="007231C0" w:rsidP="00194B93">
      <w:pPr>
        <w:pStyle w:val="Geenafstand"/>
        <w:ind w:left="1418" w:hanging="1418"/>
      </w:pPr>
    </w:p>
    <w:p w:rsidR="002A7682" w:rsidRPr="00FE524B" w:rsidRDefault="002A7682" w:rsidP="00527BC9">
      <w:pPr>
        <w:pStyle w:val="Geenafstand"/>
        <w:ind w:left="1418" w:hanging="2"/>
        <w:rPr>
          <w:b/>
        </w:rPr>
      </w:pPr>
      <w:r w:rsidRPr="00FE524B">
        <w:rPr>
          <w:b/>
        </w:rPr>
        <w:t>Stelling</w:t>
      </w:r>
      <w:r w:rsidRPr="00FE524B">
        <w:rPr>
          <w:b/>
        </w:rPr>
        <w:tab/>
      </w:r>
    </w:p>
    <w:p w:rsidR="002A7682" w:rsidRPr="00FE524B" w:rsidRDefault="002A7682" w:rsidP="00527BC9">
      <w:pPr>
        <w:pStyle w:val="Geenafstand"/>
        <w:ind w:left="1418" w:hanging="2"/>
        <w:rPr>
          <w:b/>
        </w:rPr>
      </w:pPr>
      <w:r>
        <w:rPr>
          <w:b/>
        </w:rPr>
        <w:t>De inrichting van de openbare ruimte is altijd gebiedseigen en nooit generiek.</w:t>
      </w:r>
    </w:p>
    <w:p w:rsidR="002A7682" w:rsidRDefault="002A7682" w:rsidP="00527BC9">
      <w:pPr>
        <w:pStyle w:val="Geenafstand"/>
        <w:ind w:left="1418" w:hanging="1418"/>
      </w:pPr>
    </w:p>
    <w:p w:rsidR="002A7682" w:rsidRDefault="002A7682" w:rsidP="00527BC9">
      <w:pPr>
        <w:ind w:left="1418" w:hanging="1418"/>
        <w:rPr>
          <w:rFonts w:ascii="Calibri" w:hAnsi="Calibri"/>
          <w:sz w:val="22"/>
        </w:rPr>
      </w:pPr>
      <w:r w:rsidRPr="00FE524B">
        <w:rPr>
          <w:rFonts w:ascii="Calibri" w:hAnsi="Calibri"/>
          <w:sz w:val="22"/>
        </w:rPr>
        <w:t xml:space="preserve">Waarom: </w:t>
      </w:r>
      <w:r w:rsidRPr="00FE524B">
        <w:rPr>
          <w:rFonts w:ascii="Calibri" w:hAnsi="Calibri"/>
          <w:sz w:val="22"/>
        </w:rPr>
        <w:tab/>
      </w:r>
      <w:r>
        <w:rPr>
          <w:rFonts w:ascii="Calibri" w:hAnsi="Calibri"/>
          <w:sz w:val="22"/>
        </w:rPr>
        <w:t xml:space="preserve">In Nederland worden 9 watersystemen onderscheiden; kust, rivieren, </w:t>
      </w:r>
      <w:proofErr w:type="spellStart"/>
      <w:r>
        <w:rPr>
          <w:rFonts w:ascii="Calibri" w:hAnsi="Calibri"/>
          <w:sz w:val="22"/>
        </w:rPr>
        <w:t>IJsselmeergebied</w:t>
      </w:r>
      <w:proofErr w:type="spellEnd"/>
      <w:r>
        <w:rPr>
          <w:rFonts w:ascii="Calibri" w:hAnsi="Calibri"/>
          <w:sz w:val="22"/>
        </w:rPr>
        <w:t xml:space="preserve">, Zuidwestelijke delta, Randstad, Noordzee, Noord Nederland en </w:t>
      </w:r>
      <w:r>
        <w:rPr>
          <w:rFonts w:ascii="Calibri" w:hAnsi="Calibri"/>
          <w:sz w:val="22"/>
        </w:rPr>
        <w:lastRenderedPageBreak/>
        <w:t xml:space="preserve">Waddenzee, Hoog Nederland en stedelijk gebied. De kenmerken en problematiek van een systeem bepaald de inrichtingsprincipes van de openbare ruimte </w:t>
      </w:r>
    </w:p>
    <w:p w:rsidR="002A7682" w:rsidRPr="00FE524B" w:rsidRDefault="002A7682" w:rsidP="00527BC9">
      <w:pPr>
        <w:pStyle w:val="Geenafstand"/>
        <w:ind w:left="1418" w:hanging="1418"/>
        <w:rPr>
          <w:sz w:val="20"/>
        </w:rPr>
      </w:pPr>
    </w:p>
    <w:p w:rsidR="002A7682" w:rsidRDefault="002A7682" w:rsidP="00527BC9">
      <w:pPr>
        <w:ind w:left="1418" w:hanging="1418"/>
        <w:rPr>
          <w:rFonts w:ascii="Calibri" w:hAnsi="Calibri"/>
          <w:sz w:val="22"/>
        </w:rPr>
      </w:pPr>
      <w:r w:rsidRPr="00FE524B">
        <w:rPr>
          <w:rFonts w:ascii="Calibri" w:hAnsi="Calibri"/>
          <w:sz w:val="22"/>
        </w:rPr>
        <w:t xml:space="preserve">Wat: </w:t>
      </w:r>
      <w:r w:rsidRPr="00FE524B">
        <w:rPr>
          <w:rFonts w:ascii="Calibri" w:hAnsi="Calibri"/>
          <w:sz w:val="22"/>
        </w:rPr>
        <w:tab/>
      </w:r>
      <w:r>
        <w:rPr>
          <w:rFonts w:ascii="Calibri" w:hAnsi="Calibri"/>
          <w:sz w:val="22"/>
        </w:rPr>
        <w:t>onderzoek verrichten naar de kenmerken van de 9 watersystemen, hun kenmerken en problematiek en van daaruit een toolbox samenstellen.</w:t>
      </w:r>
    </w:p>
    <w:p w:rsidR="002A7682" w:rsidRDefault="002A7682" w:rsidP="00527BC9">
      <w:pPr>
        <w:ind w:left="1418" w:hanging="1418"/>
        <w:rPr>
          <w:rFonts w:ascii="Calibri" w:hAnsi="Calibri"/>
          <w:sz w:val="22"/>
        </w:rPr>
      </w:pPr>
    </w:p>
    <w:p w:rsidR="002A7682" w:rsidRPr="00FE524B" w:rsidRDefault="002A7682" w:rsidP="00527BC9">
      <w:pPr>
        <w:ind w:left="1418" w:hanging="1418"/>
        <w:rPr>
          <w:rFonts w:ascii="Calibri" w:hAnsi="Calibri"/>
          <w:sz w:val="22"/>
        </w:rPr>
      </w:pPr>
      <w:r>
        <w:rPr>
          <w:rFonts w:ascii="Calibri" w:hAnsi="Calibri"/>
          <w:sz w:val="22"/>
        </w:rPr>
        <w:t>Wie:</w:t>
      </w:r>
      <w:r>
        <w:rPr>
          <w:rFonts w:ascii="Calibri" w:hAnsi="Calibri"/>
          <w:sz w:val="22"/>
        </w:rPr>
        <w:tab/>
        <w:t xml:space="preserve">Hogescholen (bijv. van </w:t>
      </w:r>
      <w:proofErr w:type="spellStart"/>
      <w:r>
        <w:rPr>
          <w:rFonts w:ascii="Calibri" w:hAnsi="Calibri"/>
          <w:sz w:val="22"/>
        </w:rPr>
        <w:t>Hall-Larenstein</w:t>
      </w:r>
      <w:proofErr w:type="spellEnd"/>
      <w:r>
        <w:rPr>
          <w:rFonts w:ascii="Calibri" w:hAnsi="Calibri"/>
          <w:sz w:val="22"/>
        </w:rPr>
        <w:t xml:space="preserve">), ontwerpbureaus </w:t>
      </w:r>
    </w:p>
    <w:p w:rsidR="002A7682" w:rsidRDefault="002A7682" w:rsidP="00194B93">
      <w:pPr>
        <w:pStyle w:val="Geenafstand"/>
        <w:ind w:left="1418" w:hanging="1418"/>
      </w:pPr>
    </w:p>
    <w:p w:rsidR="002A7682" w:rsidRDefault="002A7682" w:rsidP="00194B93">
      <w:pPr>
        <w:pStyle w:val="Geenafstand"/>
        <w:ind w:left="1418" w:hanging="1418"/>
      </w:pPr>
    </w:p>
    <w:p w:rsidR="002A7682" w:rsidRPr="00FE524B" w:rsidRDefault="002A7682" w:rsidP="00777DCB">
      <w:pPr>
        <w:pStyle w:val="Geenafstand"/>
        <w:ind w:left="1418" w:hanging="2"/>
        <w:rPr>
          <w:b/>
        </w:rPr>
      </w:pPr>
      <w:r w:rsidRPr="00FE524B">
        <w:rPr>
          <w:b/>
        </w:rPr>
        <w:t>Stelling</w:t>
      </w:r>
      <w:r w:rsidRPr="00FE524B">
        <w:rPr>
          <w:b/>
        </w:rPr>
        <w:tab/>
      </w:r>
    </w:p>
    <w:p w:rsidR="002A7682" w:rsidRPr="00FE524B" w:rsidRDefault="002A7682" w:rsidP="00777DCB">
      <w:pPr>
        <w:pStyle w:val="Geenafstand"/>
        <w:ind w:left="1418" w:hanging="2"/>
        <w:rPr>
          <w:b/>
        </w:rPr>
      </w:pPr>
      <w:r>
        <w:rPr>
          <w:b/>
        </w:rPr>
        <w:t>De naoorlogse wijken moeten worden ingericht voor wateropvang</w:t>
      </w:r>
    </w:p>
    <w:p w:rsidR="002A7682" w:rsidRDefault="002A7682" w:rsidP="008E666E">
      <w:pPr>
        <w:pStyle w:val="Geenafstand"/>
        <w:ind w:left="1418" w:hanging="1418"/>
      </w:pPr>
    </w:p>
    <w:p w:rsidR="002A7682" w:rsidRDefault="002A7682" w:rsidP="008E666E">
      <w:pPr>
        <w:ind w:left="1418" w:hanging="1418"/>
        <w:rPr>
          <w:rFonts w:ascii="Calibri" w:hAnsi="Calibri"/>
          <w:sz w:val="22"/>
        </w:rPr>
      </w:pPr>
      <w:r w:rsidRPr="007A0440">
        <w:rPr>
          <w:rFonts w:asciiTheme="minorHAnsi" w:hAnsiTheme="minorHAnsi"/>
          <w:sz w:val="22"/>
          <w:szCs w:val="22"/>
        </w:rPr>
        <w:t>Waarom:</w:t>
      </w:r>
      <w:r w:rsidRPr="00FE524B">
        <w:t xml:space="preserve"> </w:t>
      </w:r>
      <w:r>
        <w:tab/>
      </w:r>
      <w:r w:rsidRPr="008E666E">
        <w:rPr>
          <w:rFonts w:ascii="Calibri" w:hAnsi="Calibri"/>
          <w:sz w:val="22"/>
        </w:rPr>
        <w:t xml:space="preserve">verdroging </w:t>
      </w:r>
      <w:r>
        <w:rPr>
          <w:rFonts w:ascii="Calibri" w:hAnsi="Calibri"/>
          <w:sz w:val="22"/>
        </w:rPr>
        <w:t xml:space="preserve">is een net zo belangrijk thema als wateroverlast. Stedelijke gebieden moeten zo worden ingericht dat ze in tijden van droogtes over een flinke waterreserve kunnen beschikken. </w:t>
      </w:r>
    </w:p>
    <w:p w:rsidR="002A7682" w:rsidRDefault="002A7682" w:rsidP="00777DCB">
      <w:pPr>
        <w:ind w:left="1418" w:hanging="1418"/>
        <w:rPr>
          <w:rFonts w:ascii="Calibri" w:hAnsi="Calibri"/>
          <w:sz w:val="22"/>
        </w:rPr>
      </w:pPr>
    </w:p>
    <w:p w:rsidR="002A7682" w:rsidRPr="008E666E" w:rsidRDefault="002A7682" w:rsidP="00777DCB">
      <w:pPr>
        <w:ind w:left="1418" w:hanging="1418"/>
        <w:rPr>
          <w:rFonts w:ascii="Calibri" w:hAnsi="Calibri"/>
          <w:sz w:val="22"/>
        </w:rPr>
      </w:pPr>
      <w:r w:rsidRPr="00FE524B">
        <w:rPr>
          <w:rFonts w:ascii="Calibri" w:hAnsi="Calibri"/>
          <w:sz w:val="22"/>
        </w:rPr>
        <w:t xml:space="preserve">Wat: </w:t>
      </w:r>
      <w:r w:rsidRPr="00FE524B">
        <w:rPr>
          <w:rFonts w:ascii="Calibri" w:hAnsi="Calibri"/>
          <w:sz w:val="22"/>
        </w:rPr>
        <w:tab/>
      </w:r>
      <w:r>
        <w:rPr>
          <w:rFonts w:ascii="Calibri" w:hAnsi="Calibri"/>
          <w:sz w:val="22"/>
        </w:rPr>
        <w:t>Naoorlogse wijken zijn daarvoor geschikt want beschikken over ruimte voor waterberging en er kan worden aangehaakt op lopende vernieuwingsprocessen.</w:t>
      </w:r>
    </w:p>
    <w:p w:rsidR="002A7682" w:rsidRPr="00FE524B" w:rsidRDefault="002A7682" w:rsidP="00777DCB">
      <w:pPr>
        <w:ind w:left="1418" w:hanging="1418"/>
        <w:rPr>
          <w:sz w:val="20"/>
        </w:rPr>
      </w:pPr>
    </w:p>
    <w:p w:rsidR="002A7682" w:rsidRPr="00FE524B" w:rsidRDefault="002A7682" w:rsidP="008E666E">
      <w:pPr>
        <w:ind w:left="1418" w:hanging="1418"/>
        <w:rPr>
          <w:rFonts w:ascii="Calibri" w:hAnsi="Calibri"/>
          <w:sz w:val="22"/>
        </w:rPr>
      </w:pPr>
      <w:r>
        <w:rPr>
          <w:rFonts w:ascii="Calibri" w:hAnsi="Calibri"/>
          <w:sz w:val="22"/>
        </w:rPr>
        <w:t>Wie:</w:t>
      </w:r>
      <w:r>
        <w:rPr>
          <w:rFonts w:ascii="Calibri" w:hAnsi="Calibri"/>
          <w:sz w:val="22"/>
        </w:rPr>
        <w:tab/>
        <w:t>Lokale overheid, woningcorporaties, ontwikkelaars</w:t>
      </w:r>
    </w:p>
    <w:p w:rsidR="002A7682" w:rsidRDefault="002A7682" w:rsidP="00194B93">
      <w:pPr>
        <w:pStyle w:val="Geenafstand"/>
        <w:ind w:left="1418" w:hanging="1418"/>
      </w:pPr>
    </w:p>
    <w:p w:rsidR="00E90792" w:rsidRDefault="00E90792" w:rsidP="00194B93">
      <w:pPr>
        <w:pStyle w:val="Geenafstand"/>
        <w:ind w:left="1418" w:hanging="1418"/>
      </w:pPr>
    </w:p>
    <w:p w:rsidR="002A7682" w:rsidRPr="00FE524B" w:rsidRDefault="002A7682" w:rsidP="00777DCB">
      <w:pPr>
        <w:pStyle w:val="Geenafstand"/>
        <w:ind w:left="1418" w:hanging="2"/>
        <w:rPr>
          <w:b/>
        </w:rPr>
      </w:pPr>
      <w:r>
        <w:tab/>
      </w:r>
      <w:r w:rsidRPr="00FE524B">
        <w:rPr>
          <w:b/>
        </w:rPr>
        <w:t>Stelling</w:t>
      </w:r>
      <w:r w:rsidRPr="00FE524B">
        <w:rPr>
          <w:b/>
        </w:rPr>
        <w:tab/>
      </w:r>
    </w:p>
    <w:p w:rsidR="002A7682" w:rsidRDefault="002A7682" w:rsidP="00777DCB">
      <w:pPr>
        <w:pStyle w:val="Geenafstand"/>
        <w:ind w:left="1418" w:hanging="2"/>
        <w:rPr>
          <w:b/>
        </w:rPr>
      </w:pPr>
      <w:r>
        <w:tab/>
      </w:r>
      <w:r w:rsidRPr="00777DCB">
        <w:rPr>
          <w:b/>
        </w:rPr>
        <w:t>Dijken zijn de openbare ruimtes van de toekomst</w:t>
      </w:r>
    </w:p>
    <w:p w:rsidR="002A7682" w:rsidRDefault="002A7682" w:rsidP="00777DCB">
      <w:pPr>
        <w:ind w:left="1418" w:hanging="1418"/>
      </w:pPr>
    </w:p>
    <w:p w:rsidR="002A7682" w:rsidRDefault="002A7682" w:rsidP="00777DCB">
      <w:pPr>
        <w:ind w:left="1418" w:hanging="1418"/>
        <w:rPr>
          <w:rFonts w:ascii="Calibri" w:hAnsi="Calibri"/>
          <w:sz w:val="22"/>
        </w:rPr>
      </w:pPr>
      <w:r w:rsidRPr="007A0440">
        <w:rPr>
          <w:rFonts w:asciiTheme="minorHAnsi" w:hAnsiTheme="minorHAnsi"/>
          <w:sz w:val="22"/>
          <w:szCs w:val="22"/>
        </w:rPr>
        <w:t>Waarom:</w:t>
      </w:r>
      <w:r w:rsidRPr="00FE524B">
        <w:t xml:space="preserve"> </w:t>
      </w:r>
      <w:r>
        <w:tab/>
      </w:r>
      <w:r w:rsidRPr="00777DCB">
        <w:rPr>
          <w:rFonts w:ascii="Calibri" w:hAnsi="Calibri"/>
          <w:sz w:val="22"/>
        </w:rPr>
        <w:t xml:space="preserve">dijken beschermen ons tegen overstromingen, maken vanzelfsprekend </w:t>
      </w:r>
      <w:r>
        <w:rPr>
          <w:rFonts w:ascii="Calibri" w:hAnsi="Calibri"/>
          <w:sz w:val="22"/>
        </w:rPr>
        <w:t xml:space="preserve">deel uit van de </w:t>
      </w:r>
      <w:proofErr w:type="spellStart"/>
      <w:r>
        <w:rPr>
          <w:rFonts w:ascii="Calibri" w:hAnsi="Calibri"/>
          <w:sz w:val="22"/>
        </w:rPr>
        <w:t>meerlaagse</w:t>
      </w:r>
      <w:proofErr w:type="spellEnd"/>
      <w:r>
        <w:rPr>
          <w:rFonts w:ascii="Calibri" w:hAnsi="Calibri"/>
          <w:sz w:val="22"/>
        </w:rPr>
        <w:t xml:space="preserve"> veiligheid, </w:t>
      </w:r>
      <w:r w:rsidRPr="00777DCB">
        <w:rPr>
          <w:rFonts w:ascii="Calibri" w:hAnsi="Calibri"/>
          <w:sz w:val="22"/>
        </w:rPr>
        <w:t>hebben een gro</w:t>
      </w:r>
      <w:r>
        <w:rPr>
          <w:rFonts w:ascii="Calibri" w:hAnsi="Calibri"/>
          <w:sz w:val="22"/>
        </w:rPr>
        <w:t xml:space="preserve">te cultuurhistorische betekenis, hebben een verbindende functie en zijn altijd aantrekkelijk om te verblijven in ons vlakke land. Door ze meer onderdeel te laten uitmaken van de kwaliteit en gebruik van de openbare ruimte worden ze onderdeel van onze mental map.  </w:t>
      </w:r>
    </w:p>
    <w:p w:rsidR="002A7682" w:rsidRDefault="002A7682" w:rsidP="00777DCB">
      <w:pPr>
        <w:ind w:left="1418" w:hanging="1418"/>
        <w:rPr>
          <w:rFonts w:ascii="Calibri" w:hAnsi="Calibri"/>
          <w:sz w:val="22"/>
        </w:rPr>
      </w:pPr>
    </w:p>
    <w:p w:rsidR="002A7682" w:rsidRPr="008E666E" w:rsidRDefault="002A7682" w:rsidP="00777DCB">
      <w:pPr>
        <w:ind w:left="1418" w:hanging="1418"/>
        <w:rPr>
          <w:rFonts w:ascii="Calibri" w:hAnsi="Calibri"/>
          <w:sz w:val="22"/>
        </w:rPr>
      </w:pPr>
      <w:r w:rsidRPr="00FE524B">
        <w:rPr>
          <w:rFonts w:ascii="Calibri" w:hAnsi="Calibri"/>
          <w:sz w:val="22"/>
        </w:rPr>
        <w:t xml:space="preserve">Wat: </w:t>
      </w:r>
      <w:r w:rsidRPr="00FE524B">
        <w:rPr>
          <w:rFonts w:ascii="Calibri" w:hAnsi="Calibri"/>
          <w:sz w:val="22"/>
        </w:rPr>
        <w:tab/>
      </w:r>
      <w:r>
        <w:rPr>
          <w:rFonts w:ascii="Calibri" w:hAnsi="Calibri"/>
          <w:sz w:val="22"/>
        </w:rPr>
        <w:t>onderzoeken welke betekenis dijken kunnen hebben in ons dagelijkse leven. Meerduidige betekenis.</w:t>
      </w:r>
    </w:p>
    <w:p w:rsidR="002A7682" w:rsidRPr="00FE524B" w:rsidRDefault="002A7682" w:rsidP="00777DCB">
      <w:pPr>
        <w:ind w:left="1418" w:hanging="1418"/>
        <w:rPr>
          <w:sz w:val="20"/>
        </w:rPr>
      </w:pPr>
    </w:p>
    <w:p w:rsidR="002A7682" w:rsidRDefault="002A7682" w:rsidP="00777DCB">
      <w:pPr>
        <w:ind w:left="1418" w:hanging="1418"/>
        <w:rPr>
          <w:rFonts w:ascii="Calibri" w:hAnsi="Calibri"/>
          <w:sz w:val="22"/>
        </w:rPr>
      </w:pPr>
      <w:r>
        <w:rPr>
          <w:rFonts w:ascii="Calibri" w:hAnsi="Calibri"/>
          <w:sz w:val="22"/>
        </w:rPr>
        <w:t>Wie:</w:t>
      </w:r>
      <w:r>
        <w:rPr>
          <w:rFonts w:ascii="Calibri" w:hAnsi="Calibri"/>
          <w:sz w:val="22"/>
        </w:rPr>
        <w:tab/>
        <w:t>waterschap</w:t>
      </w:r>
      <w:r w:rsidR="00315819">
        <w:rPr>
          <w:rFonts w:ascii="Calibri" w:hAnsi="Calibri"/>
          <w:sz w:val="22"/>
        </w:rPr>
        <w:t>p</w:t>
      </w:r>
      <w:r>
        <w:rPr>
          <w:rFonts w:ascii="Calibri" w:hAnsi="Calibri"/>
          <w:sz w:val="22"/>
        </w:rPr>
        <w:t xml:space="preserve">en, ontwerpbureaus, lokale overheid. </w:t>
      </w:r>
    </w:p>
    <w:p w:rsidR="00FB2184" w:rsidRDefault="00FB2184" w:rsidP="00777DCB">
      <w:pPr>
        <w:ind w:left="1418" w:hanging="1418"/>
        <w:rPr>
          <w:rFonts w:ascii="Calibri" w:hAnsi="Calibri"/>
          <w:sz w:val="22"/>
        </w:rPr>
      </w:pPr>
    </w:p>
    <w:p w:rsidR="00DC4E5A" w:rsidRDefault="00DC4E5A" w:rsidP="00DC4E5A">
      <w:pPr>
        <w:rPr>
          <w:sz w:val="22"/>
          <w:szCs w:val="22"/>
        </w:rPr>
      </w:pPr>
    </w:p>
    <w:p w:rsidR="00DC4E5A" w:rsidRPr="00DC4E5A" w:rsidRDefault="00DC4E5A" w:rsidP="00DC4E5A">
      <w:pPr>
        <w:ind w:left="708" w:firstLine="708"/>
        <w:rPr>
          <w:rFonts w:asciiTheme="minorHAnsi" w:hAnsiTheme="minorHAnsi"/>
          <w:b/>
          <w:sz w:val="22"/>
          <w:szCs w:val="22"/>
        </w:rPr>
      </w:pPr>
      <w:r w:rsidRPr="00DC4E5A">
        <w:rPr>
          <w:rFonts w:asciiTheme="minorHAnsi" w:hAnsiTheme="minorHAnsi"/>
          <w:b/>
          <w:sz w:val="22"/>
          <w:szCs w:val="22"/>
        </w:rPr>
        <w:t>Stelling</w:t>
      </w:r>
    </w:p>
    <w:p w:rsidR="00DC4E5A" w:rsidRPr="00DC4E5A" w:rsidRDefault="00DC4E5A" w:rsidP="00DC4E5A">
      <w:pPr>
        <w:ind w:left="1416"/>
        <w:rPr>
          <w:rFonts w:asciiTheme="minorHAnsi" w:hAnsiTheme="minorHAnsi"/>
          <w:sz w:val="22"/>
          <w:szCs w:val="22"/>
        </w:rPr>
      </w:pPr>
      <w:r w:rsidRPr="00DC4E5A">
        <w:rPr>
          <w:rFonts w:asciiTheme="minorHAnsi" w:hAnsiTheme="minorHAnsi"/>
          <w:b/>
          <w:bCs/>
          <w:sz w:val="22"/>
          <w:szCs w:val="22"/>
        </w:rPr>
        <w:t xml:space="preserve">Rijk initieert een stimuleringsprogramma voor ontwikkeling van duurzame wijken/buurten/straten. Het gaat hierbij om nieuwe gebieden en om renovatie van bestaande gebieden. Hierbij worden minimale eisen gesteld aan alle </w:t>
      </w:r>
      <w:proofErr w:type="spellStart"/>
      <w:r w:rsidRPr="00DC4E5A">
        <w:rPr>
          <w:rFonts w:asciiTheme="minorHAnsi" w:hAnsiTheme="minorHAnsi"/>
          <w:b/>
          <w:bCs/>
          <w:sz w:val="22"/>
          <w:szCs w:val="22"/>
        </w:rPr>
        <w:t>duurzaamheidsaspecten</w:t>
      </w:r>
      <w:proofErr w:type="spellEnd"/>
      <w:r w:rsidRPr="00DC4E5A">
        <w:rPr>
          <w:rFonts w:asciiTheme="minorHAnsi" w:hAnsiTheme="minorHAnsi"/>
          <w:b/>
          <w:bCs/>
          <w:sz w:val="22"/>
          <w:szCs w:val="22"/>
        </w:rPr>
        <w:t xml:space="preserve"> (energie, CO2, waterbeheer, biodiversiteit, hittestress, grondstoffenverbruik).</w:t>
      </w:r>
    </w:p>
    <w:p w:rsidR="00DC4E5A" w:rsidRPr="00DC4E5A" w:rsidRDefault="00DC4E5A" w:rsidP="00DC4E5A">
      <w:pPr>
        <w:rPr>
          <w:rFonts w:asciiTheme="minorHAnsi" w:hAnsiTheme="minorHAnsi"/>
          <w:sz w:val="22"/>
          <w:szCs w:val="22"/>
        </w:rPr>
      </w:pPr>
      <w:r>
        <w:rPr>
          <w:rFonts w:ascii="Calibri" w:hAnsi="Calibri"/>
          <w:sz w:val="22"/>
          <w:szCs w:val="22"/>
        </w:rPr>
        <w:t> </w:t>
      </w: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 xml:space="preserve">Waarom: </w:t>
      </w:r>
      <w:r>
        <w:rPr>
          <w:rFonts w:asciiTheme="minorHAnsi" w:hAnsiTheme="minorHAnsi"/>
          <w:sz w:val="22"/>
          <w:szCs w:val="22"/>
        </w:rPr>
        <w:tab/>
      </w:r>
      <w:r w:rsidRPr="00DC4E5A">
        <w:rPr>
          <w:rFonts w:asciiTheme="minorHAnsi" w:hAnsiTheme="minorHAnsi"/>
          <w:sz w:val="22"/>
          <w:szCs w:val="22"/>
        </w:rPr>
        <w:t>Mede door de crisis wordt er minder geïnnoveerd, terwijl dit door de klimaatontwikkelingen meer noodzakelijk is dan ooit. Bovendien kan Nederland zich hiermee op de kaart zetten en dit vermarkten.</w:t>
      </w:r>
    </w:p>
    <w:p w:rsidR="00DC4E5A" w:rsidRPr="00DC4E5A" w:rsidRDefault="00DC4E5A" w:rsidP="00DC4E5A">
      <w:pPr>
        <w:rPr>
          <w:rFonts w:asciiTheme="minorHAnsi" w:hAnsiTheme="minorHAnsi"/>
          <w:sz w:val="22"/>
          <w:szCs w:val="22"/>
        </w:rPr>
      </w:pPr>
      <w:r w:rsidRPr="00DC4E5A">
        <w:rPr>
          <w:rFonts w:asciiTheme="minorHAnsi" w:hAnsiTheme="minorHAnsi"/>
          <w:sz w:val="22"/>
          <w:szCs w:val="22"/>
        </w:rPr>
        <w:t> </w:t>
      </w:r>
    </w:p>
    <w:p w:rsidR="00DC4E5A" w:rsidRPr="00DC4E5A" w:rsidRDefault="00DC4E5A" w:rsidP="00DC4E5A">
      <w:pPr>
        <w:rPr>
          <w:rFonts w:asciiTheme="minorHAnsi" w:hAnsiTheme="minorHAnsi"/>
          <w:sz w:val="22"/>
          <w:szCs w:val="22"/>
        </w:rPr>
      </w:pPr>
      <w:r w:rsidRPr="00DC4E5A">
        <w:rPr>
          <w:rFonts w:asciiTheme="minorHAnsi" w:hAnsiTheme="minorHAnsi"/>
          <w:sz w:val="22"/>
          <w:szCs w:val="22"/>
        </w:rPr>
        <w:t xml:space="preserve">Hoe: </w:t>
      </w:r>
      <w:r>
        <w:rPr>
          <w:rFonts w:asciiTheme="minorHAnsi" w:hAnsiTheme="minorHAnsi"/>
          <w:sz w:val="22"/>
          <w:szCs w:val="22"/>
        </w:rPr>
        <w:tab/>
      </w:r>
      <w:r>
        <w:rPr>
          <w:rFonts w:asciiTheme="minorHAnsi" w:hAnsiTheme="minorHAnsi"/>
          <w:sz w:val="22"/>
          <w:szCs w:val="22"/>
        </w:rPr>
        <w:tab/>
      </w:r>
      <w:r w:rsidRPr="00DC4E5A">
        <w:rPr>
          <w:rFonts w:asciiTheme="minorHAnsi" w:hAnsiTheme="minorHAnsi"/>
          <w:sz w:val="22"/>
          <w:szCs w:val="22"/>
        </w:rPr>
        <w:t>ontwikkelen van een stimuleringsprogramma met budget en uitvoeringsorganisatie.</w:t>
      </w:r>
    </w:p>
    <w:p w:rsidR="00DC4E5A" w:rsidRPr="00DC4E5A" w:rsidRDefault="00DC4E5A" w:rsidP="00DC4E5A">
      <w:pPr>
        <w:rPr>
          <w:rFonts w:asciiTheme="minorHAnsi" w:hAnsiTheme="minorHAnsi"/>
          <w:sz w:val="22"/>
          <w:szCs w:val="22"/>
        </w:rPr>
      </w:pPr>
      <w:r w:rsidRPr="00DC4E5A">
        <w:rPr>
          <w:rFonts w:asciiTheme="minorHAnsi" w:hAnsiTheme="minorHAnsi"/>
          <w:sz w:val="22"/>
          <w:szCs w:val="22"/>
        </w:rPr>
        <w:t> </w:t>
      </w:r>
    </w:p>
    <w:p w:rsidR="00DC4E5A" w:rsidRPr="00DC4E5A" w:rsidRDefault="00DC4E5A" w:rsidP="00DC4E5A">
      <w:pPr>
        <w:rPr>
          <w:rFonts w:asciiTheme="minorHAnsi" w:hAnsiTheme="minorHAnsi"/>
          <w:sz w:val="22"/>
          <w:szCs w:val="22"/>
        </w:rPr>
      </w:pPr>
      <w:r w:rsidRPr="00DC4E5A">
        <w:rPr>
          <w:rFonts w:asciiTheme="minorHAnsi" w:hAnsiTheme="minorHAnsi"/>
          <w:sz w:val="22"/>
          <w:szCs w:val="22"/>
        </w:rPr>
        <w:t xml:space="preserve">Wie: </w:t>
      </w:r>
      <w:r>
        <w:rPr>
          <w:rFonts w:asciiTheme="minorHAnsi" w:hAnsiTheme="minorHAnsi"/>
          <w:sz w:val="22"/>
          <w:szCs w:val="22"/>
        </w:rPr>
        <w:tab/>
      </w:r>
      <w:r>
        <w:rPr>
          <w:rFonts w:asciiTheme="minorHAnsi" w:hAnsiTheme="minorHAnsi"/>
          <w:sz w:val="22"/>
          <w:szCs w:val="22"/>
        </w:rPr>
        <w:tab/>
      </w:r>
      <w:r w:rsidRPr="00DC4E5A">
        <w:rPr>
          <w:rFonts w:asciiTheme="minorHAnsi" w:hAnsiTheme="minorHAnsi"/>
          <w:sz w:val="22"/>
          <w:szCs w:val="22"/>
        </w:rPr>
        <w:t>Initiatief bij rijk, met samenwerking van koepels en bedrijfsleven.</w:t>
      </w:r>
    </w:p>
    <w:p w:rsidR="00DC4E5A" w:rsidRPr="00DC4E5A" w:rsidRDefault="00DC4E5A" w:rsidP="00DC4E5A">
      <w:pPr>
        <w:rPr>
          <w:rFonts w:asciiTheme="minorHAnsi" w:hAnsiTheme="minorHAnsi"/>
          <w:sz w:val="22"/>
          <w:szCs w:val="22"/>
        </w:rPr>
      </w:pPr>
      <w:r w:rsidRPr="00DC4E5A">
        <w:rPr>
          <w:rFonts w:asciiTheme="minorHAnsi" w:hAnsiTheme="minorHAnsi"/>
          <w:sz w:val="22"/>
          <w:szCs w:val="22"/>
        </w:rPr>
        <w:t> </w:t>
      </w:r>
    </w:p>
    <w:p w:rsidR="00DC4E5A" w:rsidRPr="00DC4E5A" w:rsidRDefault="00DC4E5A" w:rsidP="00DC4E5A">
      <w:pPr>
        <w:rPr>
          <w:rFonts w:asciiTheme="minorHAnsi" w:hAnsiTheme="minorHAnsi"/>
          <w:sz w:val="22"/>
          <w:szCs w:val="22"/>
        </w:rPr>
      </w:pPr>
      <w:r w:rsidRPr="00DC4E5A">
        <w:rPr>
          <w:rFonts w:asciiTheme="minorHAnsi" w:hAnsiTheme="minorHAnsi"/>
          <w:sz w:val="22"/>
          <w:szCs w:val="22"/>
        </w:rPr>
        <w:lastRenderedPageBreak/>
        <w:t> </w:t>
      </w:r>
    </w:p>
    <w:p w:rsidR="00DC4E5A" w:rsidRPr="00DC4E5A" w:rsidRDefault="00DC4E5A" w:rsidP="00DC4E5A">
      <w:pPr>
        <w:rPr>
          <w:rFonts w:asciiTheme="minorHAnsi" w:hAnsiTheme="minorHAnsi"/>
          <w:i/>
          <w:sz w:val="22"/>
          <w:szCs w:val="22"/>
        </w:rPr>
      </w:pPr>
      <w:r w:rsidRPr="00DC4E5A">
        <w:rPr>
          <w:rFonts w:asciiTheme="minorHAnsi" w:hAnsiTheme="minorHAnsi"/>
          <w:i/>
          <w:sz w:val="22"/>
          <w:szCs w:val="22"/>
        </w:rPr>
        <w:t>Rolverdeling</w:t>
      </w:r>
    </w:p>
    <w:p w:rsidR="00DC4E5A" w:rsidRPr="00DC4E5A" w:rsidRDefault="00DC4E5A" w:rsidP="00DC4E5A">
      <w:pPr>
        <w:rPr>
          <w:rFonts w:asciiTheme="minorHAnsi" w:hAnsiTheme="minorHAnsi"/>
          <w:b/>
          <w:sz w:val="22"/>
          <w:szCs w:val="22"/>
        </w:rPr>
      </w:pPr>
      <w:r w:rsidRPr="00DC4E5A">
        <w:rPr>
          <w:rFonts w:asciiTheme="minorHAnsi" w:hAnsiTheme="minorHAnsi"/>
          <w:sz w:val="22"/>
          <w:szCs w:val="22"/>
        </w:rPr>
        <w:tab/>
      </w:r>
      <w:r w:rsidRPr="00DC4E5A">
        <w:rPr>
          <w:rFonts w:asciiTheme="minorHAnsi" w:hAnsiTheme="minorHAnsi"/>
          <w:sz w:val="22"/>
          <w:szCs w:val="22"/>
        </w:rPr>
        <w:tab/>
      </w:r>
      <w:r w:rsidRPr="00DC4E5A">
        <w:rPr>
          <w:rFonts w:asciiTheme="minorHAnsi" w:hAnsiTheme="minorHAnsi"/>
          <w:b/>
          <w:sz w:val="22"/>
          <w:szCs w:val="22"/>
        </w:rPr>
        <w:t>Stelling</w:t>
      </w:r>
    </w:p>
    <w:p w:rsidR="00DC4E5A" w:rsidRPr="00DC4E5A" w:rsidRDefault="00DC4E5A" w:rsidP="00DC4E5A">
      <w:pPr>
        <w:ind w:left="1416"/>
        <w:rPr>
          <w:rFonts w:asciiTheme="minorHAnsi" w:hAnsiTheme="minorHAnsi"/>
          <w:sz w:val="22"/>
          <w:szCs w:val="22"/>
        </w:rPr>
      </w:pPr>
      <w:r w:rsidRPr="00DC4E5A">
        <w:rPr>
          <w:rFonts w:asciiTheme="minorHAnsi" w:hAnsiTheme="minorHAnsi"/>
          <w:b/>
          <w:sz w:val="22"/>
          <w:szCs w:val="22"/>
        </w:rPr>
        <w:t>De financiering van waterbestendig inrichten van de stedelijke openbare ruimte valt onder de regenwaterzorgplicht van de gemeente.</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Waarom</w:t>
      </w:r>
      <w:r w:rsidRPr="00DC4E5A">
        <w:rPr>
          <w:rFonts w:asciiTheme="minorHAnsi" w:hAnsiTheme="minorHAnsi"/>
          <w:sz w:val="22"/>
          <w:szCs w:val="22"/>
        </w:rPr>
        <w:tab/>
        <w:t>Wettelijke regenwaterzorgplicht geldt ook bij extreme neerslag die niet meer in de riolering past. Dus meer dan invloedssfeer afdeling riolering. Probleem is dat het nog niet is opgenomen in criteria, eisen en financiën beheer openbare ruimte en dat  waterkennis essentieel is voor goede keuzes (functioneren, onderhoud).</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Hoe</w:t>
      </w:r>
      <w:r w:rsidRPr="00DC4E5A">
        <w:rPr>
          <w:rFonts w:asciiTheme="minorHAnsi" w:hAnsiTheme="minorHAnsi"/>
          <w:sz w:val="22"/>
          <w:szCs w:val="22"/>
        </w:rPr>
        <w:tab/>
        <w:t xml:space="preserve">Opnemen in leidraad openbare ruimte, bestuurlijke afspraken over financiering (rioolrecht?) en beheerverantwoordelijkheid.  </w:t>
      </w:r>
    </w:p>
    <w:p w:rsidR="007231C0" w:rsidRDefault="007231C0"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Wie</w:t>
      </w:r>
      <w:r w:rsidRPr="00DC4E5A">
        <w:rPr>
          <w:rFonts w:asciiTheme="minorHAnsi" w:hAnsiTheme="minorHAnsi"/>
          <w:sz w:val="22"/>
          <w:szCs w:val="22"/>
        </w:rPr>
        <w:tab/>
        <w:t>Coalitie openbare ruimte en groen/water, gemeenten, CROW, RIONED</w:t>
      </w:r>
    </w:p>
    <w:p w:rsidR="00DC4E5A" w:rsidRDefault="00DC4E5A" w:rsidP="00DC4E5A">
      <w:pPr>
        <w:ind w:left="1410" w:hanging="1410"/>
        <w:rPr>
          <w:rFonts w:asciiTheme="minorHAnsi" w:hAnsiTheme="minorHAnsi"/>
          <w:sz w:val="22"/>
          <w:szCs w:val="22"/>
        </w:rPr>
      </w:pPr>
    </w:p>
    <w:p w:rsidR="007231C0" w:rsidRPr="00DC4E5A" w:rsidRDefault="007231C0"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i/>
          <w:sz w:val="22"/>
          <w:szCs w:val="22"/>
        </w:rPr>
      </w:pPr>
      <w:r w:rsidRPr="00DC4E5A">
        <w:rPr>
          <w:rFonts w:asciiTheme="minorHAnsi" w:hAnsiTheme="minorHAnsi"/>
          <w:i/>
          <w:sz w:val="22"/>
          <w:szCs w:val="22"/>
        </w:rPr>
        <w:t>Stimuleren regenwaterzorg particulieren</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b/>
          <w:sz w:val="22"/>
          <w:szCs w:val="22"/>
        </w:rPr>
      </w:pPr>
      <w:r w:rsidRPr="00DC4E5A">
        <w:rPr>
          <w:rFonts w:asciiTheme="minorHAnsi" w:hAnsiTheme="minorHAnsi"/>
          <w:sz w:val="22"/>
          <w:szCs w:val="22"/>
        </w:rPr>
        <w:tab/>
      </w:r>
      <w:r w:rsidRPr="00DC4E5A">
        <w:rPr>
          <w:rFonts w:asciiTheme="minorHAnsi" w:hAnsiTheme="minorHAnsi"/>
          <w:b/>
          <w:sz w:val="22"/>
          <w:szCs w:val="22"/>
        </w:rPr>
        <w:t>Stelling</w:t>
      </w:r>
    </w:p>
    <w:p w:rsidR="00DC4E5A" w:rsidRPr="00DC4E5A" w:rsidRDefault="00DC4E5A" w:rsidP="00DC4E5A">
      <w:pPr>
        <w:ind w:left="1410" w:hanging="1410"/>
        <w:rPr>
          <w:rFonts w:asciiTheme="minorHAnsi" w:hAnsiTheme="minorHAnsi"/>
          <w:b/>
          <w:sz w:val="22"/>
          <w:szCs w:val="22"/>
        </w:rPr>
      </w:pPr>
      <w:r w:rsidRPr="00DC4E5A">
        <w:rPr>
          <w:rFonts w:asciiTheme="minorHAnsi" w:hAnsiTheme="minorHAnsi"/>
          <w:b/>
          <w:sz w:val="22"/>
          <w:szCs w:val="22"/>
        </w:rPr>
        <w:tab/>
      </w:r>
      <w:r w:rsidRPr="00DC4E5A">
        <w:rPr>
          <w:rFonts w:asciiTheme="minorHAnsi" w:hAnsiTheme="minorHAnsi"/>
          <w:b/>
          <w:sz w:val="22"/>
          <w:szCs w:val="22"/>
        </w:rPr>
        <w:tab/>
        <w:t>Als het regenwaterdeel van het rioolrecht niet langer gebaseerd wordt op de WOZ waarde, maar op het verharde oppervlak (dak, tuin), worden particulieren gestimuleerd zelf maatregelen te nemen (infiltratie, groene daken).</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Waarom</w:t>
      </w:r>
      <w:r w:rsidRPr="00DC4E5A">
        <w:rPr>
          <w:rFonts w:asciiTheme="minorHAnsi" w:hAnsiTheme="minorHAnsi"/>
          <w:sz w:val="22"/>
          <w:szCs w:val="22"/>
        </w:rPr>
        <w:tab/>
        <w:t xml:space="preserve">Lastig door </w:t>
      </w:r>
      <w:proofErr w:type="spellStart"/>
      <w:r w:rsidRPr="00DC4E5A">
        <w:rPr>
          <w:rFonts w:asciiTheme="minorHAnsi" w:hAnsiTheme="minorHAnsi"/>
          <w:sz w:val="22"/>
          <w:szCs w:val="22"/>
        </w:rPr>
        <w:t>inningskosten</w:t>
      </w:r>
      <w:proofErr w:type="spellEnd"/>
      <w:r w:rsidRPr="00DC4E5A">
        <w:rPr>
          <w:rFonts w:asciiTheme="minorHAnsi" w:hAnsiTheme="minorHAnsi"/>
          <w:sz w:val="22"/>
          <w:szCs w:val="22"/>
        </w:rPr>
        <w:t xml:space="preserve"> en handhaving, maar bewezen effectief in Duitsland en VS. In gebieden waar infiltratie niet gewenst is door hoge grondwaterstand wellicht bonussysteem voor waterberging en vertraging?</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Hoe</w:t>
      </w:r>
      <w:r w:rsidRPr="00DC4E5A">
        <w:rPr>
          <w:rFonts w:asciiTheme="minorHAnsi" w:hAnsiTheme="minorHAnsi"/>
          <w:sz w:val="22"/>
          <w:szCs w:val="22"/>
        </w:rPr>
        <w:tab/>
        <w:t>Business case laten doorrekenen</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Wie</w:t>
      </w:r>
      <w:r w:rsidRPr="00DC4E5A">
        <w:rPr>
          <w:rFonts w:asciiTheme="minorHAnsi" w:hAnsiTheme="minorHAnsi"/>
          <w:sz w:val="22"/>
          <w:szCs w:val="22"/>
        </w:rPr>
        <w:tab/>
        <w:t>RIONED, STOWA, VNG op verzoek van Coalitie Openbare ruimte en groen</w:t>
      </w:r>
    </w:p>
    <w:p w:rsidR="00DC4E5A" w:rsidRDefault="00DC4E5A" w:rsidP="00DC4E5A">
      <w:pPr>
        <w:ind w:left="1410" w:hanging="1410"/>
        <w:rPr>
          <w:rFonts w:asciiTheme="minorHAnsi" w:hAnsiTheme="minorHAnsi"/>
          <w:sz w:val="22"/>
          <w:szCs w:val="22"/>
        </w:rPr>
      </w:pPr>
    </w:p>
    <w:p w:rsidR="007231C0" w:rsidRPr="00DC4E5A" w:rsidRDefault="007231C0"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i/>
          <w:sz w:val="22"/>
          <w:szCs w:val="22"/>
        </w:rPr>
      </w:pPr>
      <w:r w:rsidRPr="00DC4E5A">
        <w:rPr>
          <w:rFonts w:asciiTheme="minorHAnsi" w:hAnsiTheme="minorHAnsi"/>
          <w:i/>
          <w:sz w:val="22"/>
          <w:szCs w:val="22"/>
        </w:rPr>
        <w:t>Omgaan met onzekerheid</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b/>
          <w:sz w:val="22"/>
          <w:szCs w:val="22"/>
        </w:rPr>
      </w:pPr>
      <w:r w:rsidRPr="00DC4E5A">
        <w:rPr>
          <w:rFonts w:asciiTheme="minorHAnsi" w:hAnsiTheme="minorHAnsi"/>
          <w:sz w:val="22"/>
          <w:szCs w:val="22"/>
        </w:rPr>
        <w:tab/>
      </w:r>
      <w:r w:rsidRPr="00DC4E5A">
        <w:rPr>
          <w:rFonts w:asciiTheme="minorHAnsi" w:hAnsiTheme="minorHAnsi"/>
          <w:b/>
          <w:sz w:val="22"/>
          <w:szCs w:val="22"/>
        </w:rPr>
        <w:t>Stelling</w:t>
      </w:r>
    </w:p>
    <w:p w:rsidR="00DC4E5A" w:rsidRPr="00DC4E5A" w:rsidRDefault="00DC4E5A" w:rsidP="00DC4E5A">
      <w:pPr>
        <w:ind w:left="1410" w:hanging="1410"/>
        <w:rPr>
          <w:rFonts w:asciiTheme="minorHAnsi" w:hAnsiTheme="minorHAnsi"/>
          <w:sz w:val="22"/>
          <w:szCs w:val="22"/>
        </w:rPr>
      </w:pPr>
      <w:r w:rsidRPr="00DC4E5A">
        <w:rPr>
          <w:rFonts w:asciiTheme="minorHAnsi" w:hAnsiTheme="minorHAnsi"/>
          <w:b/>
          <w:sz w:val="22"/>
          <w:szCs w:val="22"/>
        </w:rPr>
        <w:tab/>
      </w:r>
      <w:r w:rsidRPr="00DC4E5A">
        <w:rPr>
          <w:rFonts w:asciiTheme="minorHAnsi" w:hAnsiTheme="minorHAnsi"/>
          <w:b/>
          <w:sz w:val="22"/>
          <w:szCs w:val="22"/>
        </w:rPr>
        <w:tab/>
        <w:t xml:space="preserve">Combineren van klimaatbestendigheid met andere maatschappelijke waarden (leefbaarheid, ruimtelijke kwaliteit, veiligheid, groen) is de beste manier om </w:t>
      </w:r>
      <w:proofErr w:type="spellStart"/>
      <w:r w:rsidRPr="00DC4E5A">
        <w:rPr>
          <w:rFonts w:asciiTheme="minorHAnsi" w:hAnsiTheme="minorHAnsi"/>
          <w:b/>
          <w:sz w:val="22"/>
          <w:szCs w:val="22"/>
        </w:rPr>
        <w:t>om</w:t>
      </w:r>
      <w:proofErr w:type="spellEnd"/>
      <w:r w:rsidRPr="00DC4E5A">
        <w:rPr>
          <w:rFonts w:asciiTheme="minorHAnsi" w:hAnsiTheme="minorHAnsi"/>
          <w:b/>
          <w:sz w:val="22"/>
          <w:szCs w:val="22"/>
        </w:rPr>
        <w:t xml:space="preserve"> te gaan met de onzekerheden van het veranderende klimaat.</w:t>
      </w:r>
      <w:r w:rsidRPr="00DC4E5A">
        <w:rPr>
          <w:rFonts w:asciiTheme="minorHAnsi" w:hAnsiTheme="minorHAnsi"/>
          <w:sz w:val="22"/>
          <w:szCs w:val="22"/>
        </w:rPr>
        <w:t xml:space="preserve"> </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Waarom</w:t>
      </w:r>
      <w:r w:rsidRPr="00DC4E5A">
        <w:rPr>
          <w:rFonts w:asciiTheme="minorHAnsi" w:hAnsiTheme="minorHAnsi"/>
          <w:sz w:val="22"/>
          <w:szCs w:val="22"/>
        </w:rPr>
        <w:tab/>
        <w:t xml:space="preserve">Investeren in kwaliteit van de openbare ruimte houdt zijn waarde, ook als het klimaat zich anders ontwikkeld dan voorspeld. </w:t>
      </w:r>
      <w:proofErr w:type="spellStart"/>
      <w:r w:rsidRPr="00DC4E5A">
        <w:rPr>
          <w:rFonts w:asciiTheme="minorHAnsi" w:hAnsiTheme="minorHAnsi"/>
          <w:sz w:val="22"/>
          <w:szCs w:val="22"/>
        </w:rPr>
        <w:t>Monofunctionele</w:t>
      </w:r>
      <w:proofErr w:type="spellEnd"/>
      <w:r w:rsidRPr="00DC4E5A">
        <w:rPr>
          <w:rFonts w:asciiTheme="minorHAnsi" w:hAnsiTheme="minorHAnsi"/>
          <w:sz w:val="22"/>
          <w:szCs w:val="22"/>
        </w:rPr>
        <w:t xml:space="preserve"> investeringen zijn daarom risicovoller.</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Hoe</w:t>
      </w:r>
      <w:r w:rsidRPr="00DC4E5A">
        <w:rPr>
          <w:rFonts w:asciiTheme="minorHAnsi" w:hAnsiTheme="minorHAnsi"/>
          <w:sz w:val="22"/>
          <w:szCs w:val="22"/>
        </w:rPr>
        <w:tab/>
        <w:t>Ontwerp combineren met korte termijn doelen van de lokale betrokkenen.</w:t>
      </w:r>
    </w:p>
    <w:p w:rsidR="00DC4E5A" w:rsidRDefault="00DC4E5A" w:rsidP="00DC4E5A">
      <w:pPr>
        <w:ind w:left="1410" w:hanging="1410"/>
        <w:rPr>
          <w:rFonts w:asciiTheme="minorHAnsi" w:hAnsiTheme="minorHAnsi"/>
          <w:sz w:val="22"/>
          <w:szCs w:val="22"/>
        </w:rPr>
      </w:pPr>
    </w:p>
    <w:p w:rsidR="00DC4E5A" w:rsidRPr="00DC4E5A" w:rsidRDefault="00DC4E5A" w:rsidP="00DC4E5A">
      <w:pPr>
        <w:ind w:left="1410" w:hanging="1410"/>
        <w:rPr>
          <w:rFonts w:asciiTheme="minorHAnsi" w:hAnsiTheme="minorHAnsi"/>
          <w:sz w:val="22"/>
          <w:szCs w:val="22"/>
        </w:rPr>
      </w:pPr>
      <w:r w:rsidRPr="00DC4E5A">
        <w:rPr>
          <w:rFonts w:asciiTheme="minorHAnsi" w:hAnsiTheme="minorHAnsi"/>
          <w:sz w:val="22"/>
          <w:szCs w:val="22"/>
        </w:rPr>
        <w:t>Wie</w:t>
      </w:r>
      <w:r w:rsidRPr="00DC4E5A">
        <w:rPr>
          <w:rFonts w:asciiTheme="minorHAnsi" w:hAnsiTheme="minorHAnsi"/>
          <w:sz w:val="22"/>
          <w:szCs w:val="22"/>
        </w:rPr>
        <w:tab/>
        <w:t>ontwerpers, hoveniers, beheerders</w:t>
      </w:r>
    </w:p>
    <w:p w:rsidR="00FB2184" w:rsidRDefault="00FB2184" w:rsidP="00777DCB">
      <w:pPr>
        <w:ind w:left="1418" w:hanging="1418"/>
        <w:rPr>
          <w:rFonts w:ascii="Calibri" w:hAnsi="Calibri"/>
          <w:sz w:val="22"/>
        </w:rPr>
      </w:pPr>
    </w:p>
    <w:p w:rsidR="00DC4E5A" w:rsidRDefault="00DC4E5A" w:rsidP="00DC4E5A">
      <w:pPr>
        <w:ind w:left="1418" w:hanging="1418"/>
        <w:rPr>
          <w:rFonts w:ascii="Calibri" w:hAnsi="Calibri"/>
          <w:sz w:val="22"/>
        </w:rPr>
      </w:pPr>
    </w:p>
    <w:p w:rsidR="00DC4E5A" w:rsidRDefault="00DC4E5A" w:rsidP="00DC4E5A">
      <w:pPr>
        <w:ind w:left="1418" w:hanging="1418"/>
        <w:rPr>
          <w:rFonts w:ascii="Calibri" w:hAnsi="Calibri"/>
          <w:b/>
          <w:sz w:val="22"/>
        </w:rPr>
      </w:pPr>
      <w:r>
        <w:rPr>
          <w:rFonts w:ascii="Calibri" w:hAnsi="Calibri"/>
          <w:sz w:val="22"/>
        </w:rPr>
        <w:tab/>
      </w:r>
      <w:r w:rsidRPr="00E44171">
        <w:rPr>
          <w:rFonts w:ascii="Calibri" w:hAnsi="Calibri"/>
          <w:b/>
          <w:sz w:val="22"/>
        </w:rPr>
        <w:t>Stelling</w:t>
      </w:r>
    </w:p>
    <w:p w:rsidR="00DC4E5A" w:rsidRDefault="00DC4E5A" w:rsidP="00DC4E5A">
      <w:pPr>
        <w:ind w:left="1418" w:hanging="1418"/>
        <w:rPr>
          <w:rFonts w:ascii="Calibri" w:hAnsi="Calibri"/>
          <w:b/>
          <w:sz w:val="22"/>
        </w:rPr>
      </w:pPr>
      <w:r>
        <w:rPr>
          <w:rFonts w:ascii="Calibri" w:hAnsi="Calibri"/>
          <w:b/>
          <w:sz w:val="22"/>
        </w:rPr>
        <w:tab/>
        <w:t>Wateroverlast vinden we acceptabel zolang het niet tot materiële schade bij particulieren leidt.</w:t>
      </w:r>
    </w:p>
    <w:p w:rsidR="00DC4E5A" w:rsidRDefault="00DC4E5A" w:rsidP="00DC4E5A">
      <w:pPr>
        <w:ind w:left="1418" w:hanging="1418"/>
        <w:rPr>
          <w:rFonts w:ascii="Calibri" w:hAnsi="Calibri"/>
          <w:b/>
          <w:sz w:val="22"/>
        </w:rPr>
      </w:pPr>
    </w:p>
    <w:p w:rsidR="00DC4E5A" w:rsidRDefault="00DC4E5A" w:rsidP="00DC4E5A">
      <w:pPr>
        <w:ind w:left="1418" w:hanging="1418"/>
        <w:rPr>
          <w:rFonts w:ascii="Calibri" w:hAnsi="Calibri"/>
          <w:sz w:val="22"/>
        </w:rPr>
      </w:pPr>
      <w:r w:rsidRPr="00E44171">
        <w:rPr>
          <w:rFonts w:ascii="Calibri" w:hAnsi="Calibri"/>
          <w:sz w:val="22"/>
        </w:rPr>
        <w:t>Waarom</w:t>
      </w:r>
      <w:r w:rsidRPr="00E44171">
        <w:rPr>
          <w:rFonts w:ascii="Calibri" w:hAnsi="Calibri"/>
          <w:sz w:val="22"/>
        </w:rPr>
        <w:tab/>
        <w:t xml:space="preserve">Moeten straten en wegen in alle gevallen altijd watervrij zijn? </w:t>
      </w:r>
      <w:r>
        <w:rPr>
          <w:rFonts w:ascii="Calibri" w:hAnsi="Calibri"/>
          <w:sz w:val="22"/>
        </w:rPr>
        <w:t xml:space="preserve">Vanuit oogpunt van kosteneffectiviteit is dit bijkans onhaalbaar. </w:t>
      </w:r>
      <w:r w:rsidRPr="00E44171">
        <w:rPr>
          <w:rFonts w:ascii="Calibri" w:hAnsi="Calibri"/>
          <w:sz w:val="22"/>
        </w:rPr>
        <w:t>In een beperkt aantal gevallen mag verwacht worden dat iedereen een zekere mate van overlast</w:t>
      </w:r>
      <w:r>
        <w:rPr>
          <w:rFonts w:ascii="Calibri" w:hAnsi="Calibri"/>
          <w:sz w:val="22"/>
        </w:rPr>
        <w:t>, gedurende een beperkte tijd</w:t>
      </w:r>
      <w:r w:rsidRPr="00E44171">
        <w:rPr>
          <w:rFonts w:ascii="Calibri" w:hAnsi="Calibri"/>
          <w:sz w:val="22"/>
        </w:rPr>
        <w:t xml:space="preserve"> accepteert.</w:t>
      </w:r>
      <w:r>
        <w:rPr>
          <w:rFonts w:ascii="Calibri" w:hAnsi="Calibri"/>
          <w:sz w:val="22"/>
        </w:rPr>
        <w:t xml:space="preserve"> </w:t>
      </w:r>
    </w:p>
    <w:p w:rsidR="00DC4E5A" w:rsidRDefault="00DC4E5A" w:rsidP="00DC4E5A">
      <w:pPr>
        <w:ind w:left="1418" w:hanging="1418"/>
        <w:rPr>
          <w:rFonts w:ascii="Calibri" w:hAnsi="Calibri"/>
          <w:sz w:val="22"/>
        </w:rPr>
      </w:pPr>
    </w:p>
    <w:p w:rsidR="00DC4E5A" w:rsidRDefault="00DC4E5A" w:rsidP="00DC4E5A">
      <w:pPr>
        <w:ind w:left="1418" w:hanging="1418"/>
        <w:rPr>
          <w:rFonts w:ascii="Calibri" w:hAnsi="Calibri"/>
          <w:sz w:val="22"/>
        </w:rPr>
      </w:pPr>
      <w:r>
        <w:rPr>
          <w:rFonts w:ascii="Calibri" w:hAnsi="Calibri"/>
          <w:sz w:val="22"/>
        </w:rPr>
        <w:t>Wat</w:t>
      </w:r>
      <w:r>
        <w:rPr>
          <w:rFonts w:ascii="Calibri" w:hAnsi="Calibri"/>
          <w:sz w:val="22"/>
        </w:rPr>
        <w:tab/>
        <w:t xml:space="preserve">Breng kosten en baten in beeld. Communiceer met alle betrokkenen. </w:t>
      </w:r>
    </w:p>
    <w:p w:rsidR="00DC4E5A" w:rsidRDefault="00DC4E5A" w:rsidP="00DC4E5A">
      <w:pPr>
        <w:ind w:left="1418" w:hanging="1418"/>
        <w:rPr>
          <w:rFonts w:ascii="Calibri" w:hAnsi="Calibri"/>
          <w:sz w:val="22"/>
        </w:rPr>
      </w:pPr>
    </w:p>
    <w:p w:rsidR="00DC4E5A" w:rsidRDefault="00DC4E5A" w:rsidP="00DC4E5A">
      <w:pPr>
        <w:ind w:left="1418" w:hanging="1418"/>
        <w:rPr>
          <w:rFonts w:ascii="Calibri" w:hAnsi="Calibri"/>
          <w:sz w:val="22"/>
        </w:rPr>
      </w:pPr>
      <w:r>
        <w:rPr>
          <w:rFonts w:ascii="Calibri" w:hAnsi="Calibri"/>
          <w:sz w:val="22"/>
        </w:rPr>
        <w:t>Wie:</w:t>
      </w:r>
      <w:r>
        <w:rPr>
          <w:rFonts w:ascii="Calibri" w:hAnsi="Calibri"/>
          <w:sz w:val="22"/>
        </w:rPr>
        <w:tab/>
        <w:t xml:space="preserve">Lokale overheden, waterschappen, woningcorporaties </w:t>
      </w:r>
    </w:p>
    <w:p w:rsidR="00DC4E5A" w:rsidRDefault="00DC4E5A" w:rsidP="00DC4E5A">
      <w:pPr>
        <w:pStyle w:val="Geenafstand"/>
        <w:rPr>
          <w:rFonts w:eastAsia="Times New Roman"/>
          <w:szCs w:val="24"/>
          <w:lang w:eastAsia="nl-NL"/>
        </w:rPr>
      </w:pPr>
    </w:p>
    <w:p w:rsidR="00DC4E5A" w:rsidRDefault="00DC4E5A" w:rsidP="00DC4E5A">
      <w:pPr>
        <w:pStyle w:val="Geenafstand"/>
        <w:rPr>
          <w:rFonts w:eastAsia="Times New Roman"/>
          <w:szCs w:val="24"/>
          <w:lang w:eastAsia="nl-NL"/>
        </w:rPr>
      </w:pPr>
    </w:p>
    <w:p w:rsidR="00DC4E5A" w:rsidRDefault="00DC4E5A" w:rsidP="00DC4E5A">
      <w:pPr>
        <w:ind w:left="1418" w:hanging="1418"/>
        <w:rPr>
          <w:rFonts w:ascii="Calibri" w:hAnsi="Calibri"/>
          <w:b/>
          <w:sz w:val="22"/>
        </w:rPr>
      </w:pPr>
      <w:r>
        <w:rPr>
          <w:rFonts w:ascii="Calibri" w:hAnsi="Calibri"/>
          <w:sz w:val="22"/>
        </w:rPr>
        <w:tab/>
      </w:r>
      <w:r w:rsidRPr="00E44171">
        <w:rPr>
          <w:rFonts w:ascii="Calibri" w:hAnsi="Calibri"/>
          <w:b/>
          <w:sz w:val="22"/>
        </w:rPr>
        <w:t>Stelling</w:t>
      </w:r>
    </w:p>
    <w:p w:rsidR="00DC4E5A" w:rsidRDefault="00DC4E5A" w:rsidP="00DC4E5A">
      <w:pPr>
        <w:ind w:left="1418" w:hanging="1418"/>
        <w:rPr>
          <w:rFonts w:ascii="Calibri" w:hAnsi="Calibri"/>
          <w:b/>
          <w:sz w:val="22"/>
        </w:rPr>
      </w:pPr>
      <w:r>
        <w:rPr>
          <w:rFonts w:ascii="Calibri" w:hAnsi="Calibri"/>
          <w:b/>
          <w:sz w:val="22"/>
        </w:rPr>
        <w:tab/>
        <w:t>Knelpunten worden alleen opgelost als het daadwerkelijk nu knelpunten zijn.</w:t>
      </w:r>
    </w:p>
    <w:p w:rsidR="00DC4E5A" w:rsidRDefault="00DC4E5A" w:rsidP="00DC4E5A">
      <w:pPr>
        <w:ind w:left="1418" w:hanging="1418"/>
        <w:rPr>
          <w:rFonts w:ascii="Calibri" w:hAnsi="Calibri"/>
          <w:b/>
          <w:sz w:val="22"/>
        </w:rPr>
      </w:pPr>
    </w:p>
    <w:p w:rsidR="00DC4E5A" w:rsidRDefault="00DC4E5A" w:rsidP="00DC4E5A">
      <w:pPr>
        <w:ind w:left="1418" w:hanging="1418"/>
        <w:rPr>
          <w:rFonts w:ascii="Calibri" w:hAnsi="Calibri"/>
          <w:sz w:val="22"/>
        </w:rPr>
      </w:pPr>
      <w:r w:rsidRPr="00E44171">
        <w:rPr>
          <w:rFonts w:ascii="Calibri" w:hAnsi="Calibri"/>
          <w:sz w:val="22"/>
        </w:rPr>
        <w:t>Waarom</w:t>
      </w:r>
      <w:r w:rsidRPr="00E44171">
        <w:rPr>
          <w:rFonts w:ascii="Calibri" w:hAnsi="Calibri"/>
          <w:sz w:val="22"/>
        </w:rPr>
        <w:tab/>
      </w:r>
      <w:r>
        <w:rPr>
          <w:rFonts w:ascii="Calibri" w:hAnsi="Calibri"/>
          <w:sz w:val="22"/>
        </w:rPr>
        <w:t xml:space="preserve">We zijn goed in het benoemen en oplossen van theoretische knelpunten. Maar niet voor alles is een oplossing en niet alles is urgent. Benoemen van het probleem en de mate van urgentie maakt het zoeken naar oplossingen hanteerbaar.  </w:t>
      </w:r>
    </w:p>
    <w:p w:rsidR="00DC4E5A" w:rsidRDefault="00DC4E5A" w:rsidP="00DC4E5A">
      <w:pPr>
        <w:ind w:left="1418" w:hanging="1418"/>
        <w:rPr>
          <w:rFonts w:ascii="Calibri" w:hAnsi="Calibri"/>
          <w:sz w:val="22"/>
        </w:rPr>
      </w:pPr>
    </w:p>
    <w:p w:rsidR="00DC4E5A" w:rsidRDefault="00DC4E5A" w:rsidP="00DC4E5A">
      <w:pPr>
        <w:ind w:left="1418" w:hanging="1418"/>
        <w:rPr>
          <w:rFonts w:ascii="Calibri" w:hAnsi="Calibri"/>
          <w:sz w:val="22"/>
        </w:rPr>
      </w:pPr>
      <w:r>
        <w:rPr>
          <w:rFonts w:ascii="Calibri" w:hAnsi="Calibri"/>
          <w:sz w:val="22"/>
        </w:rPr>
        <w:t>Wat</w:t>
      </w:r>
      <w:r>
        <w:rPr>
          <w:rFonts w:ascii="Calibri" w:hAnsi="Calibri"/>
          <w:sz w:val="22"/>
        </w:rPr>
        <w:tab/>
        <w:t>Bepaal urgentie van probleem en bepaal aan de hand daarvan de mate van handelen. Maatregelen die nu genomen worden dienen natuurlijk wel toekomstbestendig te zijn, met de kennis van nu en prognoses voor zover nu bekend.</w:t>
      </w:r>
    </w:p>
    <w:p w:rsidR="00DC4E5A" w:rsidRDefault="00DC4E5A" w:rsidP="00DC4E5A">
      <w:pPr>
        <w:ind w:left="1418" w:hanging="1418"/>
        <w:rPr>
          <w:rFonts w:ascii="Calibri" w:hAnsi="Calibri"/>
          <w:sz w:val="22"/>
        </w:rPr>
      </w:pPr>
    </w:p>
    <w:p w:rsidR="00DC4E5A" w:rsidRDefault="00DC4E5A" w:rsidP="00DC4E5A">
      <w:pPr>
        <w:ind w:left="1418" w:hanging="1418"/>
        <w:rPr>
          <w:rFonts w:ascii="Calibri" w:hAnsi="Calibri"/>
          <w:sz w:val="22"/>
        </w:rPr>
      </w:pPr>
      <w:r>
        <w:rPr>
          <w:rFonts w:ascii="Calibri" w:hAnsi="Calibri"/>
          <w:sz w:val="22"/>
        </w:rPr>
        <w:t>Wie:</w:t>
      </w:r>
      <w:r>
        <w:rPr>
          <w:rFonts w:ascii="Calibri" w:hAnsi="Calibri"/>
          <w:sz w:val="22"/>
        </w:rPr>
        <w:tab/>
        <w:t>Lokale overheden, waterschappen, kennisinstituten</w:t>
      </w:r>
    </w:p>
    <w:p w:rsidR="00DC4E5A" w:rsidRDefault="00DC4E5A" w:rsidP="00DC4E5A">
      <w:pPr>
        <w:pStyle w:val="Geenafstand"/>
        <w:rPr>
          <w:b/>
        </w:rPr>
      </w:pPr>
    </w:p>
    <w:p w:rsidR="00DC4E5A" w:rsidRDefault="00DC4E5A" w:rsidP="00DC4E5A">
      <w:pPr>
        <w:pStyle w:val="Geenafstand"/>
        <w:rPr>
          <w:b/>
        </w:rPr>
      </w:pPr>
    </w:p>
    <w:p w:rsidR="00DC4E5A" w:rsidRDefault="00DC4E5A" w:rsidP="00DC4E5A">
      <w:pPr>
        <w:ind w:left="1418" w:hanging="2"/>
        <w:rPr>
          <w:rFonts w:ascii="Calibri" w:hAnsi="Calibri"/>
          <w:b/>
          <w:sz w:val="22"/>
        </w:rPr>
      </w:pPr>
      <w:r w:rsidRPr="00E44171">
        <w:rPr>
          <w:rFonts w:ascii="Calibri" w:hAnsi="Calibri"/>
          <w:b/>
          <w:sz w:val="22"/>
        </w:rPr>
        <w:t>Stelling</w:t>
      </w:r>
      <w:r>
        <w:rPr>
          <w:rFonts w:ascii="Calibri" w:hAnsi="Calibri"/>
          <w:b/>
          <w:sz w:val="22"/>
        </w:rPr>
        <w:tab/>
      </w:r>
    </w:p>
    <w:p w:rsidR="00DC4E5A" w:rsidRDefault="00DC4E5A" w:rsidP="00DC4E5A">
      <w:pPr>
        <w:ind w:left="1418" w:hanging="2"/>
        <w:rPr>
          <w:rFonts w:ascii="Calibri" w:hAnsi="Calibri"/>
          <w:b/>
          <w:sz w:val="22"/>
        </w:rPr>
      </w:pPr>
      <w:r>
        <w:rPr>
          <w:rFonts w:ascii="Calibri" w:hAnsi="Calibri"/>
          <w:b/>
          <w:sz w:val="22"/>
        </w:rPr>
        <w:t>Klimaatbestendige maatregelen treffen we alleen gezamenlijk met partners in de openbare ruimte.</w:t>
      </w:r>
    </w:p>
    <w:p w:rsidR="00DC4E5A" w:rsidRDefault="00DC4E5A" w:rsidP="00DC4E5A">
      <w:pPr>
        <w:ind w:left="1418" w:hanging="1418"/>
        <w:rPr>
          <w:rFonts w:ascii="Calibri" w:hAnsi="Calibri"/>
          <w:b/>
          <w:sz w:val="22"/>
        </w:rPr>
      </w:pPr>
    </w:p>
    <w:p w:rsidR="00DC4E5A" w:rsidRDefault="00DC4E5A" w:rsidP="00DC4E5A">
      <w:pPr>
        <w:ind w:left="1418" w:hanging="1418"/>
        <w:rPr>
          <w:rFonts w:ascii="Calibri" w:hAnsi="Calibri"/>
          <w:sz w:val="22"/>
        </w:rPr>
      </w:pPr>
      <w:r w:rsidRPr="00E44171">
        <w:rPr>
          <w:rFonts w:ascii="Calibri" w:hAnsi="Calibri"/>
          <w:sz w:val="22"/>
        </w:rPr>
        <w:t>Waarom</w:t>
      </w:r>
      <w:r w:rsidRPr="00E44171">
        <w:rPr>
          <w:rFonts w:ascii="Calibri" w:hAnsi="Calibri"/>
          <w:sz w:val="22"/>
        </w:rPr>
        <w:tab/>
      </w:r>
      <w:r>
        <w:rPr>
          <w:rFonts w:ascii="Calibri" w:hAnsi="Calibri"/>
          <w:sz w:val="22"/>
        </w:rPr>
        <w:t>Overheden stoten taken af, hebben minder middelen en zijn niet alwetend.</w:t>
      </w:r>
    </w:p>
    <w:p w:rsidR="00DC4E5A" w:rsidRDefault="00DC4E5A" w:rsidP="00DC4E5A">
      <w:pPr>
        <w:ind w:left="1418" w:hanging="2"/>
        <w:rPr>
          <w:rFonts w:ascii="Calibri" w:hAnsi="Calibri"/>
          <w:sz w:val="22"/>
        </w:rPr>
      </w:pPr>
      <w:r>
        <w:rPr>
          <w:rFonts w:ascii="Calibri" w:hAnsi="Calibri"/>
          <w:sz w:val="22"/>
        </w:rPr>
        <w:t xml:space="preserve">Er is een gezamenlijke belang. En gebruik maken van elkaars kennis en kunde kan leiden tot een beter resultaat. </w:t>
      </w:r>
    </w:p>
    <w:p w:rsidR="00DC4E5A" w:rsidRDefault="00DC4E5A" w:rsidP="00DC4E5A">
      <w:pPr>
        <w:ind w:left="1418" w:hanging="1418"/>
        <w:rPr>
          <w:rFonts w:ascii="Calibri" w:hAnsi="Calibri"/>
          <w:sz w:val="22"/>
        </w:rPr>
      </w:pPr>
      <w:r>
        <w:rPr>
          <w:rFonts w:ascii="Calibri" w:hAnsi="Calibri"/>
          <w:sz w:val="22"/>
        </w:rPr>
        <w:tab/>
        <w:t>Ieder draagt naar rato bij aan de financiering van maatregelen.</w:t>
      </w:r>
    </w:p>
    <w:p w:rsidR="00DC4E5A" w:rsidRDefault="00DC4E5A" w:rsidP="00DC4E5A">
      <w:pPr>
        <w:ind w:left="1418" w:hanging="1418"/>
        <w:rPr>
          <w:rFonts w:ascii="Calibri" w:hAnsi="Calibri"/>
          <w:sz w:val="22"/>
        </w:rPr>
      </w:pPr>
    </w:p>
    <w:p w:rsidR="00DC4E5A" w:rsidRDefault="00DC4E5A" w:rsidP="00DC4E5A">
      <w:pPr>
        <w:ind w:left="1418" w:hanging="1418"/>
        <w:rPr>
          <w:rFonts w:ascii="Calibri" w:hAnsi="Calibri"/>
          <w:sz w:val="22"/>
        </w:rPr>
      </w:pPr>
      <w:r>
        <w:rPr>
          <w:rFonts w:ascii="Calibri" w:hAnsi="Calibri"/>
          <w:sz w:val="22"/>
        </w:rPr>
        <w:t>Wat</w:t>
      </w:r>
      <w:r>
        <w:rPr>
          <w:rFonts w:ascii="Calibri" w:hAnsi="Calibri"/>
          <w:sz w:val="22"/>
        </w:rPr>
        <w:tab/>
        <w:t>Bepaal urgentie van probleem en bepaal aan de hand daarvan de mate van handelen. Maatregelen die nu genomen worden dienen natuurlijk wel toekomstbestendig te zijn.</w:t>
      </w:r>
    </w:p>
    <w:p w:rsidR="00DC4E5A" w:rsidRDefault="00DC4E5A" w:rsidP="00DC4E5A">
      <w:pPr>
        <w:ind w:left="1418" w:hanging="1418"/>
        <w:rPr>
          <w:rFonts w:ascii="Calibri" w:hAnsi="Calibri"/>
          <w:sz w:val="22"/>
        </w:rPr>
      </w:pPr>
    </w:p>
    <w:p w:rsidR="00DC4E5A" w:rsidRDefault="00DC4E5A" w:rsidP="00DC4E5A">
      <w:pPr>
        <w:ind w:left="1418" w:hanging="1418"/>
        <w:rPr>
          <w:rFonts w:ascii="Calibri" w:hAnsi="Calibri"/>
          <w:sz w:val="22"/>
        </w:rPr>
      </w:pPr>
      <w:r>
        <w:rPr>
          <w:rFonts w:ascii="Calibri" w:hAnsi="Calibri"/>
          <w:sz w:val="22"/>
        </w:rPr>
        <w:t>Wie:</w:t>
      </w:r>
      <w:r>
        <w:rPr>
          <w:rFonts w:ascii="Calibri" w:hAnsi="Calibri"/>
          <w:sz w:val="22"/>
        </w:rPr>
        <w:tab/>
        <w:t xml:space="preserve">Lokale overheden, waterschappen, </w:t>
      </w:r>
    </w:p>
    <w:p w:rsidR="00DC4E5A" w:rsidRPr="00571308" w:rsidRDefault="00DC4E5A" w:rsidP="00DC4E5A">
      <w:pPr>
        <w:pStyle w:val="Geenafstand"/>
        <w:rPr>
          <w:rFonts w:asciiTheme="minorHAnsi" w:hAnsiTheme="minorHAnsi"/>
          <w:b/>
        </w:rPr>
      </w:pPr>
    </w:p>
    <w:p w:rsidR="00BC34F7" w:rsidRPr="00571308" w:rsidRDefault="00BC34F7" w:rsidP="00777DCB">
      <w:pPr>
        <w:pStyle w:val="Geenafstand"/>
        <w:ind w:left="1418" w:hanging="2"/>
        <w:rPr>
          <w:rFonts w:asciiTheme="minorHAnsi" w:hAnsiTheme="minorHAnsi"/>
          <w:b/>
        </w:rPr>
      </w:pPr>
    </w:p>
    <w:p w:rsidR="00571308" w:rsidRPr="00571308" w:rsidRDefault="00571308" w:rsidP="00571308">
      <w:pPr>
        <w:ind w:left="708" w:firstLine="708"/>
        <w:rPr>
          <w:rFonts w:asciiTheme="minorHAnsi" w:hAnsiTheme="minorHAnsi"/>
          <w:b/>
          <w:sz w:val="22"/>
          <w:szCs w:val="22"/>
        </w:rPr>
      </w:pPr>
      <w:r w:rsidRPr="00571308">
        <w:rPr>
          <w:rFonts w:asciiTheme="minorHAnsi" w:hAnsiTheme="minorHAnsi"/>
          <w:b/>
          <w:sz w:val="22"/>
          <w:szCs w:val="22"/>
        </w:rPr>
        <w:t>Stelling 1</w:t>
      </w:r>
    </w:p>
    <w:p w:rsidR="00571308" w:rsidRPr="00D35AF1" w:rsidRDefault="00571308" w:rsidP="00571308">
      <w:pPr>
        <w:ind w:left="1416"/>
        <w:rPr>
          <w:rFonts w:asciiTheme="minorHAnsi" w:hAnsiTheme="minorHAnsi"/>
          <w:b/>
          <w:sz w:val="22"/>
          <w:szCs w:val="22"/>
        </w:rPr>
      </w:pPr>
      <w:r w:rsidRPr="00D35AF1">
        <w:rPr>
          <w:rFonts w:asciiTheme="minorHAnsi" w:hAnsiTheme="minorHAnsi"/>
          <w:b/>
          <w:sz w:val="22"/>
          <w:szCs w:val="22"/>
        </w:rPr>
        <w:t xml:space="preserve">Het omgaan met grotere hoeveelheden neerslag als gevolg van de klimaatverandering is vooral een </w:t>
      </w:r>
      <w:proofErr w:type="spellStart"/>
      <w:r w:rsidRPr="00D35AF1">
        <w:rPr>
          <w:rFonts w:asciiTheme="minorHAnsi" w:hAnsiTheme="minorHAnsi"/>
          <w:b/>
          <w:sz w:val="22"/>
          <w:szCs w:val="22"/>
        </w:rPr>
        <w:t>waterbergingsvraagstuk</w:t>
      </w:r>
      <w:proofErr w:type="spellEnd"/>
      <w:r w:rsidRPr="00D35AF1">
        <w:rPr>
          <w:rFonts w:asciiTheme="minorHAnsi" w:hAnsiTheme="minorHAnsi"/>
          <w:b/>
          <w:sz w:val="22"/>
          <w:szCs w:val="22"/>
        </w:rPr>
        <w:t>. Waar kunnen we de extra hoeveelheid neerslag het beste bergen: onder de grond, in het oppervlaktewater, in gebouwen of in de openbare ruimte? Tot nu toe beperken we ons vaak tot berging in de bodem of het oppervlaktewater. Nederland klimaatrobuust maken kan niet zonder ook gebouwen en de openbare ruimte bij het bergingsvraagstuk te betrekken.</w:t>
      </w:r>
    </w:p>
    <w:p w:rsidR="00571308" w:rsidRDefault="00571308" w:rsidP="00571308">
      <w:pPr>
        <w:rPr>
          <w:rFonts w:asciiTheme="minorHAnsi" w:hAnsiTheme="minorHAnsi"/>
          <w:b/>
          <w:sz w:val="22"/>
          <w:szCs w:val="22"/>
        </w:rPr>
      </w:pPr>
    </w:p>
    <w:p w:rsidR="00D35AF1" w:rsidRPr="00D35AF1" w:rsidRDefault="00D35AF1" w:rsidP="00571308">
      <w:pPr>
        <w:rPr>
          <w:rFonts w:asciiTheme="minorHAnsi" w:hAnsiTheme="minorHAnsi"/>
          <w:b/>
          <w:sz w:val="22"/>
          <w:szCs w:val="22"/>
        </w:rPr>
      </w:pPr>
    </w:p>
    <w:p w:rsidR="00571308" w:rsidRPr="00D35AF1" w:rsidRDefault="00571308" w:rsidP="00571308">
      <w:pPr>
        <w:ind w:left="708" w:firstLine="708"/>
        <w:rPr>
          <w:rFonts w:asciiTheme="minorHAnsi" w:hAnsiTheme="minorHAnsi"/>
          <w:b/>
          <w:sz w:val="22"/>
          <w:szCs w:val="22"/>
        </w:rPr>
      </w:pPr>
      <w:r w:rsidRPr="00D35AF1">
        <w:rPr>
          <w:rFonts w:asciiTheme="minorHAnsi" w:hAnsiTheme="minorHAnsi"/>
          <w:b/>
          <w:sz w:val="22"/>
          <w:szCs w:val="22"/>
        </w:rPr>
        <w:t>Stelling 2</w:t>
      </w:r>
    </w:p>
    <w:p w:rsidR="00571308" w:rsidRPr="00D35AF1" w:rsidRDefault="00571308" w:rsidP="00571308">
      <w:pPr>
        <w:ind w:left="1416"/>
        <w:rPr>
          <w:rFonts w:asciiTheme="minorHAnsi" w:hAnsiTheme="minorHAnsi"/>
          <w:b/>
          <w:sz w:val="22"/>
          <w:szCs w:val="22"/>
        </w:rPr>
      </w:pPr>
      <w:r w:rsidRPr="00D35AF1">
        <w:rPr>
          <w:rFonts w:asciiTheme="minorHAnsi" w:hAnsiTheme="minorHAnsi"/>
          <w:b/>
          <w:sz w:val="22"/>
          <w:szCs w:val="22"/>
        </w:rPr>
        <w:lastRenderedPageBreak/>
        <w:t xml:space="preserve">De openbare ruimte inzetten voor waterberging kan alleen als we de </w:t>
      </w:r>
      <w:proofErr w:type="spellStart"/>
      <w:r w:rsidRPr="00D35AF1">
        <w:rPr>
          <w:rFonts w:asciiTheme="minorHAnsi" w:hAnsiTheme="minorHAnsi"/>
          <w:b/>
          <w:sz w:val="22"/>
          <w:szCs w:val="22"/>
        </w:rPr>
        <w:t>waterbergingscapaciteit</w:t>
      </w:r>
      <w:proofErr w:type="spellEnd"/>
      <w:r w:rsidRPr="00D35AF1">
        <w:rPr>
          <w:rFonts w:asciiTheme="minorHAnsi" w:hAnsiTheme="minorHAnsi"/>
          <w:b/>
          <w:sz w:val="22"/>
          <w:szCs w:val="22"/>
        </w:rPr>
        <w:t xml:space="preserve"> kwantificeren en de aanleg van verharding gaan beprijzen. We ontkomen er niet aan om op termijn verharding nauwkeurig te inventariseren en vast te leggen en de rioolheffing te baseren op de hoeveelheid aangesloten verharding.</w:t>
      </w:r>
    </w:p>
    <w:p w:rsidR="00571308" w:rsidRDefault="00571308" w:rsidP="00571308">
      <w:pPr>
        <w:rPr>
          <w:rFonts w:asciiTheme="minorHAnsi" w:hAnsiTheme="minorHAnsi"/>
          <w:b/>
          <w:sz w:val="22"/>
          <w:szCs w:val="22"/>
        </w:rPr>
      </w:pPr>
    </w:p>
    <w:p w:rsidR="00D35AF1" w:rsidRPr="00D35AF1" w:rsidRDefault="00D35AF1" w:rsidP="00571308">
      <w:pPr>
        <w:rPr>
          <w:rFonts w:asciiTheme="minorHAnsi" w:hAnsiTheme="minorHAnsi"/>
          <w:b/>
          <w:sz w:val="22"/>
          <w:szCs w:val="22"/>
        </w:rPr>
      </w:pPr>
    </w:p>
    <w:p w:rsidR="00571308" w:rsidRPr="00D35AF1" w:rsidRDefault="00571308" w:rsidP="00571308">
      <w:pPr>
        <w:ind w:left="708" w:firstLine="708"/>
        <w:rPr>
          <w:rFonts w:asciiTheme="minorHAnsi" w:hAnsiTheme="minorHAnsi"/>
          <w:b/>
          <w:sz w:val="22"/>
          <w:szCs w:val="22"/>
        </w:rPr>
      </w:pPr>
      <w:r w:rsidRPr="00D35AF1">
        <w:rPr>
          <w:rFonts w:asciiTheme="minorHAnsi" w:hAnsiTheme="minorHAnsi"/>
          <w:b/>
          <w:sz w:val="22"/>
          <w:szCs w:val="22"/>
        </w:rPr>
        <w:t>Stelling 3</w:t>
      </w:r>
    </w:p>
    <w:p w:rsidR="00571308" w:rsidRPr="00D35AF1" w:rsidRDefault="00571308" w:rsidP="00571308">
      <w:pPr>
        <w:ind w:left="1416"/>
        <w:rPr>
          <w:rFonts w:asciiTheme="minorHAnsi" w:hAnsiTheme="minorHAnsi"/>
          <w:b/>
          <w:sz w:val="22"/>
          <w:szCs w:val="22"/>
        </w:rPr>
      </w:pPr>
      <w:r w:rsidRPr="00D35AF1">
        <w:rPr>
          <w:rFonts w:asciiTheme="minorHAnsi" w:hAnsiTheme="minorHAnsi"/>
          <w:b/>
          <w:sz w:val="22"/>
          <w:szCs w:val="22"/>
        </w:rPr>
        <w:t>Goed bouwrijp maken en de keuze van een goed vloerpeil zijn belangrijk om in de toekomst wateroverlast te voorkomen. De overheid moet hierin bij voorkeur regulerend optreden en dit niet overlaten aan de markt. Minimaal moet de voorlichting zodanig zijn dat particulieren zelf de kennis ontwikkelen om dit te kunnen beoordelen.</w:t>
      </w:r>
    </w:p>
    <w:p w:rsidR="00571308" w:rsidRDefault="00571308" w:rsidP="00571308">
      <w:pPr>
        <w:rPr>
          <w:rFonts w:asciiTheme="minorHAnsi" w:hAnsiTheme="minorHAnsi"/>
          <w:b/>
          <w:sz w:val="22"/>
          <w:szCs w:val="22"/>
        </w:rPr>
      </w:pPr>
    </w:p>
    <w:p w:rsidR="00D35AF1" w:rsidRPr="00D35AF1" w:rsidRDefault="00D35AF1" w:rsidP="00571308">
      <w:pPr>
        <w:rPr>
          <w:rFonts w:asciiTheme="minorHAnsi" w:hAnsiTheme="minorHAnsi"/>
          <w:b/>
          <w:sz w:val="22"/>
          <w:szCs w:val="22"/>
        </w:rPr>
      </w:pPr>
    </w:p>
    <w:p w:rsidR="00571308" w:rsidRPr="00D35AF1" w:rsidRDefault="00571308" w:rsidP="00571308">
      <w:pPr>
        <w:ind w:left="708" w:firstLine="708"/>
        <w:rPr>
          <w:rFonts w:asciiTheme="minorHAnsi" w:hAnsiTheme="minorHAnsi"/>
          <w:b/>
          <w:sz w:val="22"/>
          <w:szCs w:val="22"/>
        </w:rPr>
      </w:pPr>
      <w:r w:rsidRPr="00D35AF1">
        <w:rPr>
          <w:rFonts w:asciiTheme="minorHAnsi" w:hAnsiTheme="minorHAnsi"/>
          <w:b/>
          <w:sz w:val="22"/>
          <w:szCs w:val="22"/>
        </w:rPr>
        <w:t>Stelling 4</w:t>
      </w:r>
    </w:p>
    <w:p w:rsidR="00571308" w:rsidRPr="00D35AF1" w:rsidRDefault="00571308" w:rsidP="00571308">
      <w:pPr>
        <w:ind w:left="1416"/>
        <w:rPr>
          <w:rFonts w:asciiTheme="minorHAnsi" w:hAnsiTheme="minorHAnsi"/>
          <w:b/>
          <w:sz w:val="22"/>
          <w:szCs w:val="22"/>
        </w:rPr>
      </w:pPr>
      <w:r w:rsidRPr="00D35AF1">
        <w:rPr>
          <w:rFonts w:asciiTheme="minorHAnsi" w:hAnsiTheme="minorHAnsi"/>
          <w:b/>
          <w:sz w:val="22"/>
          <w:szCs w:val="22"/>
        </w:rPr>
        <w:t>De druk om recreatiewater zal bij stijgende temperaturen toenemen. De lange termijn doelstelling moet daarom zijn dat de algemene waterkwaliteit zo goed wordt, dat overal gezwommen kan worden.</w:t>
      </w:r>
    </w:p>
    <w:p w:rsidR="00571308" w:rsidRDefault="00571308" w:rsidP="00571308">
      <w:pPr>
        <w:rPr>
          <w:rFonts w:asciiTheme="minorHAnsi" w:hAnsiTheme="minorHAnsi"/>
          <w:b/>
          <w:sz w:val="22"/>
          <w:szCs w:val="22"/>
        </w:rPr>
      </w:pPr>
    </w:p>
    <w:p w:rsidR="00D35AF1" w:rsidRPr="00D35AF1" w:rsidRDefault="00D35AF1" w:rsidP="00571308">
      <w:pPr>
        <w:rPr>
          <w:rFonts w:asciiTheme="minorHAnsi" w:hAnsiTheme="minorHAnsi"/>
          <w:b/>
          <w:sz w:val="22"/>
          <w:szCs w:val="22"/>
        </w:rPr>
      </w:pPr>
    </w:p>
    <w:p w:rsidR="00571308" w:rsidRPr="00D35AF1" w:rsidRDefault="00571308" w:rsidP="00571308">
      <w:pPr>
        <w:ind w:left="708" w:firstLine="708"/>
        <w:rPr>
          <w:rFonts w:asciiTheme="minorHAnsi" w:hAnsiTheme="minorHAnsi"/>
          <w:b/>
          <w:sz w:val="22"/>
          <w:szCs w:val="22"/>
        </w:rPr>
      </w:pPr>
      <w:r w:rsidRPr="00D35AF1">
        <w:rPr>
          <w:rFonts w:asciiTheme="minorHAnsi" w:hAnsiTheme="minorHAnsi"/>
          <w:b/>
          <w:sz w:val="22"/>
          <w:szCs w:val="22"/>
        </w:rPr>
        <w:t>Stelling 5</w:t>
      </w:r>
    </w:p>
    <w:p w:rsidR="00571308" w:rsidRPr="00D35AF1" w:rsidRDefault="00571308" w:rsidP="00571308">
      <w:pPr>
        <w:ind w:left="1416"/>
        <w:rPr>
          <w:rFonts w:asciiTheme="minorHAnsi" w:hAnsiTheme="minorHAnsi"/>
          <w:b/>
          <w:sz w:val="22"/>
          <w:szCs w:val="22"/>
        </w:rPr>
      </w:pPr>
      <w:r w:rsidRPr="00D35AF1">
        <w:rPr>
          <w:rFonts w:asciiTheme="minorHAnsi" w:hAnsiTheme="minorHAnsi"/>
          <w:b/>
          <w:sz w:val="22"/>
          <w:szCs w:val="22"/>
        </w:rPr>
        <w:t>Maak van de rioolheffing een gemeentelijke waterheffing, waarvan gemeenten de inkomsten ook kunnen gebruiken voor een robuuste inrichting van de openbare ruimte.</w:t>
      </w:r>
    </w:p>
    <w:p w:rsidR="00571308" w:rsidRDefault="00571308" w:rsidP="006316DC">
      <w:pPr>
        <w:pStyle w:val="Geenafstand"/>
        <w:rPr>
          <w:b/>
        </w:rPr>
      </w:pPr>
    </w:p>
    <w:p w:rsidR="00571308" w:rsidRDefault="00571308" w:rsidP="00777DCB">
      <w:pPr>
        <w:pStyle w:val="Geenafstand"/>
        <w:ind w:left="1418" w:hanging="2"/>
        <w:rPr>
          <w:b/>
        </w:rPr>
      </w:pPr>
    </w:p>
    <w:p w:rsidR="00CF1EB1" w:rsidRDefault="00CF1EB1" w:rsidP="002E2F66">
      <w:pPr>
        <w:pStyle w:val="Geenafstand"/>
        <w:ind w:left="1418" w:hanging="2"/>
        <w:rPr>
          <w:b/>
        </w:rPr>
      </w:pPr>
      <w:r>
        <w:rPr>
          <w:b/>
        </w:rPr>
        <w:t>Stelling</w:t>
      </w:r>
    </w:p>
    <w:p w:rsidR="00CF1EB1" w:rsidRDefault="007231C0" w:rsidP="002E2F66">
      <w:pPr>
        <w:pStyle w:val="Geenafstand"/>
        <w:ind w:left="1418" w:hanging="2"/>
        <w:rPr>
          <w:b/>
        </w:rPr>
      </w:pPr>
      <w:r>
        <w:rPr>
          <w:b/>
        </w:rPr>
        <w:t xml:space="preserve">Burger en overheid kunnen alleen rekening houden met </w:t>
      </w:r>
      <w:r w:rsidR="00CF1EB1">
        <w:rPr>
          <w:b/>
        </w:rPr>
        <w:t xml:space="preserve"> schade door droogte aan groen</w:t>
      </w:r>
      <w:r>
        <w:rPr>
          <w:b/>
        </w:rPr>
        <w:t xml:space="preserve"> als die schade als er kennis is over de aard en de omvang, nu en in de toekomst. </w:t>
      </w:r>
    </w:p>
    <w:p w:rsidR="00CF1EB1" w:rsidRDefault="00CF1EB1" w:rsidP="002E2F66">
      <w:pPr>
        <w:pStyle w:val="Geenafstand"/>
        <w:ind w:left="1418" w:hanging="2"/>
        <w:rPr>
          <w:b/>
        </w:rPr>
      </w:pPr>
    </w:p>
    <w:p w:rsidR="00CF1EB1" w:rsidRPr="000E7EB3" w:rsidRDefault="00CF1EB1" w:rsidP="00CF1EB1">
      <w:pPr>
        <w:pStyle w:val="Geenafstand"/>
        <w:ind w:left="1410" w:hanging="1410"/>
        <w:rPr>
          <w:rFonts w:cs="Arial"/>
        </w:rPr>
      </w:pPr>
      <w:r>
        <w:rPr>
          <w:rFonts w:cs="Arial"/>
        </w:rPr>
        <w:t>Waarom:</w:t>
      </w:r>
      <w:r>
        <w:rPr>
          <w:rFonts w:cs="Arial"/>
        </w:rPr>
        <w:tab/>
      </w:r>
      <w:r w:rsidRPr="000E7EB3">
        <w:rPr>
          <w:rFonts w:cs="Arial"/>
        </w:rPr>
        <w:t>Schade aan openbaar groen wordt vaak genoemd als zeer voornaam effect</w:t>
      </w:r>
      <w:r>
        <w:rPr>
          <w:rFonts w:cs="Arial"/>
        </w:rPr>
        <w:t xml:space="preserve"> </w:t>
      </w:r>
      <w:r w:rsidRPr="000E7EB3">
        <w:rPr>
          <w:rFonts w:cs="Arial"/>
        </w:rPr>
        <w:t xml:space="preserve">van klimaatverandering. Er zal ook zeker schade gaan optreden onder een droger klimaat, maar er zijn nog geen duidelijke </w:t>
      </w:r>
      <w:proofErr w:type="spellStart"/>
      <w:r w:rsidRPr="000E7EB3">
        <w:rPr>
          <w:rFonts w:cs="Arial"/>
        </w:rPr>
        <w:t>kentallen</w:t>
      </w:r>
      <w:proofErr w:type="spellEnd"/>
      <w:r w:rsidRPr="000E7EB3">
        <w:rPr>
          <w:rFonts w:cs="Arial"/>
        </w:rPr>
        <w:t xml:space="preserve"> beschikbaar die de vermoede grote omvang van deze schadepost voor het stedelijk gebied onderbouwen.</w:t>
      </w:r>
    </w:p>
    <w:p w:rsidR="00CF1EB1" w:rsidRDefault="00CF1EB1" w:rsidP="00CF1EB1">
      <w:pPr>
        <w:pStyle w:val="Geenafstand"/>
        <w:rPr>
          <w:b/>
        </w:rPr>
      </w:pPr>
    </w:p>
    <w:p w:rsidR="00CF1EB1" w:rsidRPr="00CF1EB1" w:rsidRDefault="00CF1EB1" w:rsidP="007231C0">
      <w:pPr>
        <w:pStyle w:val="Geenafstand"/>
        <w:ind w:left="1410" w:hanging="1410"/>
      </w:pPr>
      <w:r w:rsidRPr="00CF1EB1">
        <w:t>Hoe:</w:t>
      </w:r>
      <w:r>
        <w:tab/>
      </w:r>
      <w:r>
        <w:tab/>
      </w:r>
      <w:r w:rsidR="007231C0">
        <w:t>O</w:t>
      </w:r>
      <w:r w:rsidRPr="00CF1EB1">
        <w:t>nderzoek</w:t>
      </w:r>
      <w:r w:rsidRPr="00CF1EB1">
        <w:rPr>
          <w:rFonts w:cs="Arial"/>
        </w:rPr>
        <w:t xml:space="preserve"> </w:t>
      </w:r>
      <w:r>
        <w:rPr>
          <w:rFonts w:cs="Arial"/>
        </w:rPr>
        <w:t xml:space="preserve"> naar </w:t>
      </w:r>
      <w:r w:rsidR="007231C0">
        <w:rPr>
          <w:rFonts w:cs="Arial"/>
        </w:rPr>
        <w:t xml:space="preserve">(mogelijke) </w:t>
      </w:r>
      <w:r>
        <w:rPr>
          <w:rFonts w:cs="Arial"/>
        </w:rPr>
        <w:t>d</w:t>
      </w:r>
      <w:r w:rsidRPr="000E7EB3">
        <w:rPr>
          <w:rFonts w:cs="Arial"/>
        </w:rPr>
        <w:t xml:space="preserve">roogteschade </w:t>
      </w:r>
      <w:r w:rsidR="007231C0">
        <w:rPr>
          <w:rFonts w:cs="Arial"/>
        </w:rPr>
        <w:t xml:space="preserve">(aard, omvang, </w:t>
      </w:r>
      <w:proofErr w:type="spellStart"/>
      <w:r w:rsidR="007231C0">
        <w:rPr>
          <w:rFonts w:cs="Arial"/>
        </w:rPr>
        <w:t>irreversibiliteit</w:t>
      </w:r>
      <w:proofErr w:type="spellEnd"/>
      <w:r w:rsidR="007231C0">
        <w:rPr>
          <w:rFonts w:cs="Arial"/>
        </w:rPr>
        <w:t xml:space="preserve">) </w:t>
      </w:r>
      <w:r w:rsidRPr="000E7EB3">
        <w:rPr>
          <w:rFonts w:cs="Arial"/>
        </w:rPr>
        <w:t xml:space="preserve">aan </w:t>
      </w:r>
      <w:r>
        <w:rPr>
          <w:rFonts w:cs="Arial"/>
        </w:rPr>
        <w:t xml:space="preserve">zowel </w:t>
      </w:r>
      <w:r w:rsidRPr="000E7EB3">
        <w:rPr>
          <w:rFonts w:cs="Arial"/>
        </w:rPr>
        <w:t xml:space="preserve">particulier </w:t>
      </w:r>
      <w:r>
        <w:rPr>
          <w:rFonts w:cs="Arial"/>
        </w:rPr>
        <w:t xml:space="preserve">als openbaar </w:t>
      </w:r>
      <w:r w:rsidRPr="000E7EB3">
        <w:rPr>
          <w:rFonts w:cs="Arial"/>
        </w:rPr>
        <w:t>groen.</w:t>
      </w:r>
    </w:p>
    <w:p w:rsidR="00CF1EB1" w:rsidRDefault="00CF1EB1" w:rsidP="00CF1EB1">
      <w:pPr>
        <w:pStyle w:val="Geenafstand"/>
        <w:rPr>
          <w:b/>
        </w:rPr>
      </w:pPr>
    </w:p>
    <w:p w:rsidR="002E2F66" w:rsidRPr="00CF1EB1" w:rsidRDefault="00CF1EB1" w:rsidP="00CF1EB1">
      <w:pPr>
        <w:pStyle w:val="Geenafstand"/>
      </w:pPr>
      <w:r w:rsidRPr="00CF1EB1">
        <w:t>Wie</w:t>
      </w:r>
      <w:r w:rsidRPr="00CF1EB1">
        <w:tab/>
      </w:r>
      <w:r w:rsidRPr="00CF1EB1">
        <w:tab/>
        <w:t>VHG</w:t>
      </w:r>
      <w:r>
        <w:t xml:space="preserve"> met bijvoorbeeld </w:t>
      </w:r>
      <w:proofErr w:type="spellStart"/>
      <w:r>
        <w:t>Deltares</w:t>
      </w:r>
      <w:proofErr w:type="spellEnd"/>
      <w:r w:rsidR="007231C0">
        <w:t>.</w:t>
      </w:r>
      <w:r w:rsidRPr="00CF1EB1">
        <w:t xml:space="preserve"> </w:t>
      </w:r>
      <w:r w:rsidR="002E2F66" w:rsidRPr="00CF1EB1">
        <w:t xml:space="preserve"> </w:t>
      </w:r>
    </w:p>
    <w:p w:rsidR="002E2F66" w:rsidRDefault="002E2F66" w:rsidP="00777DCB">
      <w:pPr>
        <w:pStyle w:val="Geenafstand"/>
        <w:ind w:left="1418" w:hanging="2"/>
        <w:rPr>
          <w:b/>
        </w:rPr>
      </w:pPr>
    </w:p>
    <w:p w:rsidR="007231C0" w:rsidRDefault="007231C0" w:rsidP="00777DCB">
      <w:pPr>
        <w:pStyle w:val="Geenafstand"/>
        <w:ind w:left="1418" w:hanging="2"/>
        <w:rPr>
          <w:b/>
        </w:rPr>
      </w:pPr>
    </w:p>
    <w:p w:rsidR="00CF1EB1" w:rsidRDefault="00CF1EB1" w:rsidP="00CF1EB1">
      <w:pPr>
        <w:pStyle w:val="Geenafstand"/>
        <w:ind w:left="1418" w:hanging="2"/>
        <w:rPr>
          <w:b/>
        </w:rPr>
      </w:pPr>
      <w:r>
        <w:rPr>
          <w:b/>
        </w:rPr>
        <w:t>Stelling</w:t>
      </w:r>
    </w:p>
    <w:p w:rsidR="00CF1EB1" w:rsidRDefault="00CF1EB1" w:rsidP="00CF1EB1">
      <w:pPr>
        <w:pStyle w:val="Geenafstand"/>
        <w:ind w:left="1418" w:hanging="2"/>
        <w:rPr>
          <w:b/>
        </w:rPr>
      </w:pPr>
      <w:r>
        <w:rPr>
          <w:b/>
        </w:rPr>
        <w:t>De gemeente moet de (water)beleidsdoelstelling “vasthouden, bergen, afvoeren” overnemen en uitwerken in haar beleidsnota voor de openbare ruimte.</w:t>
      </w:r>
    </w:p>
    <w:p w:rsidR="00CF1EB1" w:rsidRPr="00777DCB" w:rsidRDefault="00CF1EB1" w:rsidP="00777DCB">
      <w:pPr>
        <w:pStyle w:val="Geenafstand"/>
        <w:ind w:left="1418" w:hanging="2"/>
        <w:rPr>
          <w:b/>
        </w:rPr>
      </w:pPr>
    </w:p>
    <w:sectPr w:rsidR="00CF1EB1" w:rsidRPr="00777DCB" w:rsidSect="00A17C6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308" w:rsidRDefault="00571308" w:rsidP="00625597">
      <w:r>
        <w:separator/>
      </w:r>
    </w:p>
  </w:endnote>
  <w:endnote w:type="continuationSeparator" w:id="0">
    <w:p w:rsidR="00571308" w:rsidRDefault="00571308" w:rsidP="006255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308" w:rsidRDefault="00571308" w:rsidP="00625597">
      <w:r>
        <w:separator/>
      </w:r>
    </w:p>
  </w:footnote>
  <w:footnote w:type="continuationSeparator" w:id="0">
    <w:p w:rsidR="00571308" w:rsidRDefault="00571308" w:rsidP="006255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E5072"/>
    <w:multiLevelType w:val="hybridMultilevel"/>
    <w:tmpl w:val="F4B0B182"/>
    <w:lvl w:ilvl="0" w:tplc="1F34726C">
      <w:start w:val="1"/>
      <w:numFmt w:val="decimal"/>
      <w:lvlText w:val="%1"/>
      <w:lvlJc w:val="left"/>
      <w:pPr>
        <w:ind w:left="1005" w:hanging="64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DED258C"/>
    <w:multiLevelType w:val="hybridMultilevel"/>
    <w:tmpl w:val="9A94C674"/>
    <w:lvl w:ilvl="0" w:tplc="6C961576">
      <w:numFmt w:val="bullet"/>
      <w:lvlText w:val="-"/>
      <w:lvlJc w:val="left"/>
      <w:pPr>
        <w:ind w:left="1770" w:hanging="360"/>
      </w:pPr>
      <w:rPr>
        <w:rFonts w:ascii="Calibri" w:eastAsia="Times New Roman" w:hAnsi="Calibri" w:hint="default"/>
      </w:rPr>
    </w:lvl>
    <w:lvl w:ilvl="1" w:tplc="04130003" w:tentative="1">
      <w:start w:val="1"/>
      <w:numFmt w:val="bullet"/>
      <w:lvlText w:val="o"/>
      <w:lvlJc w:val="left"/>
      <w:pPr>
        <w:ind w:left="2490" w:hanging="360"/>
      </w:pPr>
      <w:rPr>
        <w:rFonts w:ascii="Courier New" w:hAnsi="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2">
    <w:nsid w:val="4603271C"/>
    <w:multiLevelType w:val="hybridMultilevel"/>
    <w:tmpl w:val="3F201C46"/>
    <w:lvl w:ilvl="0" w:tplc="1EBA17A2">
      <w:start w:val="1"/>
      <w:numFmt w:val="bullet"/>
      <w:lvlText w:val="•"/>
      <w:lvlJc w:val="left"/>
      <w:pPr>
        <w:tabs>
          <w:tab w:val="num" w:pos="720"/>
        </w:tabs>
        <w:ind w:left="720" w:hanging="360"/>
      </w:pPr>
      <w:rPr>
        <w:rFonts w:ascii="Arial" w:hAnsi="Arial" w:hint="default"/>
      </w:rPr>
    </w:lvl>
    <w:lvl w:ilvl="1" w:tplc="272E587A">
      <w:start w:val="2345"/>
      <w:numFmt w:val="bullet"/>
      <w:lvlText w:val="o"/>
      <w:lvlJc w:val="left"/>
      <w:pPr>
        <w:tabs>
          <w:tab w:val="num" w:pos="1440"/>
        </w:tabs>
        <w:ind w:left="1440" w:hanging="360"/>
      </w:pPr>
      <w:rPr>
        <w:rFonts w:ascii="Courier New" w:hAnsi="Courier New" w:hint="default"/>
      </w:rPr>
    </w:lvl>
    <w:lvl w:ilvl="2" w:tplc="D6449C02" w:tentative="1">
      <w:start w:val="1"/>
      <w:numFmt w:val="bullet"/>
      <w:lvlText w:val="•"/>
      <w:lvlJc w:val="left"/>
      <w:pPr>
        <w:tabs>
          <w:tab w:val="num" w:pos="2160"/>
        </w:tabs>
        <w:ind w:left="2160" w:hanging="360"/>
      </w:pPr>
      <w:rPr>
        <w:rFonts w:ascii="Arial" w:hAnsi="Arial" w:hint="default"/>
      </w:rPr>
    </w:lvl>
    <w:lvl w:ilvl="3" w:tplc="A5680676" w:tentative="1">
      <w:start w:val="1"/>
      <w:numFmt w:val="bullet"/>
      <w:lvlText w:val="•"/>
      <w:lvlJc w:val="left"/>
      <w:pPr>
        <w:tabs>
          <w:tab w:val="num" w:pos="2880"/>
        </w:tabs>
        <w:ind w:left="2880" w:hanging="360"/>
      </w:pPr>
      <w:rPr>
        <w:rFonts w:ascii="Arial" w:hAnsi="Arial" w:hint="default"/>
      </w:rPr>
    </w:lvl>
    <w:lvl w:ilvl="4" w:tplc="3D38F280" w:tentative="1">
      <w:start w:val="1"/>
      <w:numFmt w:val="bullet"/>
      <w:lvlText w:val="•"/>
      <w:lvlJc w:val="left"/>
      <w:pPr>
        <w:tabs>
          <w:tab w:val="num" w:pos="3600"/>
        </w:tabs>
        <w:ind w:left="3600" w:hanging="360"/>
      </w:pPr>
      <w:rPr>
        <w:rFonts w:ascii="Arial" w:hAnsi="Arial" w:hint="default"/>
      </w:rPr>
    </w:lvl>
    <w:lvl w:ilvl="5" w:tplc="DE2E0802" w:tentative="1">
      <w:start w:val="1"/>
      <w:numFmt w:val="bullet"/>
      <w:lvlText w:val="•"/>
      <w:lvlJc w:val="left"/>
      <w:pPr>
        <w:tabs>
          <w:tab w:val="num" w:pos="4320"/>
        </w:tabs>
        <w:ind w:left="4320" w:hanging="360"/>
      </w:pPr>
      <w:rPr>
        <w:rFonts w:ascii="Arial" w:hAnsi="Arial" w:hint="default"/>
      </w:rPr>
    </w:lvl>
    <w:lvl w:ilvl="6" w:tplc="9496A8A2" w:tentative="1">
      <w:start w:val="1"/>
      <w:numFmt w:val="bullet"/>
      <w:lvlText w:val="•"/>
      <w:lvlJc w:val="left"/>
      <w:pPr>
        <w:tabs>
          <w:tab w:val="num" w:pos="5040"/>
        </w:tabs>
        <w:ind w:left="5040" w:hanging="360"/>
      </w:pPr>
      <w:rPr>
        <w:rFonts w:ascii="Arial" w:hAnsi="Arial" w:hint="default"/>
      </w:rPr>
    </w:lvl>
    <w:lvl w:ilvl="7" w:tplc="F7CE339E" w:tentative="1">
      <w:start w:val="1"/>
      <w:numFmt w:val="bullet"/>
      <w:lvlText w:val="•"/>
      <w:lvlJc w:val="left"/>
      <w:pPr>
        <w:tabs>
          <w:tab w:val="num" w:pos="5760"/>
        </w:tabs>
        <w:ind w:left="5760" w:hanging="360"/>
      </w:pPr>
      <w:rPr>
        <w:rFonts w:ascii="Arial" w:hAnsi="Arial" w:hint="default"/>
      </w:rPr>
    </w:lvl>
    <w:lvl w:ilvl="8" w:tplc="A50E9BF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6B2C"/>
    <w:rsid w:val="000012CF"/>
    <w:rsid w:val="000049BF"/>
    <w:rsid w:val="00035315"/>
    <w:rsid w:val="00043794"/>
    <w:rsid w:val="00116A7C"/>
    <w:rsid w:val="0011786E"/>
    <w:rsid w:val="0015551A"/>
    <w:rsid w:val="0016683B"/>
    <w:rsid w:val="00194B93"/>
    <w:rsid w:val="001C447E"/>
    <w:rsid w:val="001D2D4F"/>
    <w:rsid w:val="001E3A34"/>
    <w:rsid w:val="002533EF"/>
    <w:rsid w:val="0025639F"/>
    <w:rsid w:val="002A7682"/>
    <w:rsid w:val="002E2F66"/>
    <w:rsid w:val="00304F85"/>
    <w:rsid w:val="00315819"/>
    <w:rsid w:val="00340CE1"/>
    <w:rsid w:val="00341885"/>
    <w:rsid w:val="003D71F3"/>
    <w:rsid w:val="00413349"/>
    <w:rsid w:val="00472A79"/>
    <w:rsid w:val="00503B70"/>
    <w:rsid w:val="00527BC9"/>
    <w:rsid w:val="00571308"/>
    <w:rsid w:val="00604B2B"/>
    <w:rsid w:val="00625597"/>
    <w:rsid w:val="006316DC"/>
    <w:rsid w:val="006C39D3"/>
    <w:rsid w:val="00707B5F"/>
    <w:rsid w:val="007231C0"/>
    <w:rsid w:val="00761798"/>
    <w:rsid w:val="007642C8"/>
    <w:rsid w:val="00777DCB"/>
    <w:rsid w:val="007A0440"/>
    <w:rsid w:val="007F225B"/>
    <w:rsid w:val="00846B2C"/>
    <w:rsid w:val="008E231D"/>
    <w:rsid w:val="008E666E"/>
    <w:rsid w:val="009503FD"/>
    <w:rsid w:val="00950A86"/>
    <w:rsid w:val="00A17C6E"/>
    <w:rsid w:val="00B253A4"/>
    <w:rsid w:val="00B5609E"/>
    <w:rsid w:val="00B72380"/>
    <w:rsid w:val="00BC34F7"/>
    <w:rsid w:val="00BE6F1C"/>
    <w:rsid w:val="00C06D6B"/>
    <w:rsid w:val="00C86195"/>
    <w:rsid w:val="00C958F5"/>
    <w:rsid w:val="00CF1EB1"/>
    <w:rsid w:val="00D35AF1"/>
    <w:rsid w:val="00DA7D33"/>
    <w:rsid w:val="00DC4E5A"/>
    <w:rsid w:val="00DF7DD8"/>
    <w:rsid w:val="00E767DC"/>
    <w:rsid w:val="00E90792"/>
    <w:rsid w:val="00E920A7"/>
    <w:rsid w:val="00F16920"/>
    <w:rsid w:val="00F22CDC"/>
    <w:rsid w:val="00FB2184"/>
    <w:rsid w:val="00FC79D8"/>
    <w:rsid w:val="00FE524B"/>
    <w:rsid w:val="00FE5EE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666E"/>
    <w:rPr>
      <w:rFonts w:ascii="Times New Roman" w:eastAsia="Times New Roman" w:hAnsi="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A7D33"/>
    <w:rPr>
      <w:lang w:val="nl-NL"/>
    </w:rPr>
  </w:style>
  <w:style w:type="paragraph" w:styleId="Ballontekst">
    <w:name w:val="Balloon Text"/>
    <w:basedOn w:val="Standaard"/>
    <w:link w:val="BallontekstChar"/>
    <w:uiPriority w:val="99"/>
    <w:semiHidden/>
    <w:rsid w:val="0062559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locked/>
    <w:rsid w:val="00625597"/>
    <w:rPr>
      <w:rFonts w:ascii="Lucida Grande" w:hAnsi="Lucida Grande" w:cs="Lucida Grande"/>
      <w:sz w:val="18"/>
      <w:szCs w:val="18"/>
    </w:rPr>
  </w:style>
  <w:style w:type="paragraph" w:styleId="Voetnoottekst">
    <w:name w:val="footnote text"/>
    <w:basedOn w:val="Standaard"/>
    <w:link w:val="VoetnoottekstChar"/>
    <w:uiPriority w:val="99"/>
    <w:rsid w:val="00625597"/>
    <w:rPr>
      <w:rFonts w:ascii="Calibri" w:eastAsia="Calibri" w:hAnsi="Calibri"/>
      <w:lang w:eastAsia="en-US"/>
    </w:rPr>
  </w:style>
  <w:style w:type="character" w:customStyle="1" w:styleId="VoetnoottekstChar">
    <w:name w:val="Voetnoottekst Char"/>
    <w:basedOn w:val="Standaardalinea-lettertype"/>
    <w:link w:val="Voetnoottekst"/>
    <w:uiPriority w:val="99"/>
    <w:locked/>
    <w:rsid w:val="00625597"/>
    <w:rPr>
      <w:rFonts w:cs="Times New Roman"/>
      <w:sz w:val="24"/>
      <w:szCs w:val="24"/>
    </w:rPr>
  </w:style>
  <w:style w:type="character" w:styleId="Voetnootmarkering">
    <w:name w:val="footnote reference"/>
    <w:basedOn w:val="Standaardalinea-lettertype"/>
    <w:uiPriority w:val="99"/>
    <w:rsid w:val="00625597"/>
    <w:rPr>
      <w:rFonts w:cs="Times New Roman"/>
      <w:vertAlign w:val="superscript"/>
    </w:rPr>
  </w:style>
  <w:style w:type="character" w:styleId="Verwijzingopmerking">
    <w:name w:val="annotation reference"/>
    <w:basedOn w:val="Standaardalinea-lettertype"/>
    <w:uiPriority w:val="99"/>
    <w:semiHidden/>
    <w:rsid w:val="007F225B"/>
    <w:rPr>
      <w:rFonts w:cs="Times New Roman"/>
      <w:sz w:val="18"/>
      <w:szCs w:val="18"/>
    </w:rPr>
  </w:style>
  <w:style w:type="paragraph" w:styleId="Tekstopmerking">
    <w:name w:val="annotation text"/>
    <w:basedOn w:val="Standaard"/>
    <w:link w:val="TekstopmerkingChar"/>
    <w:uiPriority w:val="99"/>
    <w:semiHidden/>
    <w:rsid w:val="007F225B"/>
  </w:style>
  <w:style w:type="character" w:customStyle="1" w:styleId="TekstopmerkingChar">
    <w:name w:val="Tekst opmerking Char"/>
    <w:basedOn w:val="Standaardalinea-lettertype"/>
    <w:link w:val="Tekstopmerking"/>
    <w:uiPriority w:val="99"/>
    <w:semiHidden/>
    <w:locked/>
    <w:rsid w:val="007F225B"/>
    <w:rPr>
      <w:rFonts w:cs="Times New Roman"/>
      <w:sz w:val="24"/>
      <w:szCs w:val="24"/>
    </w:rPr>
  </w:style>
  <w:style w:type="paragraph" w:styleId="Onderwerpvanopmerking">
    <w:name w:val="annotation subject"/>
    <w:basedOn w:val="Tekstopmerking"/>
    <w:next w:val="Tekstopmerking"/>
    <w:link w:val="OnderwerpvanopmerkingChar"/>
    <w:uiPriority w:val="99"/>
    <w:semiHidden/>
    <w:rsid w:val="007F225B"/>
    <w:rPr>
      <w:b/>
      <w:bCs/>
      <w:sz w:val="20"/>
      <w:szCs w:val="20"/>
    </w:rPr>
  </w:style>
  <w:style w:type="character" w:customStyle="1" w:styleId="OnderwerpvanopmerkingChar">
    <w:name w:val="Onderwerp van opmerking Char"/>
    <w:basedOn w:val="TekstopmerkingChar"/>
    <w:link w:val="Onderwerpvanopmerking"/>
    <w:uiPriority w:val="99"/>
    <w:semiHidden/>
    <w:locked/>
    <w:rsid w:val="007F225B"/>
    <w:rPr>
      <w:b/>
      <w:bCs/>
      <w:sz w:val="20"/>
      <w:szCs w:val="20"/>
    </w:rPr>
  </w:style>
  <w:style w:type="table" w:styleId="Tabelraster">
    <w:name w:val="Table Grid"/>
    <w:basedOn w:val="Standaardtabel"/>
    <w:uiPriority w:val="99"/>
    <w:rsid w:val="00FE5EE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158909">
      <w:marLeft w:val="0"/>
      <w:marRight w:val="0"/>
      <w:marTop w:val="0"/>
      <w:marBottom w:val="0"/>
      <w:divBdr>
        <w:top w:val="none" w:sz="0" w:space="0" w:color="auto"/>
        <w:left w:val="none" w:sz="0" w:space="0" w:color="auto"/>
        <w:bottom w:val="none" w:sz="0" w:space="0" w:color="auto"/>
        <w:right w:val="none" w:sz="0" w:space="0" w:color="auto"/>
      </w:divBdr>
      <w:divsChild>
        <w:div w:id="35158904">
          <w:marLeft w:val="893"/>
          <w:marRight w:val="0"/>
          <w:marTop w:val="86"/>
          <w:marBottom w:val="0"/>
          <w:divBdr>
            <w:top w:val="none" w:sz="0" w:space="0" w:color="auto"/>
            <w:left w:val="none" w:sz="0" w:space="0" w:color="auto"/>
            <w:bottom w:val="none" w:sz="0" w:space="0" w:color="auto"/>
            <w:right w:val="none" w:sz="0" w:space="0" w:color="auto"/>
          </w:divBdr>
        </w:div>
        <w:div w:id="35158905">
          <w:marLeft w:val="893"/>
          <w:marRight w:val="0"/>
          <w:marTop w:val="86"/>
          <w:marBottom w:val="0"/>
          <w:divBdr>
            <w:top w:val="none" w:sz="0" w:space="0" w:color="auto"/>
            <w:left w:val="none" w:sz="0" w:space="0" w:color="auto"/>
            <w:bottom w:val="none" w:sz="0" w:space="0" w:color="auto"/>
            <w:right w:val="none" w:sz="0" w:space="0" w:color="auto"/>
          </w:divBdr>
        </w:div>
        <w:div w:id="35158906">
          <w:marLeft w:val="893"/>
          <w:marRight w:val="0"/>
          <w:marTop w:val="86"/>
          <w:marBottom w:val="0"/>
          <w:divBdr>
            <w:top w:val="none" w:sz="0" w:space="0" w:color="auto"/>
            <w:left w:val="none" w:sz="0" w:space="0" w:color="auto"/>
            <w:bottom w:val="none" w:sz="0" w:space="0" w:color="auto"/>
            <w:right w:val="none" w:sz="0" w:space="0" w:color="auto"/>
          </w:divBdr>
        </w:div>
        <w:div w:id="35158907">
          <w:marLeft w:val="893"/>
          <w:marRight w:val="0"/>
          <w:marTop w:val="86"/>
          <w:marBottom w:val="0"/>
          <w:divBdr>
            <w:top w:val="none" w:sz="0" w:space="0" w:color="auto"/>
            <w:left w:val="none" w:sz="0" w:space="0" w:color="auto"/>
            <w:bottom w:val="none" w:sz="0" w:space="0" w:color="auto"/>
            <w:right w:val="none" w:sz="0" w:space="0" w:color="auto"/>
          </w:divBdr>
        </w:div>
        <w:div w:id="35158908">
          <w:marLeft w:val="893"/>
          <w:marRight w:val="0"/>
          <w:marTop w:val="86"/>
          <w:marBottom w:val="0"/>
          <w:divBdr>
            <w:top w:val="none" w:sz="0" w:space="0" w:color="auto"/>
            <w:left w:val="none" w:sz="0" w:space="0" w:color="auto"/>
            <w:bottom w:val="none" w:sz="0" w:space="0" w:color="auto"/>
            <w:right w:val="none" w:sz="0" w:space="0" w:color="auto"/>
          </w:divBdr>
        </w:div>
        <w:div w:id="35158910">
          <w:marLeft w:val="893"/>
          <w:marRight w:val="0"/>
          <w:marTop w:val="86"/>
          <w:marBottom w:val="0"/>
          <w:divBdr>
            <w:top w:val="none" w:sz="0" w:space="0" w:color="auto"/>
            <w:left w:val="none" w:sz="0" w:space="0" w:color="auto"/>
            <w:bottom w:val="none" w:sz="0" w:space="0" w:color="auto"/>
            <w:right w:val="none" w:sz="0" w:space="0" w:color="auto"/>
          </w:divBdr>
        </w:div>
        <w:div w:id="35158911">
          <w:marLeft w:val="893"/>
          <w:marRight w:val="0"/>
          <w:marTop w:val="86"/>
          <w:marBottom w:val="0"/>
          <w:divBdr>
            <w:top w:val="none" w:sz="0" w:space="0" w:color="auto"/>
            <w:left w:val="none" w:sz="0" w:space="0" w:color="auto"/>
            <w:bottom w:val="none" w:sz="0" w:space="0" w:color="auto"/>
            <w:right w:val="none" w:sz="0" w:space="0" w:color="auto"/>
          </w:divBdr>
        </w:div>
        <w:div w:id="35158913">
          <w:marLeft w:val="547"/>
          <w:marRight w:val="0"/>
          <w:marTop w:val="86"/>
          <w:marBottom w:val="0"/>
          <w:divBdr>
            <w:top w:val="none" w:sz="0" w:space="0" w:color="auto"/>
            <w:left w:val="none" w:sz="0" w:space="0" w:color="auto"/>
            <w:bottom w:val="none" w:sz="0" w:space="0" w:color="auto"/>
            <w:right w:val="none" w:sz="0" w:space="0" w:color="auto"/>
          </w:divBdr>
        </w:div>
        <w:div w:id="35158914">
          <w:marLeft w:val="893"/>
          <w:marRight w:val="0"/>
          <w:marTop w:val="86"/>
          <w:marBottom w:val="0"/>
          <w:divBdr>
            <w:top w:val="none" w:sz="0" w:space="0" w:color="auto"/>
            <w:left w:val="none" w:sz="0" w:space="0" w:color="auto"/>
            <w:bottom w:val="none" w:sz="0" w:space="0" w:color="auto"/>
            <w:right w:val="none" w:sz="0" w:space="0" w:color="auto"/>
          </w:divBdr>
        </w:div>
        <w:div w:id="35158915">
          <w:marLeft w:val="893"/>
          <w:marRight w:val="0"/>
          <w:marTop w:val="86"/>
          <w:marBottom w:val="0"/>
          <w:divBdr>
            <w:top w:val="none" w:sz="0" w:space="0" w:color="auto"/>
            <w:left w:val="none" w:sz="0" w:space="0" w:color="auto"/>
            <w:bottom w:val="none" w:sz="0" w:space="0" w:color="auto"/>
            <w:right w:val="none" w:sz="0" w:space="0" w:color="auto"/>
          </w:divBdr>
        </w:div>
      </w:divsChild>
    </w:div>
    <w:div w:id="35158912">
      <w:marLeft w:val="0"/>
      <w:marRight w:val="0"/>
      <w:marTop w:val="0"/>
      <w:marBottom w:val="0"/>
      <w:divBdr>
        <w:top w:val="none" w:sz="0" w:space="0" w:color="auto"/>
        <w:left w:val="none" w:sz="0" w:space="0" w:color="auto"/>
        <w:bottom w:val="none" w:sz="0" w:space="0" w:color="auto"/>
        <w:right w:val="none" w:sz="0" w:space="0" w:color="auto"/>
      </w:divBdr>
    </w:div>
    <w:div w:id="839926879">
      <w:bodyDiv w:val="1"/>
      <w:marLeft w:val="0"/>
      <w:marRight w:val="0"/>
      <w:marTop w:val="0"/>
      <w:marBottom w:val="0"/>
      <w:divBdr>
        <w:top w:val="none" w:sz="0" w:space="0" w:color="auto"/>
        <w:left w:val="none" w:sz="0" w:space="0" w:color="auto"/>
        <w:bottom w:val="none" w:sz="0" w:space="0" w:color="auto"/>
        <w:right w:val="none" w:sz="0" w:space="0" w:color="auto"/>
      </w:divBdr>
    </w:div>
    <w:div w:id="12224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2525</Words>
  <Characters>15543</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Vloerpeilen</vt:lpstr>
    </vt:vector>
  </TitlesOfParts>
  <Company>Rijksoverheid</Company>
  <LinksUpToDate>false</LinksUpToDate>
  <CharactersWithSpaces>18032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Vloerpeilen</dc:title>
  <dc:subject/>
  <dc:creator>Arbouw</dc:creator>
  <cp:keywords/>
  <dc:description/>
  <cp:lastModifiedBy>Arbouw</cp:lastModifiedBy>
  <cp:revision>5</cp:revision>
  <cp:lastPrinted>2013-01-11T14:49:00Z</cp:lastPrinted>
  <dcterms:created xsi:type="dcterms:W3CDTF">2013-01-11T14:49:00Z</dcterms:created>
  <dcterms:modified xsi:type="dcterms:W3CDTF">2013-01-11T15:46:00Z</dcterms:modified>
</cp:coreProperties>
</file>