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PLEKXA TERMS OF USE</w:t>
      </w:r>
    </w:p>
    <w:p>
      <w:pPr>
        <w:jc w:val="center"/>
      </w:pPr>
      <w:r>
        <w:t>Plekxa Group Limited · Effective 18 September 2026 · Last updated 18 September 2026</w:t>
      </w:r>
    </w:p>
    <w:p>
      <w:pPr>
        <w:pStyle w:val="Heading1"/>
      </w:pPr>
      <w:r>
        <w:t>1. About these Terms</w:t>
      </w:r>
    </w:p>
    <w:p>
      <w:r>
        <w:t>These Terms govern use of Plekxa websites, Creator Studio, Enterprise-facing services made available to external users, creator opportunities, commissions, messaging, file delivery, contracts, certificates, earnings and related services (the “Platform”). Plekxa Group Limited (“Plekxa”, “we”, “us”) is a company registered in England and Wales (company number 16385292), with registered office at Izabella House, Office 1, 24–26 Regent Place, City Centre, Birmingham, B1 3NJ, United Kingdom.</w:t>
      </w:r>
    </w:p>
    <w:p>
      <w:r>
        <w:t>By creating an account or using the Platform you agree to these Terms. Separate signed contracts, commission agreements or licence terms may apply to particular Projects or Assets. If a signed agreement conflicts with these general Terms, the signed agreement governs that specific engagement.</w:t>
      </w:r>
    </w:p>
    <w:p>
      <w:pPr>
        <w:pStyle w:val="Heading1"/>
      </w:pPr>
      <w:r>
        <w:t>2. Accounts and security</w:t>
      </w:r>
    </w:p>
    <w:p>
      <w:r>
        <w:t>You must provide accurate information, keep credentials secure and promptly tell us about suspected unauthorised access. Creator accounts are personal unless Plekxa approves an organisation or representative account. We may suspend access where reasonably necessary for security, fraud prevention, legal compliance or material breach.</w:t>
      </w:r>
    </w:p>
    <w:p>
      <w:pPr>
        <w:pStyle w:val="Heading1"/>
      </w:pPr>
      <w:r>
        <w:t>3. Opportunities, Projects and commissions</w:t>
      </w:r>
    </w:p>
    <w:p>
      <w:r>
        <w:t>A Project is a Plekxa opportunity or work request. Project pages may show scope, application dates, creator pay or budget and other requirements. Applying does not guarantee selection. If selected, a creator may receive a private Commission workspace containing milestones, deliverables, messages, reference files and payment information.</w:t>
      </w:r>
    </w:p>
    <w:p>
      <w:r>
        <w:t>Application windows may close at the stated time or earlier where the Project is withdrawn or filled. Plekxa may also commission creators directly, including external creators who do not use Creator Studio.</w:t>
      </w:r>
    </w:p>
    <w:p>
      <w:pPr>
        <w:pStyle w:val="Heading1"/>
      </w:pPr>
      <w:r>
        <w:t>4. Reference files and confidential materials</w:t>
      </w:r>
    </w:p>
    <w:p>
      <w:r>
        <w:t>Plekxa may provide beats, samples, stems, briefs, scripts, artwork, documents or other reference files for a Project. Unless expressly stated otherwise, these materials are provided only to perform the relevant commission. You must not publish, redistribute, sell, train models on, or use confidential Project materials outside the authorised work.</w:t>
      </w:r>
    </w:p>
    <w:p>
      <w:pPr>
        <w:pStyle w:val="Heading1"/>
      </w:pPr>
      <w:r>
        <w:t>5. Deliverables and review</w:t>
      </w:r>
    </w:p>
    <w:p>
      <w:r>
        <w:t>Creators submit deliverables through the relevant Commission workspace or another method approved by Plekxa. Uploading a file does not by itself make it a Plekxa Asset. Deliverables may be pending review, require revision, be rejected, or be accepted. Only accepted creative work is registered as an Asset where the applicable Project and agreement provide for registration.</w:t>
      </w:r>
    </w:p>
    <w:p>
      <w:r>
        <w:t>Creators remain responsible for ensuring submitted work is lawful, original or properly licensed, and does not knowingly infringe third-party rights.</w:t>
      </w:r>
    </w:p>
    <w:p>
      <w:pPr>
        <w:pStyle w:val="Heading1"/>
      </w:pPr>
      <w:r>
        <w:t>6. Assets, Indexes and certificates</w:t>
      </w:r>
    </w:p>
    <w:p>
      <w:r>
        <w:t>An Asset is a permanent reusable unit of creative intellectual property recorded by Plekxa. An Index is an internal economic portfolio used to calculate participation in distributable Index revenue. Current standard Index capacity is 20 Assets: 4 Flagship positions at 8% each, 6 Supporting positions at 6% each and 10 Niche positions at 3.2% each.</w:t>
      </w:r>
    </w:p>
    <w:p>
      <w:r>
        <w:t>Where a creator is entitled to participation, the creator’s effective Index participation is determined by the Asset’s Index percentage multiplied by the creator’s applicable participation in that Asset. An Index Inclusion Certificate records the relevant Asset, Index, classification and participation information. A certificate is evidence of Plekxa’s internal record; it does not replace or expand the rights granted by the governing contract.</w:t>
      </w:r>
    </w:p>
    <w:p>
      <w:pPr>
        <w:pStyle w:val="Heading1"/>
      </w:pPr>
      <w:r>
        <w:t>7. Ownership and intellectual property</w:t>
      </w:r>
    </w:p>
    <w:p>
      <w:r>
        <w:t>Ownership, licences, master rights, publishing rights, contributor shares, permitted uses and exploitation rights are determined by the applicable signed agreement and Plekxa’s recorded rights data. Creator Studio displays operational information and should not be treated as a substitute for the signed agreement.</w:t>
      </w:r>
    </w:p>
    <w:p>
      <w:r>
        <w:t>Unless expressly agreed otherwise, Plekxa retains all rights in the Platform, software, branding, internal systems and materials created by Plekxa.</w:t>
      </w:r>
    </w:p>
    <w:p>
      <w:pPr>
        <w:pStyle w:val="Heading1"/>
      </w:pPr>
      <w:r>
        <w:t>8. Earnings, allocations and payments</w:t>
      </w:r>
    </w:p>
    <w:p>
      <w:r>
        <w:t>Creator Studio may display project fees, Index participation earnings, payment status and payout history. Revenue figures may move through pending, available and paid states and may be subject to corrections required by source statements, refunds, taxes, fees, chargebacks, currency conversion, rights disputes or accounting adjustments.</w:t>
      </w:r>
    </w:p>
    <w:p>
      <w:r>
        <w:t>Index participation is calculated from approved distributable revenue, the Asset’s Index position and the contributor’s applicable Asset participation. Plekxa will take reasonable steps to prevent duplicate allocations and payments. Taxes remain the recipient’s responsibility unless law requires Plekxa to deduct or report them.</w:t>
      </w:r>
    </w:p>
    <w:p>
      <w:pPr>
        <w:pStyle w:val="Heading1"/>
      </w:pPr>
      <w:r>
        <w:t>9. Contracts and electronic signatures</w:t>
      </w:r>
    </w:p>
    <w:p>
      <w:r>
        <w:t>Plekxa may present contracts electronically. Typing your legal name and affirmatively agreeing to sign is intended to constitute your electronic signature. Contract status, signature time and related audit information may be recorded. Download and retain a copy of each agreement you sign.</w:t>
      </w:r>
    </w:p>
    <w:p>
      <w:pPr>
        <w:pStyle w:val="Heading1"/>
      </w:pPr>
      <w:r>
        <w:t>10. Messages, notifications and email</w:t>
      </w:r>
    </w:p>
    <w:p>
      <w:r>
        <w:t>Operational messages may be sent through Creator Studio and by email, including application decisions, new deliverables, revision requests, contract notices, commission messages, Asset acceptance, Index certificates and payment updates. Essential service communications cannot be opted out of while the relevant account or engagement remains active.</w:t>
      </w:r>
    </w:p>
    <w:p>
      <w:pPr>
        <w:pStyle w:val="Heading1"/>
      </w:pPr>
      <w:r>
        <w:t>11. Acceptable use</w:t>
      </w:r>
    </w:p>
    <w:p>
      <w:r>
        <w:t>You must not misuse the Platform, attempt unauthorised access, upload malware, impersonate others, manipulate records, interfere with security controls, scrape protected data without permission, or use Project materials in breach of confidentiality or third-party rights.</w:t>
      </w:r>
    </w:p>
    <w:p>
      <w:pPr>
        <w:pStyle w:val="Heading1"/>
      </w:pPr>
      <w:r>
        <w:t>12. Availability and changes</w:t>
      </w:r>
    </w:p>
    <w:p>
      <w:r>
        <w:t>We may maintain, update or change the Platform. We do not guarantee uninterrupted availability. Material changes to these Terms will be communicated where required. Changes do not retrospectively alter signed contracts unless the parties agree.</w:t>
      </w:r>
    </w:p>
    <w:p>
      <w:pPr>
        <w:pStyle w:val="Heading1"/>
      </w:pPr>
      <w:r>
        <w:t>13. Liability</w:t>
      </w:r>
    </w:p>
    <w:p>
      <w:r>
        <w:t>Nothing in these Terms excludes liability that cannot lawfully be excluded. Subject to that, Plekxa is not responsible for indirect or consequential losses arising solely from Platform downtime, third-party services or unauthorised use outside our reasonable control. Any liability connected with a specific commission may also be governed by the applicable signed agreement.</w:t>
      </w:r>
    </w:p>
    <w:p>
      <w:pPr>
        <w:pStyle w:val="Heading1"/>
      </w:pPr>
      <w:r>
        <w:t>14. Termination and records</w:t>
      </w:r>
    </w:p>
    <w:p>
      <w:r>
        <w:t>You may stop using the Platform, subject to existing contracts and legal obligations. Termination does not erase rights, payment obligations, audit records, Asset records, certificates, accounting records or other information that must be retained for contractual, legal, fraud-prevention or rights-management purposes.</w:t>
      </w:r>
    </w:p>
    <w:p>
      <w:pPr>
        <w:pStyle w:val="Heading1"/>
      </w:pPr>
      <w:r>
        <w:t>15. Governing law and contact</w:t>
      </w:r>
    </w:p>
    <w:p>
      <w:r>
        <w:t>These Terms are governed by the laws of England and Wales. Courts of England and Wales have jurisdiction, subject to any dispute-resolution clause in a specific signed agreement and any mandatory consumer rights that apply.</w:t>
      </w:r>
    </w:p>
    <w:p>
      <w:r>
        <w:t>Contact: legal@plekxa.com. Privacy enquiries: privacy@plekxa.com.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