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Plenora Database Tools</w:t>
      </w:r>
    </w:p>
    <w:p>
      <w:pPr>
        <w:pStyle w:val="Subtitle"/>
      </w:pPr>
      <w:r>
        <w:t xml:space="preserve">Catalogo completo delle capability CLI e SDK Python</w:t>
      </w:r>
    </w:p>
    <w:p>
      <w:r>
        <w:t xml:space="preserve">Snapshot degli input dd08029e8b72. Contratto attivo: v2.</w:t>
      </w:r>
    </w:p>
    <w:p>
      <w:pPr>
        <w:pStyle w:val="Quote"/>
      </w:pPr>
      <w:r>
        <w:t xml:space="preserve">Documento generato: matrici provider e catalogo CLI provengono da docs/STATO.md; l'inventario SDK deriva dagli stub e da __all__. Le capability runtime restano l'autorità per la specifica connessione.</w:t>
      </w:r>
    </w:p>
    <w:p>
      <w:r>
        <w:br w:type="page"/>
      </w:r>
    </w:p>
    <w:p>
      <w:pPr>
        <w:pStyle w:val="Heading1"/>
      </w:pPr>
      <w:r>
        <w:t xml:space="preserve">1. Sintesi</w:t>
      </w:r>
    </w:p>
    <w:p>
      <w:r>
        <w:t xml:space="preserve">La libreria offre un Core Rust comune, un CLI operativo e uno SDK Python sync/async per PostgreSQL/PostGIS, MySQL, MariaDB, SQL Server e IBM Db2 LUW. Il modello è evidence-first: una funzione resta chiusa finché non è sostenuta da una prova riproducibile; una capability assente equivale a negata.</w:t>
      </w:r>
    </w:p>
    <w:p>
      <w:pPr>
        <w:pStyle w:val="Heading2"/>
      </w:pPr>
      <w:r>
        <w:t xml:space="preserve">Punti distintivi</w:t>
      </w:r>
    </w:p>
    <w:p>
      <w:pPr>
        <w:pStyle w:val="ListBullet"/>
      </w:pPr>
      <w:r>
        <w:t xml:space="preserve">• contratti JSON versionati e validazione fail-closed;</w:t>
      </w:r>
    </w:p>
    <w:p>
      <w:pPr>
        <w:pStyle w:val="ListBullet"/>
      </w:pPr>
      <w:r>
        <w:t xml:space="preserve">• engine condivisibile, sessione per unità di lavoro e pool governato dal Core;</w:t>
      </w:r>
    </w:p>
    <w:p>
      <w:pPr>
        <w:pStyle w:val="ListBullet"/>
      </w:pPr>
      <w:r>
        <w:t xml:space="preserve">• API sync e async con lo stesso modello e gli stessi errori;</w:t>
      </w:r>
    </w:p>
    <w:p>
      <w:pPr>
        <w:pStyle w:val="ListBullet"/>
      </w:pPr>
      <w:r>
        <w:t xml:space="preserve">• streaming e bulk Arrow separati dal percorso OLTP;</w:t>
      </w:r>
    </w:p>
    <w:p>
      <w:pPr>
        <w:pStyle w:val="ListBullet"/>
      </w:pPr>
      <w:r>
        <w:t xml:space="preserve">• supporto spatial qualificato per prodotto e semantica;</w:t>
      </w:r>
    </w:p>
    <w:p>
      <w:pPr>
        <w:pStyle w:val="ListBullet"/>
      </w:pPr>
      <w:r>
        <w:t xml:space="preserve">• errori pubblici senza DSN, SQL bindato, token o valori di cella.</w:t>
      </w:r>
    </w:p>
    <w:p>
      <w:pPr>
        <w:pStyle w:val="Heading1"/>
      </w:pPr>
      <w:r>
        <w:t xml:space="preserve">2. Superfici CLI e SDK</w:t>
      </w:r>
    </w:p>
    <w:tbl>
      <w:tblPr>
        <w:tblStyle w:val="TableGrid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r>
        <w:tc>
          <w:tcPr>
            <w:shd w:fill="D9EAF7"/>
          </w:tcPr>
          <w:p>
            <w:r>
              <w:rPr>
                <w:b/>
              </w:rPr>
              <w:t xml:space="preserve">Area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CLI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SDK Python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Garanzia/nota</w:t>
            </w:r>
          </w:p>
        </w:tc>
      </w:tr>
      <w:tr>
        <w:tc>
          <w:tcPr/>
          <w:p>
            <w:r>
              <w:t xml:space="preserve">Connessione</w:t>
            </w:r>
          </w:p>
        </w:tc>
        <w:tc>
          <w:tcPr/>
          <w:p>
            <w:r>
              <w:t xml:space="preserve">probe e comandi database-*</w:t>
            </w:r>
          </w:p>
        </w:tc>
        <w:tc>
          <w:tcPr/>
          <w:p>
            <w:r>
              <w:t xml:space="preserve">connect*/aconnect*, Engine</w:t>
            </w:r>
          </w:p>
        </w:tc>
        <w:tc>
          <w:tcPr/>
          <w:p>
            <w:r>
              <w:t xml:space="preserve">factory provider esplicite</w:t>
            </w:r>
          </w:p>
        </w:tc>
      </w:tr>
      <w:tr>
        <w:tc>
          <w:tcPr/>
          <w:p>
            <w:r>
              <w:t xml:space="preserve">Lifecycle</w:t>
            </w:r>
          </w:p>
        </w:tc>
        <w:tc>
          <w:tcPr/>
          <w:p>
            <w:r>
              <w:t xml:space="preserve">processo per invocazione</w:t>
            </w:r>
          </w:p>
        </w:tc>
        <w:tc>
          <w:tcPr/>
          <w:p>
            <w:r>
              <w:t xml:space="preserve">Engine, session, dispose</w:t>
            </w:r>
          </w:p>
        </w:tc>
        <w:tc>
          <w:tcPr/>
          <w:p>
            <w:r>
              <w:t xml:space="preserve">una sessione per request/task</w:t>
            </w:r>
          </w:p>
        </w:tc>
      </w:tr>
      <w:tr>
        <w:tc>
          <w:tcPr/>
          <w:p>
            <w:r>
              <w:t xml:space="preserve">SQL raw</w:t>
            </w:r>
          </w:p>
        </w:tc>
        <w:tc>
          <w:tcPr/>
          <w:p>
            <w:r>
              <w:t xml:space="preserve">execute-sql/scalar/ddl</w:t>
            </w:r>
          </w:p>
        </w:tc>
        <w:tc>
          <w:tcPr/>
          <w:p>
            <w:r>
              <w:t xml:space="preserve">execute*, execute_scalar</w:t>
            </w:r>
          </w:p>
        </w:tc>
        <w:tc>
          <w:tcPr/>
          <w:p>
            <w:r>
              <w:t xml:space="preserve">bind separati dai messaggi</w:t>
            </w:r>
          </w:p>
        </w:tc>
      </w:tr>
      <w:tr>
        <w:tc>
          <w:tcPr/>
          <w:p>
            <w:r>
              <w:t xml:space="preserve">Query portabili</w:t>
            </w:r>
          </w:p>
        </w:tc>
        <w:tc>
          <w:tcPr/>
          <w:p>
            <w:r>
              <w:t xml:space="preserve">portable-compile/execute</w:t>
            </w:r>
          </w:p>
        </w:tc>
        <w:tc>
          <w:tcPr/>
          <w:p>
            <w:r>
              <w:t xml:space="preserve">builder CRUD legacy</w:t>
            </w:r>
          </w:p>
        </w:tc>
        <w:tc>
          <w:tcPr/>
          <w:p>
            <w:r>
              <w:t xml:space="preserve">adapter verso il Core</w:t>
            </w:r>
          </w:p>
        </w:tc>
      </w:tr>
      <w:tr>
        <w:tc>
          <w:tcPr/>
          <w:p>
            <w:r>
              <w:t xml:space="preserve">Expression Core v3</w:t>
            </w:r>
          </w:p>
        </w:tc>
        <w:tc>
          <w:tcPr/>
          <w:p>
            <w:r>
              <w:t xml:space="preserve">DSL non esposta</w:t>
            </w:r>
          </w:p>
        </w:tc>
        <w:tc>
          <w:tcPr/>
          <w:p>
            <w:r>
              <w:t xml:space="preserve">table/select/bind/Result</w:t>
            </w:r>
          </w:p>
        </w:tc>
        <w:tc>
          <w:tcPr/>
          <w:p>
            <w:r>
              <w:t xml:space="preserve">statement immutabili</w:t>
            </w:r>
          </w:p>
        </w:tc>
      </w:tr>
      <w:tr>
        <w:tc>
          <w:tcPr/>
          <w:p>
            <w:r>
              <w:t xml:space="preserve">Metadata</w:t>
            </w:r>
          </w:p>
        </w:tc>
        <w:tc>
          <w:tcPr/>
          <w:p>
            <w:r>
              <w:t xml:space="preserve">inspect/describe</w:t>
            </w:r>
          </w:p>
        </w:tc>
        <w:tc>
          <w:tcPr/>
          <w:p>
            <w:r>
              <w:t xml:space="preserve">session.inspect</w:t>
            </w:r>
          </w:p>
        </w:tc>
        <w:tc>
          <w:tcPr/>
          <w:p>
            <w:r>
              <w:t xml:space="preserve">cataloghi, schemi, oggetti, colonne</w:t>
            </w:r>
          </w:p>
        </w:tc>
      </w:tr>
      <w:tr>
        <w:tc>
          <w:tcPr/>
          <w:p>
            <w:r>
              <w:t xml:space="preserve">Lettura Arrow</w:t>
            </w:r>
          </w:p>
        </w:tc>
        <w:tc>
          <w:tcPr/>
          <w:p>
            <w:r>
              <w:t xml:space="preserve">read-ipc/read-summary</w:t>
            </w:r>
          </w:p>
        </w:tc>
        <w:tc>
          <w:tcPr/>
          <w:p>
            <w:r>
              <w:t xml:space="preserve">read/aread</w:t>
            </w:r>
          </w:p>
        </w:tc>
        <w:tc>
          <w:tcPr/>
          <w:p>
            <w:r>
              <w:t xml:space="preserve">streaming con backpressure</w:t>
            </w:r>
          </w:p>
        </w:tc>
      </w:tr>
      <w:tr>
        <w:tc>
          <w:tcPr/>
          <w:p>
            <w:r>
              <w:t xml:space="preserve">Scrittura Arrow</w:t>
            </w:r>
          </w:p>
        </w:tc>
        <w:tc>
          <w:tcPr/>
          <w:p>
            <w:r>
              <w:t xml:space="preserve">write-ipc/bulk-write</w:t>
            </w:r>
          </w:p>
        </w:tc>
        <w:tc>
          <w:tcPr/>
          <w:p>
            <w:r>
              <w:t xml:space="preserve">copy_from/acopy_from</w:t>
            </w:r>
          </w:p>
        </w:tc>
        <w:tc>
          <w:tcPr/>
          <w:p>
            <w:r>
              <w:t xml:space="preserve">mode governate dalle capability</w:t>
            </w:r>
          </w:p>
        </w:tc>
      </w:tr>
      <w:tr>
        <w:tc>
          <w:tcPr/>
          <w:p>
            <w:r>
              <w:t xml:space="preserve">Transazioni</w:t>
            </w:r>
          </w:p>
        </w:tc>
        <w:tc>
          <w:tcPr/>
          <w:p>
            <w:r>
              <w:t xml:space="preserve">transaction-test</w:t>
            </w:r>
          </w:p>
        </w:tc>
        <w:tc>
          <w:tcPr/>
          <w:p>
            <w:r>
              <w:t xml:space="preserve">begin, savepoint, commit/rollback</w:t>
            </w:r>
          </w:p>
        </w:tc>
        <w:tc>
          <w:tcPr/>
          <w:p>
            <w:r>
              <w:t xml:space="preserve">esito commit ambiguo esplicito</w:t>
            </w:r>
          </w:p>
        </w:tc>
      </w:tr>
      <w:tr>
        <w:tc>
          <w:tcPr/>
          <w:p>
            <w:r>
              <w:t xml:space="preserve">Spatial</w:t>
            </w:r>
          </w:p>
        </w:tc>
        <w:tc>
          <w:tcPr/>
          <w:p>
            <w:r>
              <w:t xml:space="preserve">test-spatial e piani</w:t>
            </w:r>
          </w:p>
        </w:tc>
        <w:tc>
          <w:tcPr/>
          <w:p>
            <w:r>
              <w:t xml:space="preserve">spatial reference/predicati</w:t>
            </w:r>
          </w:p>
        </w:tc>
        <w:tc>
          <w:tcPr/>
          <w:p>
            <w:r>
              <w:t xml:space="preserve">geometry/geography per provider</w:t>
            </w:r>
          </w:p>
        </w:tc>
      </w:tr>
      <w:tr>
        <w:tc>
          <w:tcPr/>
          <w:p>
            <w:r>
              <w:t xml:space="preserve">Diagnostica</w:t>
            </w:r>
          </w:p>
        </w:tc>
        <w:tc>
          <w:tcPr/>
          <w:p>
            <w:r>
              <w:t xml:space="preserve">doctor/diagnose/benchmark</w:t>
            </w:r>
          </w:p>
        </w:tc>
        <w:tc>
          <w:tcPr/>
          <w:p>
            <w:r>
              <w:t xml:space="preserve">metrics/statistics/errors</w:t>
            </w:r>
          </w:p>
        </w:tc>
        <w:tc>
          <w:tcPr/>
          <w:p>
            <w:r>
              <w:t xml:space="preserve">misure legate alla corsa</w:t>
            </w:r>
          </w:p>
        </w:tc>
      </w:tr>
    </w:tbl>
    <w:p>
      <w:pPr>
        <w:pStyle w:val="Heading1"/>
      </w:pPr>
      <w:r>
        <w:t xml:space="preserve">3. Capability di lettura</w:t>
      </w:r>
    </w:p>
    <w:tbl>
      <w:tblPr>
        <w:tblStyle w:val="TableGrid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r>
        <w:tc>
          <w:tcPr>
            <w:shd w:fill="D9EAF7"/>
          </w:tcPr>
          <w:p>
            <w:r>
              <w:rPr>
                <w:b/>
              </w:rPr>
              <w:t xml:space="preserve">reads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PostgreSQL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MySQL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MariaDB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SQL Server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IBM Db2 LUW</w:t>
            </w:r>
          </w:p>
        </w:tc>
      </w:tr>
      <w:tr>
        <w:tc>
          <w:tcPr/>
          <w:p>
            <w:r>
              <w:t xml:space="preserve">streaming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true</w:t>
            </w:r>
          </w:p>
        </w:tc>
      </w:tr>
      <w:tr>
        <w:tc>
          <w:tcPr/>
          <w:p>
            <w:r>
              <w:t xml:space="preserve">server_cursor</w:t>
            </w:r>
          </w:p>
        </w:tc>
        <w:tc>
          <w:tcPr/>
          <w:p>
            <w:r>
              <w:t xml:space="preserve">false</w:t>
            </w:r>
          </w:p>
        </w:tc>
        <w:tc>
          <w:tcPr/>
          <w:p>
            <w:r>
              <w:t xml:space="preserve">false</w:t>
            </w:r>
          </w:p>
        </w:tc>
        <w:tc>
          <w:tcPr/>
          <w:p>
            <w:r>
              <w:t xml:space="preserve">false</w:t>
            </w:r>
          </w:p>
        </w:tc>
        <w:tc>
          <w:tcPr/>
          <w:p>
            <w:r>
              <w:t xml:space="preserve">false</w:t>
            </w:r>
          </w:p>
        </w:tc>
        <w:tc>
          <w:tcPr/>
          <w:p>
            <w:r>
              <w:t xml:space="preserve">false</w:t>
            </w:r>
          </w:p>
        </w:tc>
      </w:tr>
      <w:tr>
        <w:tc>
          <w:tcPr/>
          <w:p>
            <w:r>
              <w:t xml:space="preserve">pagination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true</w:t>
            </w:r>
          </w:p>
        </w:tc>
      </w:tr>
      <w:tr>
        <w:tc>
          <w:tcPr/>
          <w:p>
            <w:r>
              <w:t xml:space="preserve">projection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true</w:t>
            </w:r>
          </w:p>
        </w:tc>
      </w:tr>
      <w:tr>
        <w:tc>
          <w:tcPr/>
          <w:p>
            <w:r>
              <w:t xml:space="preserve">filter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true</w:t>
            </w:r>
          </w:p>
        </w:tc>
      </w:tr>
      <w:tr>
        <w:tc>
          <w:tcPr/>
          <w:p>
            <w:r>
              <w:t xml:space="preserve">ordering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true</w:t>
            </w:r>
          </w:p>
        </w:tc>
      </w:tr>
      <w:tr>
        <w:tc>
          <w:tcPr/>
          <w:p>
            <w:r>
              <w:t xml:space="preserve">resumable</w:t>
            </w:r>
          </w:p>
        </w:tc>
        <w:tc>
          <w:tcPr/>
          <w:p>
            <w:r>
              <w:t xml:space="preserve">false</w:t>
            </w:r>
          </w:p>
        </w:tc>
        <w:tc>
          <w:tcPr/>
          <w:p>
            <w:r>
              <w:t xml:space="preserve">false</w:t>
            </w:r>
          </w:p>
        </w:tc>
        <w:tc>
          <w:tcPr/>
          <w:p>
            <w:r>
              <w:t xml:space="preserve">false</w:t>
            </w:r>
          </w:p>
        </w:tc>
        <w:tc>
          <w:tcPr/>
          <w:p>
            <w:r>
              <w:t xml:space="preserve">false</w:t>
            </w:r>
          </w:p>
        </w:tc>
        <w:tc>
          <w:tcPr/>
          <w:p>
            <w:r>
              <w:t xml:space="preserve">false</w:t>
            </w:r>
          </w:p>
        </w:tc>
      </w:tr>
    </w:tbl>
    <w:p>
      <w:r>
        <w:t xml:space="preserve">Streaming significa consegna incrementale a batch; non significa cursore server nominato o riprendibile. OFFSET è ammesso solo con un ordinamento deterministico.</w:t>
      </w:r>
    </w:p>
    <w:p>
      <w:pPr>
        <w:pStyle w:val="Heading1"/>
      </w:pPr>
      <w:r>
        <w:t xml:space="preserve">4. Capability di scrittura</w:t>
      </w:r>
    </w:p>
    <w:tbl>
      <w:tblPr>
        <w:tblStyle w:val="TableGrid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r>
        <w:tc>
          <w:tcPr>
            <w:shd w:fill="D9EAF7"/>
          </w:tcPr>
          <w:p>
            <w:r>
              <w:rPr>
                <w:b/>
              </w:rPr>
              <w:t xml:space="preserve">writes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PostgreSQL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MySQL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MariaDB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SQL Server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IBM Db2 LUW</w:t>
            </w:r>
          </w:p>
        </w:tc>
      </w:tr>
      <w:tr>
        <w:tc>
          <w:tcPr/>
          <w:p>
            <w:r>
              <w:t xml:space="preserve">create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true</w:t>
            </w:r>
          </w:p>
        </w:tc>
      </w:tr>
      <w:tr>
        <w:tc>
          <w:tcPr/>
          <w:p>
            <w:r>
              <w:t xml:space="preserve">append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true</w:t>
            </w:r>
          </w:p>
        </w:tc>
      </w:tr>
      <w:tr>
        <w:tc>
          <w:tcPr/>
          <w:p>
            <w:r>
              <w:t xml:space="preserve">truncate_insert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false</w:t>
            </w:r>
          </w:p>
        </w:tc>
        <w:tc>
          <w:tcPr/>
          <w:p>
            <w:r>
              <w:t xml:space="preserve">false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false</w:t>
            </w:r>
          </w:p>
        </w:tc>
      </w:tr>
      <w:tr>
        <w:tc>
          <w:tcPr/>
          <w:p>
            <w:r>
              <w:t xml:space="preserve">update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true</w:t>
            </w:r>
          </w:p>
        </w:tc>
      </w:tr>
      <w:tr>
        <w:tc>
          <w:tcPr/>
          <w:p>
            <w:r>
              <w:t xml:space="preserve">upsert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true</w:t>
            </w:r>
          </w:p>
        </w:tc>
      </w:tr>
      <w:tr>
        <w:tc>
          <w:tcPr/>
          <w:p>
            <w:r>
              <w:t xml:space="preserve">replace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true</w:t>
            </w:r>
          </w:p>
        </w:tc>
      </w:tr>
      <w:tr>
        <w:tc>
          <w:tcPr/>
          <w:p>
            <w:r>
              <w:t xml:space="preserve">delete_by_keys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true</w:t>
            </w:r>
          </w:p>
        </w:tc>
      </w:tr>
      <w:tr>
        <w:tc>
          <w:tcPr/>
          <w:p>
            <w:r>
              <w:t xml:space="preserve">bulk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false</w:t>
            </w:r>
          </w:p>
        </w:tc>
      </w:tr>
      <w:tr>
        <w:tc>
          <w:tcPr/>
          <w:p>
            <w:r>
              <w:t xml:space="preserve">array_binding</w:t>
            </w:r>
          </w:p>
        </w:tc>
        <w:tc>
          <w:tcPr/>
          <w:p>
            <w:r>
              <w:t xml:space="preserve">false</w:t>
            </w:r>
          </w:p>
        </w:tc>
        <w:tc>
          <w:tcPr/>
          <w:p>
            <w:r>
              <w:t xml:space="preserve">false</w:t>
            </w:r>
          </w:p>
        </w:tc>
        <w:tc>
          <w:tcPr/>
          <w:p>
            <w:r>
              <w:t xml:space="preserve">false</w:t>
            </w:r>
          </w:p>
        </w:tc>
        <w:tc>
          <w:tcPr/>
          <w:p>
            <w:r>
              <w:t xml:space="preserve">false</w:t>
            </w:r>
          </w:p>
        </w:tc>
        <w:tc>
          <w:tcPr/>
          <w:p>
            <w:r>
              <w:t xml:space="preserve">false</w:t>
            </w:r>
          </w:p>
        </w:tc>
      </w:tr>
      <w:tr>
        <w:tc>
          <w:tcPr/>
          <w:p>
            <w:r>
              <w:t xml:space="preserve">returning</w:t>
            </w:r>
          </w:p>
        </w:tc>
        <w:tc>
          <w:tcPr/>
          <w:p>
            <w:r>
              <w:t xml:space="preserve">false</w:t>
            </w:r>
          </w:p>
        </w:tc>
        <w:tc>
          <w:tcPr/>
          <w:p>
            <w:r>
              <w:t xml:space="preserve">false</w:t>
            </w:r>
          </w:p>
        </w:tc>
        <w:tc>
          <w:tcPr/>
          <w:p>
            <w:r>
              <w:t xml:space="preserve">false</w:t>
            </w:r>
          </w:p>
        </w:tc>
        <w:tc>
          <w:tcPr/>
          <w:p>
            <w:r>
              <w:t xml:space="preserve">false</w:t>
            </w:r>
          </w:p>
        </w:tc>
        <w:tc>
          <w:tcPr/>
          <w:p>
            <w:r>
              <w:t xml:space="preserve">false</w:t>
            </w:r>
          </w:p>
        </w:tc>
      </w:tr>
      <w:tr>
        <w:tc>
          <w:tcPr/>
          <w:p>
            <w:r>
              <w:t xml:space="preserve">rollback_on_failure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true</w:t>
            </w:r>
          </w:p>
        </w:tc>
      </w:tr>
    </w:tbl>
    <w:p>
      <w:r>
        <w:t xml:space="preserve">Il flag returning riguarda il percorso bulk WriteOutcome, non il RETURNING limitato dei builder OLTP. TruncateInsert resta chiusa su MySQL, MariaDB e Db2. Bulk Db2 è negato finché non esiste una prova riproducibile.</w:t>
      </w:r>
    </w:p>
    <w:p>
      <w:pPr>
        <w:pStyle w:val="Heading1"/>
      </w:pPr>
      <w:r>
        <w:t xml:space="preserve">5. Capability transazionali</w:t>
      </w:r>
    </w:p>
    <w:tbl>
      <w:tblPr>
        <w:tblStyle w:val="TableGrid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r>
        <w:tc>
          <w:tcPr>
            <w:shd w:fill="D9EAF7"/>
          </w:tcPr>
          <w:p>
            <w:r>
              <w:rPr>
                <w:b/>
              </w:rPr>
              <w:t xml:space="preserve">transactions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PostgreSQL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MySQL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MariaDB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SQL Server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IBM Db2 LUW</w:t>
            </w:r>
          </w:p>
        </w:tc>
      </w:tr>
      <w:tr>
        <w:tc>
          <w:tcPr/>
          <w:p>
            <w:r>
              <w:t xml:space="preserve">single_transaction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true</w:t>
            </w:r>
          </w:p>
        </w:tc>
      </w:tr>
      <w:tr>
        <w:tc>
          <w:tcPr/>
          <w:p>
            <w:r>
              <w:t xml:space="preserve">savepoints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true</w:t>
            </w:r>
          </w:p>
        </w:tc>
      </w:tr>
      <w:tr>
        <w:tc>
          <w:tcPr/>
          <w:p>
            <w:r>
              <w:t xml:space="preserve">transactional_ddl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false</w:t>
            </w:r>
          </w:p>
        </w:tc>
        <w:tc>
          <w:tcPr/>
          <w:p>
            <w:r>
              <w:t xml:space="preserve">false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true</w:t>
            </w:r>
          </w:p>
        </w:tc>
      </w:tr>
      <w:tr>
        <w:tc>
          <w:tcPr/>
          <w:p>
            <w:r>
              <w:t xml:space="preserve">staged_swap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false</w:t>
            </w:r>
          </w:p>
        </w:tc>
        <w:tc>
          <w:tcPr/>
          <w:p>
            <w:r>
              <w:t xml:space="preserve">false</w:t>
            </w:r>
          </w:p>
        </w:tc>
        <w:tc>
          <w:tcPr/>
          <w:p>
            <w:r>
              <w:t xml:space="preserve">true</w:t>
            </w:r>
          </w:p>
        </w:tc>
        <w:tc>
          <w:tcPr/>
          <w:p>
            <w:r>
              <w:t xml:space="preserve">false</w:t>
            </w:r>
          </w:p>
        </w:tc>
      </w:tr>
      <w:tr>
        <w:tc>
          <w:tcPr/>
          <w:p>
            <w:r>
              <w:t xml:space="preserve">scope</w:t>
            </w:r>
          </w:p>
        </w:tc>
        <w:tc>
          <w:tcPr/>
          <w:p>
            <w:r>
              <w:t xml:space="preserve">TransactionScope::Transaction</w:t>
            </w:r>
          </w:p>
        </w:tc>
        <w:tc>
          <w:tcPr/>
          <w:p>
            <w:r>
              <w:t xml:space="preserve">TransactionScope::Transaction</w:t>
            </w:r>
          </w:p>
        </w:tc>
        <w:tc>
          <w:tcPr/>
          <w:p>
            <w:r>
              <w:t xml:space="preserve">TransactionScope::Transaction</w:t>
            </w:r>
          </w:p>
        </w:tc>
        <w:tc>
          <w:tcPr/>
          <w:p>
            <w:r>
              <w:t xml:space="preserve">TransactionScope::Transaction</w:t>
            </w:r>
          </w:p>
        </w:tc>
        <w:tc>
          <w:tcPr/>
          <w:p>
            <w:r>
              <w:t xml:space="preserve">TransactionScope::Transaction</w:t>
            </w:r>
          </w:p>
        </w:tc>
      </w:tr>
    </w:tbl>
    <w:p>
      <w:r>
        <w:t xml:space="preserve">MySQL e MariaDB hanno DDL con commit implicito: le righe possono essere annullate, ma uno schema creato può sopravvivere. SQL Server non offre RELEASE SAVEPOINT; il rilascio avviene al termine della transazione.</w:t>
      </w:r>
    </w:p>
    <w:p>
      <w:pPr>
        <w:pStyle w:val="Heading1"/>
      </w:pPr>
      <w:r>
        <w:t xml:space="preserve">6. Spatial</w:t>
      </w:r>
    </w:p>
    <w:tbl>
      <w:tblPr>
        <w:tblStyle w:val="TableGrid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r>
        <w:tc>
          <w:tcPr>
            <w:shd w:fill="D9EAF7"/>
          </w:tcPr>
          <w:p>
            <w:r>
              <w:rPr>
                <w:b/>
              </w:rPr>
              <w:t xml:space="preserve">Provider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Semantiche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WKB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Dimensioni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CRS dichiarato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Indice</w:t>
            </w:r>
          </w:p>
        </w:tc>
      </w:tr>
      <w:tr>
        <w:tc>
          <w:tcPr/>
          <w:p>
            <w:r>
              <w:t xml:space="preserve">PostgreSQL</w:t>
            </w:r>
          </w:p>
        </w:tc>
        <w:tc>
          <w:tcPr/>
          <w:p>
            <w:r>
              <w:t xml:space="preserve">geometry + geography se PostGIS presente</w:t>
            </w:r>
          </w:p>
        </w:tc>
        <w:tc>
          <w:tcPr/>
          <w:p>
            <w:r>
              <w:t xml:space="preserve">read/write sondati</w:t>
            </w:r>
          </w:p>
        </w:tc>
        <w:tc>
          <w:tcPr/>
          <w:p>
            <w:r>
              <w:t xml:space="preserve">XY e profili sondati</w:t>
            </w:r>
          </w:p>
        </w:tc>
        <w:tc>
          <w:tcPr/>
          <w:p>
            <w:r>
              <w:t xml:space="preserve">no</w:t>
            </w:r>
          </w:p>
        </w:tc>
        <w:tc>
          <w:tcPr/>
          <w:p>
            <w:r>
              <w:t xml:space="preserve">sondato per semantica</w:t>
            </w:r>
          </w:p>
        </w:tc>
      </w:tr>
      <w:tr>
        <w:tc>
          <w:tcPr/>
          <w:p>
            <w:r>
              <w:t xml:space="preserve">MySQL</w:t>
            </w:r>
          </w:p>
        </w:tc>
        <w:tc>
          <w:tcPr/>
          <w:p>
            <w:r>
              <w:t xml:space="preserve">geometry</w:t>
            </w:r>
          </w:p>
        </w:tc>
        <w:tc>
          <w:tcPr/>
          <w:p>
            <w:r>
              <w:t xml:space="preserve">read/write</w:t>
            </w:r>
          </w:p>
        </w:tc>
        <w:tc>
          <w:tcPr/>
          <w:p>
            <w:r>
              <w:t xml:space="preserve">XY</w:t>
            </w:r>
          </w:p>
        </w:tc>
        <w:tc>
          <w:tcPr/>
          <w:p>
            <w:r>
              <w:t xml:space="preserve">può essere richiesto</w:t>
            </w:r>
          </w:p>
        </w:tc>
        <w:tc>
          <w:tcPr/>
          <w:p>
            <w:r>
              <w:t xml:space="preserve">sì</w:t>
            </w:r>
          </w:p>
        </w:tc>
      </w:tr>
      <w:tr>
        <w:tc>
          <w:tcPr/>
          <w:p>
            <w:r>
              <w:t xml:space="preserve">MariaDB</w:t>
            </w:r>
          </w:p>
        </w:tc>
        <w:tc>
          <w:tcPr/>
          <w:p>
            <w:r>
              <w:t xml:space="preserve">geometry</w:t>
            </w:r>
          </w:p>
        </w:tc>
        <w:tc>
          <w:tcPr/>
          <w:p>
            <w:r>
              <w:t xml:space="preserve">read/write qualificato</w:t>
            </w:r>
          </w:p>
        </w:tc>
        <w:tc>
          <w:tcPr/>
          <w:p>
            <w:r>
              <w:t xml:space="preserve">XY</w:t>
            </w:r>
          </w:p>
        </w:tc>
        <w:tc>
          <w:tcPr/>
          <w:p>
            <w:r>
              <w:t xml:space="preserve">sì</w:t>
            </w:r>
          </w:p>
        </w:tc>
        <w:tc>
          <w:tcPr/>
          <w:p>
            <w:r>
              <w:t xml:space="preserve">sì</w:t>
            </w:r>
          </w:p>
        </w:tc>
      </w:tr>
      <w:tr>
        <w:tc>
          <w:tcPr/>
          <w:p>
            <w:r>
              <w:t xml:space="preserve">SQL Server</w:t>
            </w:r>
          </w:p>
        </w:tc>
        <w:tc>
          <w:tcPr/>
          <w:p>
            <w:r>
              <w:t xml:space="preserve">geometry + geography se UDT presenti</w:t>
            </w:r>
          </w:p>
        </w:tc>
        <w:tc>
          <w:tcPr/>
          <w:p>
            <w:r>
              <w:t xml:space="preserve">read/write</w:t>
            </w:r>
          </w:p>
        </w:tc>
        <w:tc>
          <w:tcPr/>
          <w:p>
            <w:r>
              <w:t xml:space="preserve">XY/XYZ/XYM/XYZM</w:t>
            </w:r>
          </w:p>
        </w:tc>
        <w:tc>
          <w:tcPr/>
          <w:p>
            <w:r>
              <w:t xml:space="preserve">no</w:t>
            </w:r>
          </w:p>
        </w:tc>
        <w:tc>
          <w:tcPr/>
          <w:p>
            <w:r>
              <w:t xml:space="preserve">sì se entrambe le semantiche</w:t>
            </w:r>
          </w:p>
        </w:tc>
      </w:tr>
      <w:tr>
        <w:tc>
          <w:tcPr/>
          <w:p>
            <w:r>
              <w:t xml:space="preserve">IBM Db2 LUW</w:t>
            </w:r>
          </w:p>
        </w:tc>
        <w:tc>
          <w:tcPr/>
          <w:p>
            <w:r>
              <w:t xml:space="preserve">geometry se Spatial Extender presente</w:t>
            </w:r>
          </w:p>
        </w:tc>
        <w:tc>
          <w:tcPr/>
          <w:p>
            <w:r>
              <w:t xml:space="preserve">read/write</w:t>
            </w:r>
          </w:p>
        </w:tc>
        <w:tc>
          <w:tcPr/>
          <w:p>
            <w:r>
              <w:t xml:space="preserve">XY/XYZ</w:t>
            </w:r>
          </w:p>
        </w:tc>
        <w:tc>
          <w:tcPr/>
          <w:p>
            <w:r>
              <w:t xml:space="preserve">sì</w:t>
            </w:r>
          </w:p>
        </w:tc>
        <w:tc>
          <w:tcPr/>
          <w:p>
            <w:r>
              <w:t xml:space="preserve">no</w:t>
            </w:r>
          </w:p>
        </w:tc>
      </w:tr>
    </w:tbl>
    <w:p>
      <w:r>
        <w:t xml:space="preserve">L'elenco esatto delle funzioni spatial è pubblicato a runtime in capabilities.spatial.functions_by_semantics. PostgreSQL e SQL Server distinguono geometry e geography; l'intersezione comune è disponibile in functions. Db2 qualifica SRID, dimensione, intersects, contains e within.</w:t>
      </w:r>
    </w:p>
    <w:p>
      <w:pPr>
        <w:pStyle w:val="Heading1"/>
      </w:pPr>
      <w:r>
        <w:t xml:space="preserve">7. Query ed expression language</w:t>
      </w:r>
    </w:p>
    <w:p>
      <w:r>
        <w:t xml:space="preserve">Tre percorsi coesistono durante la migrazione: SQL raw; builder portable legacy per select/insert/update/delete/upsert; expression language Core v3 che serializza direttamente nell'IR relazionale canonico. La superficie copre colonne, alias, join, predicati, funzioni scalar e aggregate, grouping, window, subquery, CTE, set operation, distinct, order by, limit e offset.</w:t>
      </w:r>
    </w:p>
    <w:p>
      <w:r>
        <w:t xml:space="preserve">Result è oggi uno snapshot bufferizzato: all, first, one, one_or_none, scalar, scalar_one e scalar_one_or_none. Row aggiunge accesso per posizione, nome e Column senza cambiare i terminali storici. Streaming Result, DML Core v3, unit of work e migrazioni restano passi successivi della roadmap.</w:t>
      </w:r>
    </w:p>
    <w:p>
      <w:pPr>
        <w:pStyle w:val="Heading1"/>
      </w:pPr>
      <w:r>
        <w:t xml:space="preserve">8. Concorrenza, lifecycle e sicurezza</w:t>
      </w:r>
    </w:p>
    <w:p>
      <w:pPr>
        <w:pStyle w:val="ListBullet"/>
      </w:pPr>
      <w:r>
        <w:t xml:space="preserve">• Engine è condivisibile; sessione e transazione appartengono a una sola unità concorrente.</w:t>
      </w:r>
    </w:p>
    <w:p>
      <w:pPr>
        <w:pStyle w:val="ListBullet"/>
      </w:pPr>
      <w:r>
        <w:t xml:space="preserve">• La sessione è esclusiva durante una transazione esplicita e torna riusabile dopo commit/rollback.</w:t>
      </w:r>
    </w:p>
    <w:p>
      <w:pPr>
        <w:pStyle w:val="ListBullet"/>
      </w:pPr>
      <w:r>
        <w:t xml:space="preserve">• Context manager sync/async chiudono o annullano gli scope in caso di eccezione.</w:t>
      </w:r>
    </w:p>
    <w:p>
      <w:pPr>
        <w:pStyle w:val="ListBullet"/>
      </w:pPr>
      <w:r>
        <w:t xml:space="preserve">• Timeout, cancellazione, limiti di risorse e categorie retry/remote-effect sono strutturati.</w:t>
      </w:r>
    </w:p>
    <w:p>
      <w:pPr>
        <w:pStyle w:val="ListBullet"/>
      </w:pPr>
      <w:r>
        <w:t xml:space="preserve">• TLS è secure-by-default; le fixture non sicure richiedono una scelta esplicita.</w:t>
      </w:r>
    </w:p>
    <w:p>
      <w:pPr>
        <w:pStyle w:val="Heading1"/>
      </w:pPr>
      <w:r>
        <w:t xml:space="preserve">9. Compatibilità e qualificazione</w:t>
      </w:r>
    </w:p>
    <w:tbl>
      <w:tblPr>
        <w:tblStyle w:val="TableGrid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r>
        <w:tc>
          <w:tcPr>
            <w:shd w:fill="D9EAF7"/>
          </w:tcPr>
          <w:p>
            <w:r>
              <w:rPr>
                <w:b/>
              </w:rPr>
              <w:t xml:space="preserve">superficie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dichiarata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verificata dai workflow</w:t>
            </w:r>
          </w:p>
        </w:tc>
      </w:tr>
      <w:tr>
        <w:tc>
          <w:tcPr/>
          <w:p>
            <w:r>
              <w:t xml:space="preserve">Python ABI</w:t>
            </w:r>
          </w:p>
        </w:tc>
        <w:tc>
          <w:tcPr/>
          <w:p>
            <w:r>
              <w:t xml:space="preserve">3.10+</w:t>
            </w:r>
          </w:p>
        </w:tc>
        <w:tc>
          <w:tcPr/>
          <w:p>
            <w:r>
              <w:t xml:space="preserve">import e suite wheel su Python 3.12; assurance SDK su 3.13</w:t>
            </w:r>
          </w:p>
        </w:tc>
      </w:tr>
      <w:tr>
        <w:tc>
          <w:tcPr/>
          <w:p>
            <w:r>
              <w:t xml:space="preserve">Rust</w:t>
            </w:r>
          </w:p>
        </w:tc>
        <w:tc>
          <w:tcPr/>
          <w:p>
            <w:r>
              <w:t xml:space="preserve">1.98</w:t>
            </w:r>
          </w:p>
        </w:tc>
        <w:tc>
          <w:tcPr/>
          <w:p>
            <w:r>
              <w:t xml:space="preserve">1.98</w:t>
            </w:r>
          </w:p>
        </w:tc>
      </w:tr>
      <w:tr>
        <w:tc>
          <w:tcPr/>
          <w:p>
            <w:r>
              <w:t xml:space="preserve">piattaforme wheel standard</w:t>
            </w:r>
          </w:p>
        </w:tc>
        <w:tc>
          <w:tcPr/>
          <w:p>
            <w:r>
              <w:t xml:space="preserve">Linux x86_64, macOS arm64, Windows x86_64</w:t>
            </w:r>
          </w:p>
        </w:tc>
        <w:tc>
          <w:tcPr/>
          <w:p>
            <w:r>
              <w:t xml:space="preserve">una suite offline per ciascun artefatto; DB2 fail-closed</w:t>
            </w:r>
          </w:p>
        </w:tc>
      </w:tr>
      <w:tr>
        <w:tc>
          <w:tcPr/>
          <w:p>
            <w:r>
              <w:t xml:space="preserve">artefatto DB2</w:t>
            </w:r>
          </w:p>
        </w:tc>
        <w:tc>
          <w:tcPr/>
          <w:p>
            <w:r>
              <w:t xml:space="preserve">Linux x86_64 live; Windows x86_64 build-only</w:t>
            </w:r>
          </w:p>
        </w:tc>
        <w:tc>
          <w:tcPr/>
          <w:p>
            <w:r>
              <w:t xml:space="preserve">gate Db2 Linux; build, import e profilo nativo Windows</w:t>
            </w:r>
          </w:p>
        </w:tc>
      </w:tr>
    </w:tbl>
    <w:p>
      <w:r>
        <w:t xml:space="preserve">Db2 è qualificato live su Linux x86_64 e build-only su Windows x86_64. Su macOS la feature Db2 resta fail-closed perché non esiste ancora una matrice client IBM supportata. Un gate saltato non viene contato come passato.</w:t>
      </w:r>
    </w:p>
    <w:p>
      <w:pPr>
        <w:pStyle w:val="Heading1"/>
      </w:pPr>
      <w:r>
        <w:t xml:space="preserve">10. Catalogo completo dei comandi CLI</w:t>
      </w:r>
    </w:p>
    <w:tbl>
      <w:tblPr>
        <w:tblStyle w:val="TableGrid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r>
        <w:tc>
          <w:tcPr>
            <w:shd w:fill="D9EAF7"/>
          </w:tcPr>
          <w:p>
            <w:r>
              <w:rPr>
                <w:b/>
              </w:rPr>
              <w:t xml:space="preserve">comando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feature</w:t>
            </w:r>
          </w:p>
        </w:tc>
      </w:tr>
      <w:tr>
        <w:tc>
          <w:tcPr/>
          <w:p>
            <w:r>
              <w:t xml:space="preserve">benchmark-oltp</w:t>
            </w:r>
          </w:p>
        </w:tc>
        <w:tc>
          <w:tcPr/>
          <w:p>
            <w:r>
              <w:t xml:space="preserve">postgres</w:t>
            </w:r>
          </w:p>
        </w:tc>
      </w:tr>
      <w:tr>
        <w:tc>
          <w:tcPr/>
          <w:p>
            <w:r>
              <w:t xml:space="preserve">benchmark-read</w:t>
            </w:r>
          </w:p>
        </w:tc>
        <w:tc>
          <w:tcPr/>
          <w:p>
            <w:r>
              <w:t xml:space="preserve">postgres</w:t>
            </w:r>
          </w:p>
        </w:tc>
      </w:tr>
      <w:tr>
        <w:tc>
          <w:tcPr/>
          <w:p>
            <w:r>
              <w:t xml:space="preserve">benchmark-spatial</w:t>
            </w:r>
          </w:p>
        </w:tc>
        <w:tc>
          <w:tcPr/>
          <w:p>
            <w:r>
              <w:t xml:space="preserve">postgres</w:t>
            </w:r>
          </w:p>
        </w:tc>
      </w:tr>
      <w:tr>
        <w:tc>
          <w:tcPr/>
          <w:p>
            <w:r>
              <w:t xml:space="preserve">benchmark-write</w:t>
            </w:r>
          </w:p>
        </w:tc>
        <w:tc>
          <w:tcPr/>
          <w:p>
            <w:r>
              <w:t xml:space="preserve">postgres</w:t>
            </w:r>
          </w:p>
        </w:tc>
      </w:tr>
      <w:tr>
        <w:tc>
          <w:tcPr/>
          <w:p>
            <w:r>
              <w:t xml:space="preserve">bulk-write</w:t>
            </w:r>
          </w:p>
        </w:tc>
        <w:tc>
          <w:tcPr/>
          <w:p>
            <w:r>
              <w:t xml:space="preserve">postgres</w:t>
            </w:r>
          </w:p>
        </w:tc>
      </w:tr>
      <w:tr>
        <w:tc>
          <w:tcPr/>
          <w:p>
            <w:r>
              <w:t xml:space="preserve">conditional-update</w:t>
            </w:r>
          </w:p>
        </w:tc>
        <w:tc>
          <w:tcPr/>
          <w:p>
            <w:r>
              <w:t xml:space="preserve">postgres</w:t>
            </w:r>
          </w:p>
        </w:tc>
      </w:tr>
      <w:tr>
        <w:tc>
          <w:tcPr/>
          <w:p>
            <w:r>
              <w:t xml:space="preserve">database-describe</w:t>
            </w:r>
          </w:p>
        </w:tc>
        <w:tc>
          <w:tcPr/>
          <w:p>
            <w:r>
              <w:t xml:space="preserve">sempre</w:t>
            </w:r>
          </w:p>
        </w:tc>
      </w:tr>
      <w:tr>
        <w:tc>
          <w:tcPr/>
          <w:p>
            <w:r>
              <w:t xml:space="preserve">database-execute-ddl</w:t>
            </w:r>
          </w:p>
        </w:tc>
        <w:tc>
          <w:tcPr/>
          <w:p>
            <w:r>
              <w:t xml:space="preserve">sempre</w:t>
            </w:r>
          </w:p>
        </w:tc>
      </w:tr>
      <w:tr>
        <w:tc>
          <w:tcPr/>
          <w:p>
            <w:r>
              <w:t xml:space="preserve">database-execute-scalar</w:t>
            </w:r>
          </w:p>
        </w:tc>
        <w:tc>
          <w:tcPr/>
          <w:p>
            <w:r>
              <w:t xml:space="preserve">sempre</w:t>
            </w:r>
          </w:p>
        </w:tc>
      </w:tr>
      <w:tr>
        <w:tc>
          <w:tcPr/>
          <w:p>
            <w:r>
              <w:t xml:space="preserve">database-execute-sql</w:t>
            </w:r>
          </w:p>
        </w:tc>
        <w:tc>
          <w:tcPr/>
          <w:p>
            <w:r>
              <w:t xml:space="preserve">sempre</w:t>
            </w:r>
          </w:p>
        </w:tc>
      </w:tr>
      <w:tr>
        <w:tc>
          <w:tcPr/>
          <w:p>
            <w:r>
              <w:t xml:space="preserve">database-inspect-catalogs</w:t>
            </w:r>
          </w:p>
        </w:tc>
        <w:tc>
          <w:tcPr/>
          <w:p>
            <w:r>
              <w:t xml:space="preserve">sempre</w:t>
            </w:r>
          </w:p>
        </w:tc>
      </w:tr>
      <w:tr>
        <w:tc>
          <w:tcPr/>
          <w:p>
            <w:r>
              <w:t xml:space="preserve">database-inspect-objects</w:t>
            </w:r>
          </w:p>
        </w:tc>
        <w:tc>
          <w:tcPr/>
          <w:p>
            <w:r>
              <w:t xml:space="preserve">sempre</w:t>
            </w:r>
          </w:p>
        </w:tc>
      </w:tr>
      <w:tr>
        <w:tc>
          <w:tcPr/>
          <w:p>
            <w:r>
              <w:t xml:space="preserve">database-inspect-schemas</w:t>
            </w:r>
          </w:p>
        </w:tc>
        <w:tc>
          <w:tcPr/>
          <w:p>
            <w:r>
              <w:t xml:space="preserve">sempre</w:t>
            </w:r>
          </w:p>
        </w:tc>
      </w:tr>
      <w:tr>
        <w:tc>
          <w:tcPr/>
          <w:p>
            <w:r>
              <w:t xml:space="preserve">database-portable-execute</w:t>
            </w:r>
          </w:p>
        </w:tc>
        <w:tc>
          <w:tcPr/>
          <w:p>
            <w:r>
              <w:t xml:space="preserve">sempre</w:t>
            </w:r>
          </w:p>
        </w:tc>
      </w:tr>
      <w:tr>
        <w:tc>
          <w:tcPr/>
          <w:p>
            <w:r>
              <w:t xml:space="preserve">database-probe</w:t>
            </w:r>
          </w:p>
        </w:tc>
        <w:tc>
          <w:tcPr/>
          <w:p>
            <w:r>
              <w:t xml:space="preserve">sempre</w:t>
            </w:r>
          </w:p>
        </w:tc>
      </w:tr>
      <w:tr>
        <w:tc>
          <w:tcPr/>
          <w:p>
            <w:r>
              <w:t xml:space="preserve">database-query-summary</w:t>
            </w:r>
          </w:p>
        </w:tc>
        <w:tc>
          <w:tcPr/>
          <w:p>
            <w:r>
              <w:t xml:space="preserve">sempre</w:t>
            </w:r>
          </w:p>
        </w:tc>
      </w:tr>
      <w:tr>
        <w:tc>
          <w:tcPr/>
          <w:p>
            <w:r>
              <w:t xml:space="preserve">database-read-ipc</w:t>
            </w:r>
          </w:p>
        </w:tc>
        <w:tc>
          <w:tcPr/>
          <w:p>
            <w:r>
              <w:t xml:space="preserve">sempre</w:t>
            </w:r>
          </w:p>
        </w:tc>
      </w:tr>
      <w:tr>
        <w:tc>
          <w:tcPr/>
          <w:p>
            <w:r>
              <w:t xml:space="preserve">database-read-summary</w:t>
            </w:r>
          </w:p>
        </w:tc>
        <w:tc>
          <w:tcPr/>
          <w:p>
            <w:r>
              <w:t xml:space="preserve">sempre</w:t>
            </w:r>
          </w:p>
        </w:tc>
      </w:tr>
      <w:tr>
        <w:tc>
          <w:tcPr/>
          <w:p>
            <w:r>
              <w:t xml:space="preserve">database-write-ipc</w:t>
            </w:r>
          </w:p>
        </w:tc>
        <w:tc>
          <w:tcPr/>
          <w:p>
            <w:r>
              <w:t xml:space="preserve">sempre</w:t>
            </w:r>
          </w:p>
        </w:tc>
      </w:tr>
      <w:tr>
        <w:tc>
          <w:tcPr/>
          <w:p>
            <w:r>
              <w:t xml:space="preserve">diagnose</w:t>
            </w:r>
          </w:p>
        </w:tc>
        <w:tc>
          <w:tcPr/>
          <w:p>
            <w:r>
              <w:t xml:space="preserve">postgres</w:t>
            </w:r>
          </w:p>
        </w:tc>
      </w:tr>
      <w:tr>
        <w:tc>
          <w:tcPr/>
          <w:p>
            <w:r>
              <w:t xml:space="preserve">doctor</w:t>
            </w:r>
          </w:p>
        </w:tc>
        <w:tc>
          <w:tcPr/>
          <w:p>
            <w:r>
              <w:t xml:space="preserve">postgres</w:t>
            </w:r>
          </w:p>
        </w:tc>
      </w:tr>
      <w:tr>
        <w:tc>
          <w:tcPr/>
          <w:p>
            <w:r>
              <w:t xml:space="preserve">execute-ddl</w:t>
            </w:r>
          </w:p>
        </w:tc>
        <w:tc>
          <w:tcPr/>
          <w:p>
            <w:r>
              <w:t xml:space="preserve">postgres</w:t>
            </w:r>
          </w:p>
        </w:tc>
      </w:tr>
      <w:tr>
        <w:tc>
          <w:tcPr/>
          <w:p>
            <w:r>
              <w:t xml:space="preserve">execute-scalar</w:t>
            </w:r>
          </w:p>
        </w:tc>
        <w:tc>
          <w:tcPr/>
          <w:p>
            <w:r>
              <w:t xml:space="preserve">postgres</w:t>
            </w:r>
          </w:p>
        </w:tc>
      </w:tr>
      <w:tr>
        <w:tc>
          <w:tcPr/>
          <w:p>
            <w:r>
              <w:t xml:space="preserve">execute-sql</w:t>
            </w:r>
          </w:p>
        </w:tc>
        <w:tc>
          <w:tcPr/>
          <w:p>
            <w:r>
              <w:t xml:space="preserve">postgres</w:t>
            </w:r>
          </w:p>
        </w:tc>
      </w:tr>
      <w:tr>
        <w:tc>
          <w:tcPr/>
          <w:p>
            <w:r>
              <w:t xml:space="preserve">explain</w:t>
            </w:r>
          </w:p>
        </w:tc>
        <w:tc>
          <w:tcPr/>
          <w:p>
            <w:r>
              <w:t xml:space="preserve">postgres</w:t>
            </w:r>
          </w:p>
        </w:tc>
      </w:tr>
      <w:tr>
        <w:tc>
          <w:tcPr/>
          <w:p>
            <w:r>
              <w:t xml:space="preserve">inspect-catalogs</w:t>
            </w:r>
          </w:p>
        </w:tc>
        <w:tc>
          <w:tcPr/>
          <w:p>
            <w:r>
              <w:t xml:space="preserve">postgres</w:t>
            </w:r>
          </w:p>
        </w:tc>
      </w:tr>
      <w:tr>
        <w:tc>
          <w:tcPr/>
          <w:p>
            <w:r>
              <w:t xml:space="preserve">inspect-database</w:t>
            </w:r>
          </w:p>
        </w:tc>
        <w:tc>
          <w:tcPr/>
          <w:p>
            <w:r>
              <w:t xml:space="preserve">postgres</w:t>
            </w:r>
          </w:p>
        </w:tc>
      </w:tr>
      <w:tr>
        <w:tc>
          <w:tcPr/>
          <w:p>
            <w:r>
              <w:t xml:space="preserve">inspect-dataset</w:t>
            </w:r>
          </w:p>
        </w:tc>
        <w:tc>
          <w:tcPr/>
          <w:p>
            <w:r>
              <w:t xml:space="preserve">sempre</w:t>
            </w:r>
          </w:p>
        </w:tc>
      </w:tr>
      <w:tr>
        <w:tc>
          <w:tcPr/>
          <w:p>
            <w:r>
              <w:t xml:space="preserve">inspect-objects</w:t>
            </w:r>
          </w:p>
        </w:tc>
        <w:tc>
          <w:tcPr/>
          <w:p>
            <w:r>
              <w:t xml:space="preserve">postgres</w:t>
            </w:r>
          </w:p>
        </w:tc>
      </w:tr>
      <w:tr>
        <w:tc>
          <w:tcPr/>
          <w:p>
            <w:r>
              <w:t xml:space="preserve">inspect-schemas</w:t>
            </w:r>
          </w:p>
        </w:tc>
        <w:tc>
          <w:tcPr/>
          <w:p>
            <w:r>
              <w:t xml:space="preserve">postgres</w:t>
            </w:r>
          </w:p>
        </w:tc>
      </w:tr>
      <w:tr>
        <w:tc>
          <w:tcPr/>
          <w:p>
            <w:r>
              <w:t xml:space="preserve">inspect-tables</w:t>
            </w:r>
          </w:p>
        </w:tc>
        <w:tc>
          <w:tcPr/>
          <w:p>
            <w:r>
              <w:t xml:space="preserve">postgres</w:t>
            </w:r>
          </w:p>
        </w:tc>
      </w:tr>
      <w:tr>
        <w:tc>
          <w:tcPr/>
          <w:p>
            <w:r>
              <w:t xml:space="preserve">mysql-conditional-update</w:t>
            </w:r>
          </w:p>
        </w:tc>
        <w:tc>
          <w:tcPr/>
          <w:p>
            <w:r>
              <w:t xml:space="preserve">mysql</w:t>
            </w:r>
          </w:p>
        </w:tc>
      </w:tr>
      <w:tr>
        <w:tc>
          <w:tcPr/>
          <w:p>
            <w:r>
              <w:t xml:space="preserve">mysql-describe</w:t>
            </w:r>
          </w:p>
        </w:tc>
        <w:tc>
          <w:tcPr/>
          <w:p>
            <w:r>
              <w:t xml:space="preserve">mysql</w:t>
            </w:r>
          </w:p>
        </w:tc>
      </w:tr>
      <w:tr>
        <w:tc>
          <w:tcPr/>
          <w:p>
            <w:r>
              <w:t xml:space="preserve">mysql-execute-ddl</w:t>
            </w:r>
          </w:p>
        </w:tc>
        <w:tc>
          <w:tcPr/>
          <w:p>
            <w:r>
              <w:t xml:space="preserve">mysql</w:t>
            </w:r>
          </w:p>
        </w:tc>
      </w:tr>
      <w:tr>
        <w:tc>
          <w:tcPr/>
          <w:p>
            <w:r>
              <w:t xml:space="preserve">mysql-execute-scalar</w:t>
            </w:r>
          </w:p>
        </w:tc>
        <w:tc>
          <w:tcPr/>
          <w:p>
            <w:r>
              <w:t xml:space="preserve">mysql</w:t>
            </w:r>
          </w:p>
        </w:tc>
      </w:tr>
      <w:tr>
        <w:tc>
          <w:tcPr/>
          <w:p>
            <w:r>
              <w:t xml:space="preserve">mysql-execute-sql</w:t>
            </w:r>
          </w:p>
        </w:tc>
        <w:tc>
          <w:tcPr/>
          <w:p>
            <w:r>
              <w:t xml:space="preserve">mysql</w:t>
            </w:r>
          </w:p>
        </w:tc>
      </w:tr>
      <w:tr>
        <w:tc>
          <w:tcPr/>
          <w:p>
            <w:r>
              <w:t xml:space="preserve">mysql-inspect-schemas</w:t>
            </w:r>
          </w:p>
        </w:tc>
        <w:tc>
          <w:tcPr/>
          <w:p>
            <w:r>
              <w:t xml:space="preserve">mysql</w:t>
            </w:r>
          </w:p>
        </w:tc>
      </w:tr>
      <w:tr>
        <w:tc>
          <w:tcPr/>
          <w:p>
            <w:r>
              <w:t xml:space="preserve">mysql-inspect-tables</w:t>
            </w:r>
          </w:p>
        </w:tc>
        <w:tc>
          <w:tcPr/>
          <w:p>
            <w:r>
              <w:t xml:space="preserve">mysql</w:t>
            </w:r>
          </w:p>
        </w:tc>
      </w:tr>
      <w:tr>
        <w:tc>
          <w:tcPr/>
          <w:p>
            <w:r>
              <w:t xml:space="preserve">mysql-probe</w:t>
            </w:r>
          </w:p>
        </w:tc>
        <w:tc>
          <w:tcPr/>
          <w:p>
            <w:r>
              <w:t xml:space="preserve">mysql</w:t>
            </w:r>
          </w:p>
        </w:tc>
      </w:tr>
      <w:tr>
        <w:tc>
          <w:tcPr/>
          <w:p>
            <w:r>
              <w:t xml:space="preserve">mysql-transaction-test</w:t>
            </w:r>
          </w:p>
        </w:tc>
        <w:tc>
          <w:tcPr/>
          <w:p>
            <w:r>
              <w:t xml:space="preserve">mysql</w:t>
            </w:r>
          </w:p>
        </w:tc>
      </w:tr>
      <w:tr>
        <w:tc>
          <w:tcPr/>
          <w:p>
            <w:r>
              <w:t xml:space="preserve">pool-status</w:t>
            </w:r>
          </w:p>
        </w:tc>
        <w:tc>
          <w:tcPr/>
          <w:p>
            <w:r>
              <w:t xml:space="preserve">postgres</w:t>
            </w:r>
          </w:p>
        </w:tc>
      </w:tr>
      <w:tr>
        <w:tc>
          <w:tcPr/>
          <w:p>
            <w:r>
              <w:t xml:space="preserve">portable-compile</w:t>
            </w:r>
          </w:p>
        </w:tc>
        <w:tc>
          <w:tcPr/>
          <w:p>
            <w:r>
              <w:t xml:space="preserve">sempre</w:t>
            </w:r>
          </w:p>
        </w:tc>
      </w:tr>
      <w:tr>
        <w:tc>
          <w:tcPr/>
          <w:p>
            <w:r>
              <w:t xml:space="preserve">portable-execute</w:t>
            </w:r>
          </w:p>
        </w:tc>
        <w:tc>
          <w:tcPr/>
          <w:p>
            <w:r>
              <w:t xml:space="preserve">postgres</w:t>
            </w:r>
          </w:p>
        </w:tc>
      </w:tr>
      <w:tr>
        <w:tc>
          <w:tcPr/>
          <w:p>
            <w:r>
              <w:t xml:space="preserve">postgres-describe</w:t>
            </w:r>
          </w:p>
        </w:tc>
        <w:tc>
          <w:tcPr/>
          <w:p>
            <w:r>
              <w:t xml:space="preserve">postgres</w:t>
            </w:r>
          </w:p>
        </w:tc>
      </w:tr>
      <w:tr>
        <w:tc>
          <w:tcPr/>
          <w:p>
            <w:r>
              <w:t xml:space="preserve">postgres-probe</w:t>
            </w:r>
          </w:p>
        </w:tc>
        <w:tc>
          <w:tcPr/>
          <w:p>
            <w:r>
              <w:t xml:space="preserve">postgres</w:t>
            </w:r>
          </w:p>
        </w:tc>
      </w:tr>
      <w:tr>
        <w:tc>
          <w:tcPr/>
          <w:p>
            <w:r>
              <w:t xml:space="preserve">postgres-query</w:t>
            </w:r>
          </w:p>
        </w:tc>
        <w:tc>
          <w:tcPr/>
          <w:p>
            <w:r>
              <w:t xml:space="preserve">postgres</w:t>
            </w:r>
          </w:p>
        </w:tc>
      </w:tr>
      <w:tr>
        <w:tc>
          <w:tcPr/>
          <w:p>
            <w:r>
              <w:t xml:space="preserve">postgres-read-ipc</w:t>
            </w:r>
          </w:p>
        </w:tc>
        <w:tc>
          <w:tcPr/>
          <w:p>
            <w:r>
              <w:t xml:space="preserve">postgres</w:t>
            </w:r>
          </w:p>
        </w:tc>
      </w:tr>
      <w:tr>
        <w:tc>
          <w:tcPr/>
          <w:p>
            <w:r>
              <w:t xml:space="preserve">postgres-read-summary</w:t>
            </w:r>
          </w:p>
        </w:tc>
        <w:tc>
          <w:tcPr/>
          <w:p>
            <w:r>
              <w:t xml:space="preserve">postgres</w:t>
            </w:r>
          </w:p>
        </w:tc>
      </w:tr>
      <w:tr>
        <w:tc>
          <w:tcPr/>
          <w:p>
            <w:r>
              <w:t xml:space="preserve">postgres-write-ipc</w:t>
            </w:r>
          </w:p>
        </w:tc>
        <w:tc>
          <w:tcPr/>
          <w:p>
            <w:r>
              <w:t xml:space="preserve">postgres</w:t>
            </w:r>
          </w:p>
        </w:tc>
      </w:tr>
      <w:tr>
        <w:tc>
          <w:tcPr/>
          <w:p>
            <w:r>
              <w:t xml:space="preserve">profile-check</w:t>
            </w:r>
          </w:p>
        </w:tc>
        <w:tc>
          <w:tcPr/>
          <w:p>
            <w:r>
              <w:t xml:space="preserve">postgres</w:t>
            </w:r>
          </w:p>
        </w:tc>
      </w:tr>
      <w:tr>
        <w:tc>
          <w:tcPr/>
          <w:p>
            <w:r>
              <w:t xml:space="preserve">profile-list</w:t>
            </w:r>
          </w:p>
        </w:tc>
        <w:tc>
          <w:tcPr/>
          <w:p>
            <w:r>
              <w:t xml:space="preserve">postgres</w:t>
            </w:r>
          </w:p>
        </w:tc>
      </w:tr>
      <w:tr>
        <w:tc>
          <w:tcPr/>
          <w:p>
            <w:r>
              <w:t xml:space="preserve">session-context-test</w:t>
            </w:r>
          </w:p>
        </w:tc>
        <w:tc>
          <w:tcPr/>
          <w:p>
            <w:r>
              <w:t xml:space="preserve">postgres</w:t>
            </w:r>
          </w:p>
        </w:tc>
      </w:tr>
      <w:tr>
        <w:tc>
          <w:tcPr/>
          <w:p>
            <w:r>
              <w:t xml:space="preserve">test-cancellation</w:t>
            </w:r>
          </w:p>
        </w:tc>
        <w:tc>
          <w:tcPr/>
          <w:p>
            <w:r>
              <w:t xml:space="preserve">postgres</w:t>
            </w:r>
          </w:p>
        </w:tc>
      </w:tr>
      <w:tr>
        <w:tc>
          <w:tcPr/>
          <w:p>
            <w:r>
              <w:t xml:space="preserve">test-concurrency</w:t>
            </w:r>
          </w:p>
        </w:tc>
        <w:tc>
          <w:tcPr/>
          <w:p>
            <w:r>
              <w:t xml:space="preserve">postgres</w:t>
            </w:r>
          </w:p>
        </w:tc>
      </w:tr>
      <w:tr>
        <w:tc>
          <w:tcPr/>
          <w:p>
            <w:r>
              <w:t xml:space="preserve">test-spatial</w:t>
            </w:r>
          </w:p>
        </w:tc>
        <w:tc>
          <w:tcPr/>
          <w:p>
            <w:r>
              <w:t xml:space="preserve">postgres</w:t>
            </w:r>
          </w:p>
        </w:tc>
      </w:tr>
      <w:tr>
        <w:tc>
          <w:tcPr/>
          <w:p>
            <w:r>
              <w:t xml:space="preserve">test-streaming</w:t>
            </w:r>
          </w:p>
        </w:tc>
        <w:tc>
          <w:tcPr/>
          <w:p>
            <w:r>
              <w:t xml:space="preserve">postgres</w:t>
            </w:r>
          </w:p>
        </w:tc>
      </w:tr>
      <w:tr>
        <w:tc>
          <w:tcPr/>
          <w:p>
            <w:r>
              <w:t xml:space="preserve">transaction-test</w:t>
            </w:r>
          </w:p>
        </w:tc>
        <w:tc>
          <w:tcPr/>
          <w:p>
            <w:r>
              <w:t xml:space="preserve">postgres</w:t>
            </w:r>
          </w:p>
        </w:tc>
      </w:tr>
      <w:tr>
        <w:tc>
          <w:tcPr/>
          <w:p>
            <w:r>
              <w:t xml:space="preserve">validate-plan</w:t>
            </w:r>
          </w:p>
        </w:tc>
        <w:tc>
          <w:tcPr/>
          <w:p>
            <w:r>
              <w:t xml:space="preserve">sempre</w:t>
            </w:r>
          </w:p>
        </w:tc>
      </w:tr>
    </w:tbl>
    <w:p>
      <w:pPr>
        <w:pStyle w:val="Heading1"/>
      </w:pPr>
      <w:r>
        <w:t xml:space="preserve">11. Inventario pubblico dello SDK</w:t>
      </w:r>
    </w:p>
    <w:p>
      <w:pPr>
        <w:pStyle w:val="Heading2"/>
      </w:pPr>
      <w:r>
        <w:t xml:space="preserve">Export top-level</w:t>
      </w:r>
    </w:p>
    <w:p>
      <w:pPr>
        <w:pStyle w:val="Code"/>
      </w:pPr>
      <w:r>
        <w:t xml:space="preserve">create_engine, create_async_engine, create_mysql_engine, create_async_mysql_engine, create_mariadb_engine, create_async_mariadb_engine, create_sqlserver_engine, create_async_sqlserver_engine, create_db2_engine, create_async_db2_engine, Engine, AsyncEngine</w:t>
      </w:r>
    </w:p>
    <w:p>
      <w:pPr>
        <w:pStyle w:val="Code"/>
      </w:pPr>
      <w:r>
        <w:t xml:space="preserve">table, column, bind, func, select, insert, update, delete, upsert, and_, or_, Table</w:t>
      </w:r>
    </w:p>
    <w:p>
      <w:pPr>
        <w:pStyle w:val="Code"/>
      </w:pPr>
      <w:r>
        <w:t xml:space="preserve">Column, CommonTable, DerivedTable, Expression, ExecutableStatement, FunctionExpression, Predicate, Ordering, BindParameter, BindType, ScalarSubquery, SelectStatement</w:t>
      </w:r>
    </w:p>
    <w:p>
      <w:pPr>
        <w:pStyle w:val="Code"/>
      </w:pPr>
      <w:r>
        <w:t xml:space="preserve">InsertStatement, UpdateStatement, DeleteStatement, UpsertStatement, WindowExpression, Result, Row, NoResultFound, MultipleResultsFound, MutationResult, MetaData, TableMetadata</w:t>
      </w:r>
    </w:p>
    <w:p>
      <w:pPr>
        <w:pStyle w:val="Code"/>
      </w:pPr>
      <w:r>
        <w:t xml:space="preserve">ColumnMetadata, SpatialColumnMetadata, SchemaToken, Observation, NativeAttributes, Index, IndexElement, Constraint, ForeignKey, connect, aconnect, connect_mysql</w:t>
      </w:r>
    </w:p>
    <w:p>
      <w:pPr>
        <w:pStyle w:val="Code"/>
      </w:pPr>
      <w:r>
        <w:t xml:space="preserve">aconnect_mysql, connect_mariadb, aconnect_mariadb, connect_sqlserver, aconnect_sqlserver, connect_db2, aconnect_db2, DatabaseSession, AsyncDatabaseSession, MysqlSession, AsyncMysqlSession, version</w:t>
      </w:r>
    </w:p>
    <w:p>
      <w:pPr>
        <w:pStyle w:val="Code"/>
      </w:pPr>
      <w:r>
        <w:t xml:space="preserve">Session, AsyncSession, Transaction, AsyncTransaction, Select, Insert, Update, Delete, Upsert, AsyncSelect, AsyncInsert, AsyncUpdate</w:t>
      </w:r>
    </w:p>
    <w:p>
      <w:pPr>
        <w:pStyle w:val="Code"/>
      </w:pPr>
      <w:r>
        <w:t xml:space="preserve">AsyncDelete, AsyncUpsert, spatial, SpatialReference, TypedValue, uuid, date, timestamp, timestamptz, decimal, null, PlenoraError</w:t>
      </w:r>
    </w:p>
    <w:p>
      <w:pPr>
        <w:pStyle w:val="Code"/>
      </w:pPr>
      <w:r>
        <w:t xml:space="preserve">PlenoraInvalidPlanError, PlenoraInvalidConfigurationError, PlenoraSchemaError, PlenoraDataMappingError, PlenoraCrsError, PlenoraUnsupportedError, PlenoraNotFoundError, PlenoraConflictError, PlenoraConcurrentModificationError, PlenoraAuthenticationError, PlenoraAuthorizationError, PlenoraTimeoutError</w:t>
      </w:r>
    </w:p>
    <w:p>
      <w:pPr>
        <w:pStyle w:val="Code"/>
      </w:pPr>
      <w:r>
        <w:t xml:space="preserve">PlenoraCancelledError, PlenoraResourceLimitError, PlenoraIoError, PlenoraProtocolError, PlenoraTransientError, PlenoraExecutionError, PlenoraInternalError, PlenoraCommitOutcomeUnknownError, SessionContext</w:t>
      </w:r>
    </w:p>
    <w:p>
      <w:pPr>
        <w:pStyle w:val="Heading2"/>
      </w:pPr>
      <w:r>
        <w:t xml:space="preserve">Classi e metodi pubblici</w:t>
      </w:r>
    </w:p>
    <w:p>
      <w:pPr>
        <w:pStyle w:val="Heading3"/>
      </w:pPr>
      <w:r>
        <w:t xml:space="preserve">AsyncDatabaseSession</w:t>
      </w:r>
    </w:p>
    <w:p>
      <w:pPr>
        <w:pStyle w:val="Code"/>
      </w:pPr>
      <w:r>
        <w:t xml:space="preserve">acopy_from, aread, begin, capabilities, close, execute, execute_ddl, execute_portable_count, execute_portable_rows, execute_returning_rows, execute_scalar, inspect_catalogs, inspect_describe, inspect_schemas, inspect_tables, is_closed, server_version</w:t>
      </w:r>
    </w:p>
    <w:p>
      <w:pPr>
        <w:pStyle w:val="Heading3"/>
      </w:pPr>
      <w:r>
        <w:t xml:space="preserve">AsyncDelete</w:t>
      </w:r>
    </w:p>
    <w:p>
      <w:pPr>
        <w:pStyle w:val="Code"/>
      </w:pPr>
      <w:r>
        <w:t xml:space="preserve">all, execute, one</w:t>
      </w:r>
    </w:p>
    <w:p>
      <w:pPr>
        <w:pStyle w:val="Heading3"/>
      </w:pPr>
      <w:r>
        <w:t xml:space="preserve">AsyncEngine</w:t>
      </w:r>
    </w:p>
    <w:p>
      <w:pPr>
        <w:pStyle w:val="Code"/>
      </w:pPr>
      <w:r>
        <w:t xml:space="preserve">dispose, invalidate_metadata, is_disposed, metadata_cache_entries, provider_kind, reflect_table, session, statistics</w:t>
      </w:r>
    </w:p>
    <w:p>
      <w:pPr>
        <w:pStyle w:val="Heading3"/>
      </w:pPr>
      <w:r>
        <w:t xml:space="preserve">AsyncInsert</w:t>
      </w:r>
    </w:p>
    <w:p>
      <w:pPr>
        <w:pStyle w:val="Code"/>
      </w:pPr>
      <w:r>
        <w:t xml:space="preserve">all, execute, one</w:t>
      </w:r>
    </w:p>
    <w:p>
      <w:pPr>
        <w:pStyle w:val="Heading3"/>
      </w:pPr>
      <w:r>
        <w:t xml:space="preserve">AsyncSelect</w:t>
      </w:r>
    </w:p>
    <w:p>
      <w:pPr>
        <w:pStyle w:val="Code"/>
      </w:pPr>
      <w:r>
        <w:t xml:space="preserve">all, one, scalar</w:t>
      </w:r>
    </w:p>
    <w:p>
      <w:pPr>
        <w:pStyle w:val="Heading3"/>
      </w:pPr>
      <w:r>
        <w:t xml:space="preserve">AsyncSession</w:t>
      </w:r>
    </w:p>
    <w:p>
      <w:pPr>
        <w:pStyle w:val="Code"/>
      </w:pPr>
      <w:r>
        <w:t xml:space="preserve">_execute_portable_count, _execute_portable_rows, acopy_from, aread, begin, capabilities, close, delete, execute, execute_ddl, execute_returning_rows, execute_scalar, insert, inspect, is_closed, metrics, postgis_version, select, server_version, update, upsert, execute_portable_count, execute_portable_rows, inspect_catalogs, inspect_describe, inspect_schemas, inspect_tables</w:t>
      </w:r>
    </w:p>
    <w:p>
      <w:pPr>
        <w:pStyle w:val="Heading3"/>
      </w:pPr>
      <w:r>
        <w:t xml:space="preserve">AsyncTransaction</w:t>
      </w:r>
    </w:p>
    <w:p>
      <w:pPr>
        <w:pStyle w:val="Code"/>
      </w:pPr>
      <w:r>
        <w:t xml:space="preserve">_execute_portable_count, _execute_portable_rows, commit, conditional_update, delete, execute, execute_returning_rows, execute_scalar, insert, is_active, release_savepoint, rollback, rollback_to_savepoint, savepoint, select, update, upsert, execute_portable_count, execute_portable_rows</w:t>
      </w:r>
    </w:p>
    <w:p>
      <w:pPr>
        <w:pStyle w:val="Heading3"/>
      </w:pPr>
      <w:r>
        <w:t xml:space="preserve">AsyncUpdate</w:t>
      </w:r>
    </w:p>
    <w:p>
      <w:pPr>
        <w:pStyle w:val="Code"/>
      </w:pPr>
      <w:r>
        <w:t xml:space="preserve">all, execute, one</w:t>
      </w:r>
    </w:p>
    <w:p>
      <w:pPr>
        <w:pStyle w:val="Heading3"/>
      </w:pPr>
      <w:r>
        <w:t xml:space="preserve">AsyncUpsert</w:t>
      </w:r>
    </w:p>
    <w:p>
      <w:pPr>
        <w:pStyle w:val="Code"/>
      </w:pPr>
      <w:r>
        <w:t xml:space="preserve">all, execute, one</w:t>
      </w:r>
    </w:p>
    <w:p>
      <w:pPr>
        <w:pStyle w:val="Heading3"/>
      </w:pPr>
      <w:r>
        <w:t xml:space="preserve">BindParameter</w:t>
      </w:r>
    </w:p>
    <w:p>
      <w:pPr>
        <w:pStyle w:val="Code"/>
      </w:pPr>
      <w:r>
        <w:t xml:space="preserve">Nessun metodo pubblico nello stub.</w:t>
      </w:r>
    </w:p>
    <w:p>
      <w:pPr>
        <w:pStyle w:val="Heading3"/>
      </w:pPr>
      <w:r>
        <w:t xml:space="preserve">BindType</w:t>
      </w:r>
    </w:p>
    <w:p>
      <w:pPr>
        <w:pStyle w:val="Code"/>
      </w:pPr>
      <w:r>
        <w:t xml:space="preserve">Nessun metodo pubblico nello stub.</w:t>
      </w:r>
    </w:p>
    <w:p>
      <w:pPr>
        <w:pStyle w:val="Heading3"/>
      </w:pPr>
      <w:r>
        <w:t xml:space="preserve">Column</w:t>
      </w:r>
    </w:p>
    <w:p>
      <w:pPr>
        <w:pStyle w:val="Code"/>
      </w:pPr>
      <w:r>
        <w:t xml:space="preserve">Nessun metodo pubblico nello stub.</w:t>
      </w:r>
    </w:p>
    <w:p>
      <w:pPr>
        <w:pStyle w:val="Heading3"/>
      </w:pPr>
      <w:r>
        <w:t xml:space="preserve">ColumnMetadata</w:t>
      </w:r>
    </w:p>
    <w:p>
      <w:pPr>
        <w:pStyle w:val="Code"/>
      </w:pPr>
      <w:r>
        <w:t xml:space="preserve">Nessun metodo pubblico nello stub.</w:t>
      </w:r>
    </w:p>
    <w:p>
      <w:pPr>
        <w:pStyle w:val="Heading3"/>
      </w:pPr>
      <w:r>
        <w:t xml:space="preserve">CommonTable</w:t>
      </w:r>
    </w:p>
    <w:p>
      <w:pPr>
        <w:pStyle w:val="Code"/>
      </w:pPr>
      <w:r>
        <w:t xml:space="preserve">qualifier, star</w:t>
      </w:r>
    </w:p>
    <w:p>
      <w:pPr>
        <w:pStyle w:val="Heading3"/>
      </w:pPr>
      <w:r>
        <w:t xml:space="preserve">Constraint</w:t>
      </w:r>
    </w:p>
    <w:p>
      <w:pPr>
        <w:pStyle w:val="Code"/>
      </w:pPr>
      <w:r>
        <w:t xml:space="preserve">Nessun metodo pubblico nello stub.</w:t>
      </w:r>
    </w:p>
    <w:p>
      <w:pPr>
        <w:pStyle w:val="Heading3"/>
      </w:pPr>
      <w:r>
        <w:t xml:space="preserve">DatabaseSession</w:t>
      </w:r>
    </w:p>
    <w:p>
      <w:pPr>
        <w:pStyle w:val="Code"/>
      </w:pPr>
      <w:r>
        <w:t xml:space="preserve">begin, capabilities, close, copy_from, execute, execute_ddl, execute_portable_count, execute_portable_rows, execute_returning_rows, execute_scalar, inspect_catalogs, inspect_describe, inspect_schemas, inspect_tables, is_closed, read, server_version</w:t>
      </w:r>
    </w:p>
    <w:p>
      <w:pPr>
        <w:pStyle w:val="Heading3"/>
      </w:pPr>
      <w:r>
        <w:t xml:space="preserve">Delete</w:t>
      </w:r>
    </w:p>
    <w:p>
      <w:pPr>
        <w:pStyle w:val="Code"/>
      </w:pPr>
      <w:r>
        <w:t xml:space="preserve">all, execute, one, returning, to_ast</w:t>
      </w:r>
    </w:p>
    <w:p>
      <w:pPr>
        <w:pStyle w:val="Heading3"/>
      </w:pPr>
      <w:r>
        <w:t xml:space="preserve">DeleteStatement</w:t>
      </w:r>
    </w:p>
    <w:p>
      <w:pPr>
        <w:pStyle w:val="Code"/>
      </w:pPr>
      <w:r>
        <w:t xml:space="preserve">returning, to_ast, to_json, where</w:t>
      </w:r>
    </w:p>
    <w:p>
      <w:pPr>
        <w:pStyle w:val="Heading3"/>
      </w:pPr>
      <w:r>
        <w:t xml:space="preserve">DerivedTable</w:t>
      </w:r>
    </w:p>
    <w:p>
      <w:pPr>
        <w:pStyle w:val="Code"/>
      </w:pPr>
      <w:r>
        <w:t xml:space="preserve">qualifier, star</w:t>
      </w:r>
    </w:p>
    <w:p>
      <w:pPr>
        <w:pStyle w:val="Heading3"/>
      </w:pPr>
      <w:r>
        <w:t xml:space="preserve">Engine</w:t>
      </w:r>
    </w:p>
    <w:p>
      <w:pPr>
        <w:pStyle w:val="Code"/>
      </w:pPr>
      <w:r>
        <w:t xml:space="preserve">dispose, invalidate_metadata, is_disposed, metadata_cache_entries, provider_kind, reflect_table, session, statistics</w:t>
      </w:r>
    </w:p>
    <w:p>
      <w:pPr>
        <w:pStyle w:val="Heading3"/>
      </w:pPr>
      <w:r>
        <w:t xml:space="preserve">ExecutableStatement</w:t>
      </w:r>
    </w:p>
    <w:p>
      <w:pPr>
        <w:pStyle w:val="Code"/>
      </w:pPr>
      <w:r>
        <w:t xml:space="preserve">Nessun metodo pubblico nello stub.</w:t>
      </w:r>
    </w:p>
    <w:p>
      <w:pPr>
        <w:pStyle w:val="Heading3"/>
      </w:pPr>
      <w:r>
        <w:t xml:space="preserve">Expression</w:t>
      </w:r>
    </w:p>
    <w:p>
      <w:pPr>
        <w:pStyle w:val="Code"/>
      </w:pPr>
      <w:r>
        <w:t xml:space="preserve">asc, between, desc, ilike, in_, in_subquery, is_not_null, is_null, label, like, not_between, not_ilike, not_in, not_in_subquery, not_like</w:t>
      </w:r>
    </w:p>
    <w:p>
      <w:pPr>
        <w:pStyle w:val="Heading3"/>
      </w:pPr>
      <w:r>
        <w:t xml:space="preserve">ForeignKey</w:t>
      </w:r>
    </w:p>
    <w:p>
      <w:pPr>
        <w:pStyle w:val="Code"/>
      </w:pPr>
      <w:r>
        <w:t xml:space="preserve">Nessun metodo pubblico nello stub.</w:t>
      </w:r>
    </w:p>
    <w:p>
      <w:pPr>
        <w:pStyle w:val="Heading3"/>
      </w:pPr>
      <w:r>
        <w:t xml:space="preserve">FunctionExpression</w:t>
      </w:r>
    </w:p>
    <w:p>
      <w:pPr>
        <w:pStyle w:val="Code"/>
      </w:pPr>
      <w:r>
        <w:t xml:space="preserve">over</w:t>
      </w:r>
    </w:p>
    <w:p>
      <w:pPr>
        <w:pStyle w:val="Heading3"/>
      </w:pPr>
      <w:r>
        <w:t xml:space="preserve">Index</w:t>
      </w:r>
    </w:p>
    <w:p>
      <w:pPr>
        <w:pStyle w:val="Code"/>
      </w:pPr>
      <w:r>
        <w:t xml:space="preserve">Nessun metodo pubblico nello stub.</w:t>
      </w:r>
    </w:p>
    <w:p>
      <w:pPr>
        <w:pStyle w:val="Heading3"/>
      </w:pPr>
      <w:r>
        <w:t xml:space="preserve">IndexElement</w:t>
      </w:r>
    </w:p>
    <w:p>
      <w:pPr>
        <w:pStyle w:val="Code"/>
      </w:pPr>
      <w:r>
        <w:t xml:space="preserve">Nessun metodo pubblico nello stub.</w:t>
      </w:r>
    </w:p>
    <w:p>
      <w:pPr>
        <w:pStyle w:val="Heading3"/>
      </w:pPr>
      <w:r>
        <w:t xml:space="preserve">Insert</w:t>
      </w:r>
    </w:p>
    <w:p>
      <w:pPr>
        <w:pStyle w:val="Code"/>
      </w:pPr>
      <w:r>
        <w:t xml:space="preserve">all, execute, one, returning, rows, to_ast, values</w:t>
      </w:r>
    </w:p>
    <w:p>
      <w:pPr>
        <w:pStyle w:val="Heading3"/>
      </w:pPr>
      <w:r>
        <w:t xml:space="preserve">InsertStatement</w:t>
      </w:r>
    </w:p>
    <w:p>
      <w:pPr>
        <w:pStyle w:val="Code"/>
      </w:pPr>
      <w:r>
        <w:t xml:space="preserve">returning, to_ast, to_json, values</w:t>
      </w:r>
    </w:p>
    <w:p>
      <w:pPr>
        <w:pStyle w:val="Heading3"/>
      </w:pPr>
      <w:r>
        <w:t xml:space="preserve">MetaData</w:t>
      </w:r>
    </w:p>
    <w:p>
      <w:pPr>
        <w:pStyle w:val="Code"/>
      </w:pPr>
      <w:r>
        <w:t xml:space="preserve">from_document, one_table, table</w:t>
      </w:r>
    </w:p>
    <w:p>
      <w:pPr>
        <w:pStyle w:val="Heading3"/>
      </w:pPr>
      <w:r>
        <w:t xml:space="preserve">MultipleResultsFound</w:t>
      </w:r>
    </w:p>
    <w:p>
      <w:pPr>
        <w:pStyle w:val="Code"/>
      </w:pPr>
      <w:r>
        <w:t xml:space="preserve">Nessun metodo pubblico nello stub.</w:t>
      </w:r>
    </w:p>
    <w:p>
      <w:pPr>
        <w:pStyle w:val="Heading3"/>
      </w:pPr>
      <w:r>
        <w:t xml:space="preserve">MutationResult</w:t>
      </w:r>
    </w:p>
    <w:p>
      <w:pPr>
        <w:pStyle w:val="Code"/>
      </w:pPr>
      <w:r>
        <w:t xml:space="preserve">count_is_known</w:t>
      </w:r>
    </w:p>
    <w:p>
      <w:pPr>
        <w:pStyle w:val="Heading3"/>
      </w:pPr>
      <w:r>
        <w:t xml:space="preserve">NativeAttributes</w:t>
      </w:r>
    </w:p>
    <w:p>
      <w:pPr>
        <w:pStyle w:val="Code"/>
      </w:pPr>
      <w:r>
        <w:t xml:space="preserve">from_raw, get, items</w:t>
      </w:r>
    </w:p>
    <w:p>
      <w:pPr>
        <w:pStyle w:val="Heading3"/>
      </w:pPr>
      <w:r>
        <w:t xml:space="preserve">NoResultFound</w:t>
      </w:r>
    </w:p>
    <w:p>
      <w:pPr>
        <w:pStyle w:val="Code"/>
      </w:pPr>
      <w:r>
        <w:t xml:space="preserve">Nessun metodo pubblico nello stub.</w:t>
      </w:r>
    </w:p>
    <w:p>
      <w:pPr>
        <w:pStyle w:val="Heading3"/>
      </w:pPr>
      <w:r>
        <w:t xml:space="preserve">Observation</w:t>
      </w:r>
    </w:p>
    <w:p>
      <w:pPr>
        <w:pStyle w:val="Code"/>
      </w:pPr>
      <w:r>
        <w:t xml:space="preserve">Nessun metodo pubblico nello stub.</w:t>
      </w:r>
    </w:p>
    <w:p>
      <w:pPr>
        <w:pStyle w:val="Heading3"/>
      </w:pPr>
      <w:r>
        <w:t xml:space="preserve">Ordering</w:t>
      </w:r>
    </w:p>
    <w:p>
      <w:pPr>
        <w:pStyle w:val="Code"/>
      </w:pPr>
      <w:r>
        <w:t xml:space="preserve">Nessun metodo pubblico nello stub.</w:t>
      </w:r>
    </w:p>
    <w:p>
      <w:pPr>
        <w:pStyle w:val="Heading3"/>
      </w:pPr>
      <w:r>
        <w:t xml:space="preserve">PlenoraAuthenticationError</w:t>
      </w:r>
    </w:p>
    <w:p>
      <w:pPr>
        <w:pStyle w:val="Code"/>
      </w:pPr>
      <w:r>
        <w:t xml:space="preserve">Nessun metodo pubblico nello stub.</w:t>
      </w:r>
    </w:p>
    <w:p>
      <w:pPr>
        <w:pStyle w:val="Heading3"/>
      </w:pPr>
      <w:r>
        <w:t xml:space="preserve">PlenoraAuthorizationError</w:t>
      </w:r>
    </w:p>
    <w:p>
      <w:pPr>
        <w:pStyle w:val="Code"/>
      </w:pPr>
      <w:r>
        <w:t xml:space="preserve">Nessun metodo pubblico nello stub.</w:t>
      </w:r>
    </w:p>
    <w:p>
      <w:pPr>
        <w:pStyle w:val="Heading3"/>
      </w:pPr>
      <w:r>
        <w:t xml:space="preserve">PlenoraCancelledError</w:t>
      </w:r>
    </w:p>
    <w:p>
      <w:pPr>
        <w:pStyle w:val="Code"/>
      </w:pPr>
      <w:r>
        <w:t xml:space="preserve">Nessun metodo pubblico nello stub.</w:t>
      </w:r>
    </w:p>
    <w:p>
      <w:pPr>
        <w:pStyle w:val="Heading3"/>
      </w:pPr>
      <w:r>
        <w:t xml:space="preserve">PlenoraCommitOutcomeUnknownError</w:t>
      </w:r>
    </w:p>
    <w:p>
      <w:pPr>
        <w:pStyle w:val="Code"/>
      </w:pPr>
      <w:r>
        <w:t xml:space="preserve">Nessun metodo pubblico nello stub.</w:t>
      </w:r>
    </w:p>
    <w:p>
      <w:pPr>
        <w:pStyle w:val="Heading3"/>
      </w:pPr>
      <w:r>
        <w:t xml:space="preserve">PlenoraConcurrentModificationError</w:t>
      </w:r>
    </w:p>
    <w:p>
      <w:pPr>
        <w:pStyle w:val="Code"/>
      </w:pPr>
      <w:r>
        <w:t xml:space="preserve">Nessun metodo pubblico nello stub.</w:t>
      </w:r>
    </w:p>
    <w:p>
      <w:pPr>
        <w:pStyle w:val="Heading3"/>
      </w:pPr>
      <w:r>
        <w:t xml:space="preserve">PlenoraConflictError</w:t>
      </w:r>
    </w:p>
    <w:p>
      <w:pPr>
        <w:pStyle w:val="Code"/>
      </w:pPr>
      <w:r>
        <w:t xml:space="preserve">Nessun metodo pubblico nello stub.</w:t>
      </w:r>
    </w:p>
    <w:p>
      <w:pPr>
        <w:pStyle w:val="Heading3"/>
      </w:pPr>
      <w:r>
        <w:t xml:space="preserve">PlenoraCrsError</w:t>
      </w:r>
    </w:p>
    <w:p>
      <w:pPr>
        <w:pStyle w:val="Code"/>
      </w:pPr>
      <w:r>
        <w:t xml:space="preserve">Nessun metodo pubblico nello stub.</w:t>
      </w:r>
    </w:p>
    <w:p>
      <w:pPr>
        <w:pStyle w:val="Heading3"/>
      </w:pPr>
      <w:r>
        <w:t xml:space="preserve">PlenoraDataMappingError</w:t>
      </w:r>
    </w:p>
    <w:p>
      <w:pPr>
        <w:pStyle w:val="Code"/>
      </w:pPr>
      <w:r>
        <w:t xml:space="preserve">Nessun metodo pubblico nello stub.</w:t>
      </w:r>
    </w:p>
    <w:p>
      <w:pPr>
        <w:pStyle w:val="Heading3"/>
      </w:pPr>
      <w:r>
        <w:t xml:space="preserve">PlenoraError</w:t>
      </w:r>
    </w:p>
    <w:p>
      <w:pPr>
        <w:pStyle w:val="Code"/>
      </w:pPr>
      <w:r>
        <w:t xml:space="preserve">Nessun metodo pubblico nello stub.</w:t>
      </w:r>
    </w:p>
    <w:p>
      <w:pPr>
        <w:pStyle w:val="Heading3"/>
      </w:pPr>
      <w:r>
        <w:t xml:space="preserve">PlenoraExecutionError</w:t>
      </w:r>
    </w:p>
    <w:p>
      <w:pPr>
        <w:pStyle w:val="Code"/>
      </w:pPr>
      <w:r>
        <w:t xml:space="preserve">Nessun metodo pubblico nello stub.</w:t>
      </w:r>
    </w:p>
    <w:p>
      <w:pPr>
        <w:pStyle w:val="Heading3"/>
      </w:pPr>
      <w:r>
        <w:t xml:space="preserve">PlenoraInternalError</w:t>
      </w:r>
    </w:p>
    <w:p>
      <w:pPr>
        <w:pStyle w:val="Code"/>
      </w:pPr>
      <w:r>
        <w:t xml:space="preserve">Nessun metodo pubblico nello stub.</w:t>
      </w:r>
    </w:p>
    <w:p>
      <w:pPr>
        <w:pStyle w:val="Heading3"/>
      </w:pPr>
      <w:r>
        <w:t xml:space="preserve">PlenoraInvalidConfigurationError</w:t>
      </w:r>
    </w:p>
    <w:p>
      <w:pPr>
        <w:pStyle w:val="Code"/>
      </w:pPr>
      <w:r>
        <w:t xml:space="preserve">Nessun metodo pubblico nello stub.</w:t>
      </w:r>
    </w:p>
    <w:p>
      <w:pPr>
        <w:pStyle w:val="Heading3"/>
      </w:pPr>
      <w:r>
        <w:t xml:space="preserve">PlenoraInvalidPlanError</w:t>
      </w:r>
    </w:p>
    <w:p>
      <w:pPr>
        <w:pStyle w:val="Code"/>
      </w:pPr>
      <w:r>
        <w:t xml:space="preserve">Nessun metodo pubblico nello stub.</w:t>
      </w:r>
    </w:p>
    <w:p>
      <w:pPr>
        <w:pStyle w:val="Heading3"/>
      </w:pPr>
      <w:r>
        <w:t xml:space="preserve">PlenoraIoError</w:t>
      </w:r>
    </w:p>
    <w:p>
      <w:pPr>
        <w:pStyle w:val="Code"/>
      </w:pPr>
      <w:r>
        <w:t xml:space="preserve">Nessun metodo pubblico nello stub.</w:t>
      </w:r>
    </w:p>
    <w:p>
      <w:pPr>
        <w:pStyle w:val="Heading3"/>
      </w:pPr>
      <w:r>
        <w:t xml:space="preserve">PlenoraNotFoundError</w:t>
      </w:r>
    </w:p>
    <w:p>
      <w:pPr>
        <w:pStyle w:val="Code"/>
      </w:pPr>
      <w:r>
        <w:t xml:space="preserve">Nessun metodo pubblico nello stub.</w:t>
      </w:r>
    </w:p>
    <w:p>
      <w:pPr>
        <w:pStyle w:val="Heading3"/>
      </w:pPr>
      <w:r>
        <w:t xml:space="preserve">PlenoraProtocolError</w:t>
      </w:r>
    </w:p>
    <w:p>
      <w:pPr>
        <w:pStyle w:val="Code"/>
      </w:pPr>
      <w:r>
        <w:t xml:space="preserve">Nessun metodo pubblico nello stub.</w:t>
      </w:r>
    </w:p>
    <w:p>
      <w:pPr>
        <w:pStyle w:val="Heading3"/>
      </w:pPr>
      <w:r>
        <w:t xml:space="preserve">PlenoraResourceLimitError</w:t>
      </w:r>
    </w:p>
    <w:p>
      <w:pPr>
        <w:pStyle w:val="Code"/>
      </w:pPr>
      <w:r>
        <w:t xml:space="preserve">Nessun metodo pubblico nello stub.</w:t>
      </w:r>
    </w:p>
    <w:p>
      <w:pPr>
        <w:pStyle w:val="Heading3"/>
      </w:pPr>
      <w:r>
        <w:t xml:space="preserve">PlenoraSchemaError</w:t>
      </w:r>
    </w:p>
    <w:p>
      <w:pPr>
        <w:pStyle w:val="Code"/>
      </w:pPr>
      <w:r>
        <w:t xml:space="preserve">Nessun metodo pubblico nello stub.</w:t>
      </w:r>
    </w:p>
    <w:p>
      <w:pPr>
        <w:pStyle w:val="Heading3"/>
      </w:pPr>
      <w:r>
        <w:t xml:space="preserve">PlenoraTimeoutError</w:t>
      </w:r>
    </w:p>
    <w:p>
      <w:pPr>
        <w:pStyle w:val="Code"/>
      </w:pPr>
      <w:r>
        <w:t xml:space="preserve">Nessun metodo pubblico nello stub.</w:t>
      </w:r>
    </w:p>
    <w:p>
      <w:pPr>
        <w:pStyle w:val="Heading3"/>
      </w:pPr>
      <w:r>
        <w:t xml:space="preserve">PlenoraTransientError</w:t>
      </w:r>
    </w:p>
    <w:p>
      <w:pPr>
        <w:pStyle w:val="Code"/>
      </w:pPr>
      <w:r>
        <w:t xml:space="preserve">Nessun metodo pubblico nello stub.</w:t>
      </w:r>
    </w:p>
    <w:p>
      <w:pPr>
        <w:pStyle w:val="Heading3"/>
      </w:pPr>
      <w:r>
        <w:t xml:space="preserve">PlenoraUnsupportedError</w:t>
      </w:r>
    </w:p>
    <w:p>
      <w:pPr>
        <w:pStyle w:val="Code"/>
      </w:pPr>
      <w:r>
        <w:t xml:space="preserve">Nessun metodo pubblico nello stub.</w:t>
      </w:r>
    </w:p>
    <w:p>
      <w:pPr>
        <w:pStyle w:val="Heading3"/>
      </w:pPr>
      <w:r>
        <w:t xml:space="preserve">Predicate</w:t>
      </w:r>
    </w:p>
    <w:p>
      <w:pPr>
        <w:pStyle w:val="Code"/>
      </w:pPr>
      <w:r>
        <w:t xml:space="preserve">Nessun metodo pubblico nello stub.</w:t>
      </w:r>
    </w:p>
    <w:p>
      <w:pPr>
        <w:pStyle w:val="Heading3"/>
      </w:pPr>
      <w:r>
        <w:t xml:space="preserve">Result</w:t>
      </w:r>
    </w:p>
    <w:p>
      <w:pPr>
        <w:pStyle w:val="Code"/>
      </w:pPr>
      <w:r>
        <w:t xml:space="preserve">all, first, keys, one, one_or_none, row_first, row_one, row_one_or_none, rows, scalar, scalar_one, scalar_one_or_none, tuples</w:t>
      </w:r>
    </w:p>
    <w:p>
      <w:pPr>
        <w:pStyle w:val="Heading3"/>
      </w:pPr>
      <w:r>
        <w:t xml:space="preserve">Row</w:t>
      </w:r>
    </w:p>
    <w:p>
      <w:pPr>
        <w:pStyle w:val="Code"/>
      </w:pPr>
      <w:r>
        <w:t xml:space="preserve">as_dict, items, keys, values</w:t>
      </w:r>
    </w:p>
    <w:p>
      <w:pPr>
        <w:pStyle w:val="Heading3"/>
      </w:pPr>
      <w:r>
        <w:t xml:space="preserve">ScalarSubquery</w:t>
      </w:r>
    </w:p>
    <w:p>
      <w:pPr>
        <w:pStyle w:val="Code"/>
      </w:pPr>
      <w:r>
        <w:t xml:space="preserve">Nessun metodo pubblico nello stub.</w:t>
      </w:r>
    </w:p>
    <w:p>
      <w:pPr>
        <w:pStyle w:val="Heading3"/>
      </w:pPr>
      <w:r>
        <w:t xml:space="preserve">SchemaToken</w:t>
      </w:r>
    </w:p>
    <w:p>
      <w:pPr>
        <w:pStyle w:val="Code"/>
      </w:pPr>
      <w:r>
        <w:t xml:space="preserve">from_raw</w:t>
      </w:r>
    </w:p>
    <w:p>
      <w:pPr>
        <w:pStyle w:val="Heading3"/>
      </w:pPr>
      <w:r>
        <w:t xml:space="preserve">Select</w:t>
      </w:r>
    </w:p>
    <w:p>
      <w:pPr>
        <w:pStyle w:val="Code"/>
      </w:pPr>
      <w:r>
        <w:t xml:space="preserve">all, columns, limit, one, order_by, scalar, to_ast</w:t>
      </w:r>
    </w:p>
    <w:p>
      <w:pPr>
        <w:pStyle w:val="Heading3"/>
      </w:pPr>
      <w:r>
        <w:t xml:space="preserve">SelectStatement</w:t>
      </w:r>
    </w:p>
    <w:p>
      <w:pPr>
        <w:pStyle w:val="Code"/>
      </w:pPr>
      <w:r>
        <w:t xml:space="preserve">cte, distinct, except_, exists, group_by, having, intersect, join, limit, offset, order_by, scalar_subquery, select_from, subquery, to_ast, to_json, union, where</w:t>
      </w:r>
    </w:p>
    <w:p>
      <w:pPr>
        <w:pStyle w:val="Heading3"/>
      </w:pPr>
      <w:r>
        <w:t xml:space="preserve">Session</w:t>
      </w:r>
    </w:p>
    <w:p>
      <w:pPr>
        <w:pStyle w:val="Code"/>
      </w:pPr>
      <w:r>
        <w:t xml:space="preserve">begin, capabilities, close, copy_from, execute, execute_ddl, execute_portable_count, execute_portable_rows, execute_returning_rows, execute_scalar, inspect_catalogs, inspect_describe, inspect_schemas, inspect_tables, is_closed, metrics, postgis_version, read, server_version, _execute_portable_count, _execute_portable_rows, delete, insert, inspect, select, update, upsert</w:t>
      </w:r>
    </w:p>
    <w:p>
      <w:pPr>
        <w:pStyle w:val="Heading3"/>
      </w:pPr>
      <w:r>
        <w:t xml:space="preserve">SessionContext</w:t>
      </w:r>
    </w:p>
    <w:p>
      <w:pPr>
        <w:pStyle w:val="Code"/>
      </w:pPr>
      <w:r>
        <w:t xml:space="preserve">classification, get, insert_internal, insert_public, insert_sensitive, is_empty, keys</w:t>
      </w:r>
    </w:p>
    <w:p>
      <w:pPr>
        <w:pStyle w:val="Heading3"/>
      </w:pPr>
      <w:r>
        <w:t xml:space="preserve">SpatialColumnMetadata</w:t>
      </w:r>
    </w:p>
    <w:p>
      <w:pPr>
        <w:pStyle w:val="Code"/>
      </w:pPr>
      <w:r>
        <w:t xml:space="preserve">Nessun metodo pubblico nello stub.</w:t>
      </w:r>
    </w:p>
    <w:p>
      <w:pPr>
        <w:pStyle w:val="Heading3"/>
      </w:pPr>
      <w:r>
        <w:t xml:space="preserve">SpatialReference</w:t>
      </w:r>
    </w:p>
    <w:p>
      <w:pPr>
        <w:pStyle w:val="Code"/>
      </w:pPr>
      <w:r>
        <w:t xml:space="preserve">validated</w:t>
      </w:r>
    </w:p>
    <w:p>
      <w:pPr>
        <w:pStyle w:val="Heading3"/>
      </w:pPr>
      <w:r>
        <w:t xml:space="preserve">Table</w:t>
      </w:r>
    </w:p>
    <w:p>
      <w:pPr>
        <w:pStyle w:val="Code"/>
      </w:pPr>
      <w:r>
        <w:t xml:space="preserve">alias, qualifier, star</w:t>
      </w:r>
    </w:p>
    <w:p>
      <w:pPr>
        <w:pStyle w:val="Heading3"/>
      </w:pPr>
      <w:r>
        <w:t xml:space="preserve">TableMetadata</w:t>
      </w:r>
    </w:p>
    <w:p>
      <w:pPr>
        <w:pStyle w:val="Code"/>
      </w:pPr>
      <w:r>
        <w:t xml:space="preserve">Nessun metodo pubblico nello stub.</w:t>
      </w:r>
    </w:p>
    <w:p>
      <w:pPr>
        <w:pStyle w:val="Heading3"/>
      </w:pPr>
      <w:r>
        <w:t xml:space="preserve">Transaction</w:t>
      </w:r>
    </w:p>
    <w:p>
      <w:pPr>
        <w:pStyle w:val="Code"/>
      </w:pPr>
      <w:r>
        <w:t xml:space="preserve">commit, conditional_update, execute, execute_portable_count, execute_portable_rows, execute_returning_rows, execute_scalar, is_active, release_savepoint, rollback, rollback_to_savepoint, savepoint, _execute_portable_count, _execute_portable_rows, delete, insert, select, update, upsert</w:t>
      </w:r>
    </w:p>
    <w:p>
      <w:pPr>
        <w:pStyle w:val="Heading3"/>
      </w:pPr>
      <w:r>
        <w:t xml:space="preserve">TypedValue</w:t>
      </w:r>
    </w:p>
    <w:p>
      <w:pPr>
        <w:pStyle w:val="Code"/>
      </w:pPr>
      <w:r>
        <w:t xml:space="preserve">Nessun metodo pubblico nello stub.</w:t>
      </w:r>
    </w:p>
    <w:p>
      <w:pPr>
        <w:pStyle w:val="Heading3"/>
      </w:pPr>
      <w:r>
        <w:t xml:space="preserve">Update</w:t>
      </w:r>
    </w:p>
    <w:p>
      <w:pPr>
        <w:pStyle w:val="Code"/>
      </w:pPr>
      <w:r>
        <w:t xml:space="preserve">all, execute, one, returning, set, to_ast</w:t>
      </w:r>
    </w:p>
    <w:p>
      <w:pPr>
        <w:pStyle w:val="Heading3"/>
      </w:pPr>
      <w:r>
        <w:t xml:space="preserve">UpdateStatement</w:t>
      </w:r>
    </w:p>
    <w:p>
      <w:pPr>
        <w:pStyle w:val="Code"/>
      </w:pPr>
      <w:r>
        <w:t xml:space="preserve">returning, to_ast, to_json, values, where</w:t>
      </w:r>
    </w:p>
    <w:p>
      <w:pPr>
        <w:pStyle w:val="Heading3"/>
      </w:pPr>
      <w:r>
        <w:t xml:space="preserve">Upsert</w:t>
      </w:r>
    </w:p>
    <w:p>
      <w:pPr>
        <w:pStyle w:val="Code"/>
      </w:pPr>
      <w:r>
        <w:t xml:space="preserve">all, conflict_target, execute, one, returning, rows, to_ast, update_on_conflict, values</w:t>
      </w:r>
    </w:p>
    <w:p>
      <w:pPr>
        <w:pStyle w:val="Heading3"/>
      </w:pPr>
      <w:r>
        <w:t xml:space="preserve">UpsertStatement</w:t>
      </w:r>
    </w:p>
    <w:p>
      <w:pPr>
        <w:pStyle w:val="Code"/>
      </w:pPr>
      <w:r>
        <w:t xml:space="preserve">on_conflict, returning, set, to_ast, to_json, values</w:t>
      </w:r>
    </w:p>
    <w:p>
      <w:pPr>
        <w:pStyle w:val="Heading3"/>
      </w:pPr>
      <w:r>
        <w:t xml:space="preserve">WindowExpression</w:t>
      </w:r>
    </w:p>
    <w:p>
      <w:pPr>
        <w:pStyle w:val="Code"/>
      </w:pPr>
      <w:r>
        <w:t xml:space="preserve">Nessun metodo pubblico nello stub.</w:t>
      </w:r>
    </w:p>
    <w:p>
      <w:pPr>
        <w:pStyle w:val="Heading1"/>
      </w:pPr>
      <w:r>
        <w:t xml:space="preserve">12. Confini dichiarati</w:t>
      </w:r>
    </w:p>
    <w:p>
      <w:pPr>
        <w:pStyle w:val="ListBullet"/>
      </w:pPr>
      <w:r>
        <w:t xml:space="preserve">• nessun provider offre cursori riapribili o stream resumable;</w:t>
      </w:r>
    </w:p>
    <w:p>
      <w:pPr>
        <w:pStyle w:val="ListBullet"/>
      </w:pPr>
      <w:r>
        <w:t xml:space="preserve">• nessun provider pubblica array binding nel contratto bulk;</w:t>
      </w:r>
    </w:p>
    <w:p>
      <w:pPr>
        <w:pStyle w:val="ListBullet"/>
      </w:pPr>
      <w:r>
        <w:t xml:space="preserve">• il percorso bulk non restituisce righe generate dal server;</w:t>
      </w:r>
    </w:p>
    <w:p>
      <w:pPr>
        <w:pStyle w:val="ListBullet"/>
      </w:pPr>
      <w:r>
        <w:t xml:space="preserve">• la libreria non è ancora un ORM completo: identity map, unit of work e migration planner sono roadmap;</w:t>
      </w:r>
    </w:p>
    <w:p>
      <w:pPr>
        <w:pStyle w:val="ListBullet"/>
      </w:pPr>
      <w:r>
        <w:t xml:space="preserve">• una query native resta un escape hatch governabile dalla NativeQueryPolicy.</w:t>
      </w:r>
    </w:p>
    <w:p>
      <w:pPr>
        <w:pStyle w:val="Heading1"/>
      </w:pPr>
      <w:r>
        <w:t xml:space="preserve">13. Fonti e interpretazione</w:t>
      </w:r>
    </w:p>
    <w:p>
      <w:r>
        <w:t xml:space="preserve">Fonti: docs/STATO.md (generato dal codice), contracts/v2, capability provider, stub PEP 561 dello SDK, catalogo comandi CLI, README operativo e workflow. Le capability della connessione concreta si leggono sempre da session.capabilities o dal comando database-probe: versione del server, estensioni e funzioni spatial possono dipendere dal target raggiunto.</w:t>
      </w:r>
    </w:p>
    <w:sectPr>
      <w:pgSz w:w="11906" w:h="16838"/>
      <w:pgMar w:top="1134" w:right="850" w:bottom="1134" w:left="85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0"/>
      <w:lang w:val="it-IT"/>
    </w:rPr>
    <w:pPr>
      <w:spacing w:after="120"/>
    </w:pPr>
  </w:style>
  <w:style w:type="paragraph" w:styleId="Title">
    <w:name w:val="Title"/>
    <w:basedOn w:val="Normal"/>
    <w:rPr>
      <w:b/>
      <w:color w:val="17365D"/>
      <w:sz w:val="44"/>
    </w:rPr>
    <w:pPr>
      <w:spacing w:after="220"/>
    </w:pPr>
  </w:style>
  <w:style w:type="paragraph" w:styleId="Subtitle">
    <w:name w:val="Subtitle"/>
    <w:basedOn w:val="Normal"/>
    <w:rPr>
      <w:color w:val="477A9E"/>
      <w:sz w:val="28"/>
    </w:rPr>
  </w:style>
  <w:style w:type="paragraph" w:styleId="Heading1">
    <w:name w:val="heading 1"/>
    <w:basedOn w:val="Normal"/>
    <w:outlineLvl w:val="0"/>
    <w:rPr>
      <w:b/>
      <w:color w:val="17365D"/>
      <w:sz w:val="30"/>
    </w:rPr>
    <w:pPr>
      <w:keepNext/>
      <w:spacing w:before="300" w:after="140"/>
    </w:pPr>
  </w:style>
  <w:style w:type="paragraph" w:styleId="Heading2">
    <w:name w:val="heading 2"/>
    <w:basedOn w:val="Normal"/>
    <w:outlineLvl w:val="1"/>
    <w:rPr>
      <w:b/>
      <w:color w:val="275F85"/>
      <w:sz w:val="25"/>
    </w:rPr>
    <w:pPr>
      <w:keepNext/>
      <w:spacing w:before="220" w:after="100"/>
    </w:pPr>
  </w:style>
  <w:style w:type="paragraph" w:styleId="Heading3">
    <w:name w:val="heading 3"/>
    <w:basedOn w:val="Normal"/>
    <w:outlineLvl w:val="2"/>
    <w:rPr>
      <w:b/>
      <w:color w:val="477A9E"/>
      <w:sz w:val="22"/>
    </w:rPr>
    <w:pPr>
      <w:keepNext/>
    </w:pPr>
  </w:style>
  <w:style w:type="paragraph" w:styleId="Quote">
    <w:name w:val="Quote"/>
    <w:basedOn w:val="Normal"/>
    <w:pPr>
      <w:ind w:left="360"/>
      <w:shd w:fill="EEF5FA"/>
    </w:pPr>
    <w:rPr>
      <w:i/>
      <w:color w:val="36596F"/>
    </w:rPr>
  </w:style>
  <w:style w:type="paragraph" w:styleId="ListBullet">
    <w:name w:val="List Bullet"/>
    <w:basedOn w:val="Normal"/>
    <w:pPr>
      <w:ind w:left="360" w:hanging="180"/>
    </w:pPr>
  </w:style>
  <w:style w:type="paragraph" w:styleId="Code">
    <w:name w:val="Code"/>
    <w:basedOn w:val="Normal"/>
    <w:rPr>
      <w:rFonts w:ascii="Consolas" w:hAnsi="Consolas"/>
      <w:sz w:val="17"/>
    </w:rPr>
    <w:pPr>
      <w:shd w:fill="F3F5F7"/>
      <w:ind w:left="180"/>
    </w:p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Plenora capability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Plenora Database Tools — Capability CLI e SDK</dc:title>
  <dc:creator>Plenora ETL</dc:creator>
  <dc:subject>Catalogo capability generato</dc:subject>
  <dc:language>it-IT</dc:language>
  <dcterms:created xsi:type="dcterms:W3CDTF">2026-08-28T00:00:00Z</dcterms:created>
</cp:coreProperties>
</file>