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E6378C"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E6378C" w:rsidRDefault="00E6378C" w:rsidP="007B14B8">
                            <w:r>
                              <w:t>Studiengang Informatik</w:t>
                            </w:r>
                          </w:p>
                          <w:p w14:paraId="5C41DD64" w14:textId="77777777" w:rsidR="00E6378C" w:rsidRDefault="00E6378C" w:rsidP="007B14B8"/>
                          <w:p w14:paraId="65D73B7D" w14:textId="77777777" w:rsidR="00E6378C" w:rsidRDefault="00E6378C" w:rsidP="007B14B8"/>
                          <w:p w14:paraId="0D121569" w14:textId="77777777" w:rsidR="00E6378C" w:rsidRDefault="00E6378C" w:rsidP="007B14B8">
                            <w:r>
                              <w:t>Betreuer: Manfred Vogel, Lucas Brönnimann</w:t>
                            </w:r>
                          </w:p>
                          <w:p w14:paraId="09CC1F4F" w14:textId="77777777" w:rsidR="00E6378C" w:rsidRDefault="00E6378C" w:rsidP="007B14B8"/>
                          <w:p w14:paraId="76D9DC15" w14:textId="77777777" w:rsidR="00E6378C" w:rsidRDefault="00E6378C" w:rsidP="007B14B8">
                            <w:r>
                              <w:t>Auftraggeber: Rätsel Agentur AG</w:t>
                            </w:r>
                          </w:p>
                          <w:p w14:paraId="1EDD0F49" w14:textId="77777777" w:rsidR="00E6378C" w:rsidRDefault="00E6378C" w:rsidP="007B14B8"/>
                          <w:p w14:paraId="21A02E86" w14:textId="77777777" w:rsidR="00E6378C" w:rsidRDefault="00E6378C" w:rsidP="007B14B8"/>
                          <w:sdt>
                            <w:sdtPr>
                              <w:id w:val="141468603"/>
                              <w:text/>
                            </w:sdtPr>
                            <w:sdtContent>
                              <w:p w14:paraId="19259DB4" w14:textId="77777777" w:rsidR="00E6378C" w:rsidRDefault="00E6378C" w:rsidP="007B14B8">
                                <w:r>
                                  <w:t>Verfasser: Matthias Keller, Simon Beck</w:t>
                                </w:r>
                              </w:p>
                            </w:sdtContent>
                          </w:sdt>
                          <w:p w14:paraId="531FBFC2" w14:textId="77777777" w:rsidR="00E6378C" w:rsidRDefault="00E6378C" w:rsidP="007B14B8"/>
                          <w:p w14:paraId="040C4641" w14:textId="77777777" w:rsidR="00E6378C" w:rsidRDefault="00E6378C"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E6378C" w:rsidRDefault="00E6378C"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E6378C" w:rsidRDefault="00E6378C" w:rsidP="007B14B8">
                      <w:r>
                        <w:t>Studiengang Informatik</w:t>
                      </w:r>
                    </w:p>
                    <w:p w14:paraId="5C41DD64" w14:textId="77777777" w:rsidR="00E6378C" w:rsidRDefault="00E6378C" w:rsidP="007B14B8"/>
                    <w:p w14:paraId="65D73B7D" w14:textId="77777777" w:rsidR="00E6378C" w:rsidRDefault="00E6378C" w:rsidP="007B14B8"/>
                    <w:p w14:paraId="0D121569" w14:textId="77777777" w:rsidR="00E6378C" w:rsidRDefault="00E6378C" w:rsidP="007B14B8">
                      <w:r>
                        <w:t>Betreuer: Manfred Vogel, Lucas Brönnimann</w:t>
                      </w:r>
                    </w:p>
                    <w:p w14:paraId="09CC1F4F" w14:textId="77777777" w:rsidR="00E6378C" w:rsidRDefault="00E6378C" w:rsidP="007B14B8"/>
                    <w:p w14:paraId="76D9DC15" w14:textId="77777777" w:rsidR="00E6378C" w:rsidRDefault="00E6378C" w:rsidP="007B14B8">
                      <w:r>
                        <w:t>Auftraggeber: Rätsel Agentur AG</w:t>
                      </w:r>
                    </w:p>
                    <w:p w14:paraId="1EDD0F49" w14:textId="77777777" w:rsidR="00E6378C" w:rsidRDefault="00E6378C" w:rsidP="007B14B8"/>
                    <w:p w14:paraId="21A02E86" w14:textId="77777777" w:rsidR="00E6378C" w:rsidRDefault="00E6378C" w:rsidP="007B14B8"/>
                    <w:sdt>
                      <w:sdtPr>
                        <w:id w:val="141468603"/>
                        <w:text/>
                      </w:sdtPr>
                      <w:sdtContent>
                        <w:p w14:paraId="19259DB4" w14:textId="77777777" w:rsidR="00E6378C" w:rsidRDefault="00E6378C" w:rsidP="007B14B8">
                          <w:r>
                            <w:t>Verfasser: Matthias Keller, Simon Beck</w:t>
                          </w:r>
                        </w:p>
                      </w:sdtContent>
                    </w:sdt>
                    <w:p w14:paraId="531FBFC2" w14:textId="77777777" w:rsidR="00E6378C" w:rsidRDefault="00E6378C" w:rsidP="007B14B8"/>
                    <w:p w14:paraId="040C4641" w14:textId="77777777" w:rsidR="00E6378C" w:rsidRDefault="00E6378C"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E6378C" w:rsidRDefault="00E6378C"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62172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7E4AE00A"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81DE1D" w14:textId="77777777" w:rsidR="00106960" w:rsidRPr="00655278" w:rsidRDefault="00106960" w:rsidP="00106960">
      <w:pPr>
        <w:rPr>
          <w:color w:val="FF0000"/>
        </w:rPr>
      </w:pPr>
    </w:p>
    <w:p w14:paraId="2632C964" w14:textId="77777777" w:rsidR="00106960" w:rsidRPr="00655278" w:rsidRDefault="00106960" w:rsidP="00106960">
      <w:pPr>
        <w:pStyle w:val="berschrift1"/>
      </w:pPr>
      <w:bookmarkStart w:id="2" w:name="_Toc472621725"/>
      <w:r w:rsidRPr="00655278">
        <w:t>Vorwort</w:t>
      </w:r>
      <w:bookmarkEnd w:id="2"/>
    </w:p>
    <w:p w14:paraId="0564C66A" w14:textId="77777777" w:rsidR="00106960" w:rsidRPr="00655278" w:rsidRDefault="00106960" w:rsidP="00106960">
      <w:pPr>
        <w:rPr>
          <w:color w:val="FF0000"/>
        </w:rPr>
      </w:pPr>
      <w:r w:rsidRPr="00655278">
        <w:rPr>
          <w:color w:val="FF0000"/>
        </w:rPr>
        <w:t>Fakultativ.</w:t>
      </w:r>
    </w:p>
    <w:p w14:paraId="061C961F"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11B7CCED"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533D5346"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72B08097" w14:textId="77777777" w:rsidR="002E7766" w:rsidRPr="00655278" w:rsidRDefault="00DF7D0C" w:rsidP="00106960">
      <w:pPr>
        <w:pStyle w:val="berschrift1"/>
      </w:pPr>
      <w:bookmarkStart w:id="3" w:name="_Toc472621726"/>
      <w:r w:rsidRPr="00655278">
        <w:lastRenderedPageBreak/>
        <w:t>Inhaltsverzeichnis</w:t>
      </w:r>
      <w:bookmarkEnd w:id="3"/>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8A274BD"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2B65312E" w14:textId="77777777" w:rsidR="00E47234" w:rsidRDefault="00E6378C">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641C863A" w14:textId="77777777" w:rsidR="00E47234" w:rsidRDefault="00E6378C">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35565B14" w14:textId="77777777" w:rsidR="00E47234" w:rsidRDefault="00E6378C">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4CF0D958" w14:textId="77777777" w:rsidR="00E47234" w:rsidRDefault="00E6378C">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4ECEDEF5" w14:textId="77777777" w:rsidR="00E47234" w:rsidRDefault="00E6378C">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714C3C9C" w14:textId="77777777" w:rsidR="00E47234" w:rsidRDefault="00E6378C">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14BE242F" w14:textId="77777777" w:rsidR="00E47234" w:rsidRDefault="00E6378C">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5D7EEE1F" w14:textId="77777777" w:rsidR="00E47234" w:rsidRDefault="00E6378C">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69820D4D" w14:textId="77777777" w:rsidR="00E47234" w:rsidRDefault="00E6378C">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3D452E58" w14:textId="77777777" w:rsidR="00E47234" w:rsidRDefault="00E6378C">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220FCAF9" w14:textId="77777777" w:rsidR="00E47234" w:rsidRDefault="00E6378C">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52EA869A" w14:textId="77777777" w:rsidR="00E47234" w:rsidRDefault="00E6378C">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0A3A9B1D" w14:textId="77777777" w:rsidR="00E47234" w:rsidRDefault="00E6378C">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055D60DC" w14:textId="77777777" w:rsidR="00E47234" w:rsidRDefault="00E6378C">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A5989AC" w14:textId="77777777" w:rsidR="00E47234" w:rsidRDefault="00E6378C">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08037CB4" w14:textId="77777777" w:rsidR="00E47234" w:rsidRDefault="00E6378C">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08D3CA7A" w14:textId="77777777" w:rsidR="00E47234" w:rsidRDefault="00E6378C">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400B6FEE" w14:textId="77777777" w:rsidR="00E47234" w:rsidRDefault="00E6378C">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11D1CD7D" w14:textId="77777777" w:rsidR="00E47234" w:rsidRDefault="00E6378C">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8C4E796" w14:textId="77777777" w:rsidR="00E47234" w:rsidRDefault="00E6378C">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74F541A7" w14:textId="77777777" w:rsidR="00E47234" w:rsidRDefault="00E6378C">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7FE48D8A" w14:textId="77777777" w:rsidR="00E47234" w:rsidRDefault="00E6378C">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7E16DA4B" w14:textId="77777777" w:rsidR="00E47234" w:rsidRDefault="00E6378C">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DC1767E" w14:textId="77777777" w:rsidR="00E47234" w:rsidRDefault="00E6378C">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11EB945F" w14:textId="77777777" w:rsidR="00E47234" w:rsidRDefault="00E6378C">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15A7B6C3" w14:textId="77777777" w:rsidR="00E47234" w:rsidRDefault="00E6378C">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5E1B1DCC" w14:textId="77777777" w:rsidR="00E47234" w:rsidRDefault="00E6378C">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5152F579" w14:textId="77777777" w:rsidR="00E47234" w:rsidRDefault="00E6378C">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769FFF0A" w14:textId="77777777" w:rsidR="00E47234" w:rsidRDefault="00E6378C">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73082BE6" w14:textId="77777777" w:rsidR="00E47234" w:rsidRDefault="00E6378C">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1B890DC5" w14:textId="77777777"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4" w:name="_Toc472621727"/>
      <w:r w:rsidRPr="00655278">
        <w:lastRenderedPageBreak/>
        <w:t>Einleitung</w:t>
      </w:r>
      <w:bookmarkEnd w:id="4"/>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Einlesen, schwierigkeiten kategorisieren, sudokus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r w:rsidRPr="00655278">
        <w:rPr>
          <w:color w:val="00B0F0"/>
        </w:rPr>
        <w:t>parsing -&gt; lösen -&gt; schwierigkeit lernen.</w:t>
      </w:r>
    </w:p>
    <w:p w14:paraId="1D3F70EA" w14:textId="77777777" w:rsidR="00492E92" w:rsidRPr="00655278" w:rsidRDefault="00492E92" w:rsidP="00492E92">
      <w:pPr>
        <w:pStyle w:val="Listenabsatz"/>
        <w:numPr>
          <w:ilvl w:val="0"/>
          <w:numId w:val="30"/>
        </w:numPr>
        <w:rPr>
          <w:color w:val="00B0F0"/>
        </w:rPr>
      </w:pPr>
      <w:r w:rsidRPr="00655278">
        <w:rPr>
          <w:color w:val="00B0F0"/>
        </w:rPr>
        <w:t>Generierung aus 17er -&gt; schwierigkeit einstufen -&gt; verwefen/behalten.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5" w:name="_Toc472621728"/>
      <w:r w:rsidRPr="00655278">
        <w:t>Konzepte</w:t>
      </w:r>
      <w:bookmarkEnd w:id="5"/>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lastRenderedPageBreak/>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lastRenderedPageBreak/>
        <w:t>Erweiterbarkeit/Verbesserungsvorschläge/Änderungsvorschläge-ansätze</w:t>
      </w:r>
    </w:p>
    <w:p w14:paraId="4F67B285" w14:textId="77777777" w:rsidR="005164B8" w:rsidRPr="00655278" w:rsidRDefault="005164B8" w:rsidP="00B96AAD">
      <w:pPr>
        <w:rPr>
          <w:color w:val="FF0000"/>
        </w:rPr>
      </w:pPr>
    </w:p>
    <w:p w14:paraId="58387E25" w14:textId="77777777" w:rsidR="00156826" w:rsidRPr="00655278" w:rsidRDefault="00B96AAD" w:rsidP="00156826">
      <w:pPr>
        <w:pStyle w:val="berschrift2"/>
      </w:pPr>
      <w:bookmarkStart w:id="6" w:name="_Toc472621729"/>
      <w:r w:rsidRPr="00655278">
        <w:t>Anwendungsdomäne/Umfeld</w:t>
      </w:r>
      <w:bookmarkEnd w:id="6"/>
    </w:p>
    <w:p w14:paraId="0A4C2584"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2647E4CA" w14:textId="77777777" w:rsidR="006372A6" w:rsidRPr="00655278" w:rsidRDefault="00E6378C" w:rsidP="006372A6">
      <w:hyperlink r:id="rId16" w:history="1">
        <w:r w:rsidR="006372A6" w:rsidRPr="00655278">
          <w:rPr>
            <w:rStyle w:val="Hyperlink"/>
          </w:rPr>
          <w:t>https://www.theguardian.com/media/2005/may/15/pressandpublishing.usnews</w:t>
        </w:r>
      </w:hyperlink>
    </w:p>
    <w:p w14:paraId="2F20D6D3" w14:textId="77777777" w:rsidR="004524D2" w:rsidRPr="00655278" w:rsidRDefault="00E6378C" w:rsidP="006372A6">
      <w:hyperlink r:id="rId17" w:history="1">
        <w:r w:rsidR="004524D2" w:rsidRPr="00655278">
          <w:rPr>
            <w:rStyle w:val="Hyperlink"/>
          </w:rPr>
          <w:t>http://www.sudokudragon.com/sudokuhistory.htm</w:t>
        </w:r>
      </w:hyperlink>
    </w:p>
    <w:p w14:paraId="19DE3465" w14:textId="77777777" w:rsidR="004524D2" w:rsidRPr="00655278" w:rsidRDefault="004524D2" w:rsidP="006372A6"/>
    <w:p w14:paraId="7C8CD510" w14:textId="77777777" w:rsidR="00582345" w:rsidRPr="00655278" w:rsidRDefault="00582345" w:rsidP="006372A6"/>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02D07A3D" w14:textId="77777777" w:rsidR="00C2708D" w:rsidRPr="00655278" w:rsidRDefault="00C2708D" w:rsidP="00C2708D">
      <w:r w:rsidRPr="00655278">
        <w:t>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Zurzeit ist ein weiteres Studentenprojekt im Gange, welches sich mit weiteren Logikrätseln befasst.</w:t>
      </w:r>
    </w:p>
    <w:p w14:paraId="12EE3A0C" w14:textId="3EE9F6EB" w:rsidR="00C2708D" w:rsidRPr="00655278" w:rsidRDefault="00C2708D" w:rsidP="00C2708D"/>
    <w:p w14:paraId="5835A791" w14:textId="6DBDCAB4" w:rsidR="00C2708D" w:rsidRPr="00655278" w:rsidRDefault="00C2708D" w:rsidP="00C2708D">
      <w:r w:rsidRPr="00655278">
        <w:t xml:space="preserve">Der Kunde des Projektes ist die Rätsel Agentur AG, welche Rätsel für viele verschiedene Print- und Onlinemedien vertreibt. Unter ihren Kunden befinden sich «20 Minuten» und der «Blick am Abend». </w:t>
      </w:r>
    </w:p>
    <w:p w14:paraId="1D6A41EA" w14:textId="62B6EEB1" w:rsidR="00C2708D" w:rsidRPr="00655278" w:rsidRDefault="00C2708D" w:rsidP="00C2708D">
      <w:r w:rsidRPr="00655278">
        <w:t xml:space="preserve">Bisher hat die Rätsel Agentur AG ihre Rätsel von externen Anbietern eingekauft. Das Ziel unseres Projektes ist es, einen Generator hervorzubringen, welcher Sudokus in gewünschten </w:t>
      </w:r>
      <w:r w:rsidRPr="00655278">
        <w:lastRenderedPageBreak/>
        <w:t>Schwierigkeitsstufen generiert. Um dieses Ziel zu erreichen, haben wir als ersten Schritt menschliche Lösungsmethoden für Sudokus in ein Lösungsprogramm implementiert.</w:t>
      </w:r>
    </w:p>
    <w:p w14:paraId="106F787D" w14:textId="7BD1FD7D" w:rsidR="00C2708D" w:rsidRPr="00655278" w:rsidRDefault="00C2708D" w:rsidP="00B96AAD"/>
    <w:p w14:paraId="3D2890AA" w14:textId="77777777" w:rsidR="0034663D" w:rsidRDefault="0034663D">
      <w:pPr>
        <w:spacing w:after="200" w:line="276" w:lineRule="auto"/>
        <w:rPr>
          <w:rFonts w:eastAsiaTheme="majorEastAsia" w:cstheme="majorBidi"/>
          <w:b/>
          <w:bCs/>
        </w:rPr>
      </w:pPr>
      <w:bookmarkStart w:id="8" w:name="_Toc472621731"/>
      <w:r>
        <w:br w:type="page"/>
      </w:r>
    </w:p>
    <w:p w14:paraId="3BC8F769" w14:textId="241B0F59" w:rsidR="00DA615F" w:rsidRDefault="0034663D" w:rsidP="00DA615F">
      <w:pPr>
        <w:pStyle w:val="berschrift3"/>
      </w:pPr>
      <w:r>
        <w:rPr>
          <w:noProof/>
          <w:lang w:eastAsia="de-CH"/>
        </w:rPr>
        <w:lastRenderedPageBreak/>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8"/>
    </w:p>
    <w:p w14:paraId="7A3547BA" w14:textId="4F3EBAEA" w:rsidR="0034663D" w:rsidRPr="0034663D" w:rsidRDefault="0034663D" w:rsidP="0034663D"/>
    <w:p w14:paraId="0A050F6B" w14:textId="77777777" w:rsidR="0034663D" w:rsidRDefault="0034663D" w:rsidP="00DA615F"/>
    <w:p w14:paraId="27C85E2C" w14:textId="06190C99" w:rsidR="00DA615F" w:rsidRPr="00655278" w:rsidRDefault="00DA615F" w:rsidP="00DA615F">
      <w:r w:rsidRPr="00655278">
        <w:t>Sudokus bestehen aus einem 9x9 Gitter, welches zum Teil mit Ziffern von 1 bis 9 gefüllt ist.</w:t>
      </w:r>
    </w:p>
    <w:p w14:paraId="4CD18E75" w14:textId="6F4B41A6" w:rsidR="00DA615F" w:rsidRPr="00655278" w:rsidRDefault="00DA615F" w:rsidP="00DA615F">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086D435" w14:textId="2A7C855B" w:rsidR="007D68D2" w:rsidRDefault="007D68D2">
      <w:pPr>
        <w:spacing w:after="200" w:line="276" w:lineRule="auto"/>
        <w:rPr>
          <w:rFonts w:eastAsiaTheme="majorEastAsia" w:cstheme="majorBidi"/>
          <w:b/>
          <w:szCs w:val="26"/>
        </w:rPr>
      </w:pPr>
      <w:bookmarkStart w:id="9" w:name="_Toc472621732"/>
      <w:r>
        <w:br w:type="page"/>
      </w:r>
    </w:p>
    <w:bookmarkEnd w:id="9"/>
    <w:p w14:paraId="7F87E15F" w14:textId="26945AAD" w:rsidR="00B96AAD" w:rsidRPr="00655278" w:rsidRDefault="001B5321" w:rsidP="00B96AAD">
      <w:pPr>
        <w:pStyle w:val="berschrift2"/>
      </w:pPr>
      <w:r>
        <w:lastRenderedPageBreak/>
        <w:t>Lösen</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3B409F34" w:rsidR="00E6378C" w:rsidRPr="00A66401" w:rsidRDefault="00E6378C" w:rsidP="00E6378C">
      <w:pPr>
        <w:rPr>
          <w:color w:val="FF0000"/>
        </w:rPr>
      </w:pPr>
      <w:r>
        <w:t xml:space="preserve">Zum Lösen von Sudokus werden häufig </w:t>
      </w:r>
      <w:r w:rsidRPr="00655278">
        <w:t xml:space="preserve">Markierungen (engl. Pencilmarks) </w:t>
      </w:r>
      <w:r>
        <w:t xml:space="preserve">verwendet. Pencilmarks sind kleine Notationen pro Zelle, welche die noch möglichen Zahlen für diese Zelle repräsentieren. </w:t>
      </w:r>
      <w:r w:rsidRPr="00A66401">
        <w:rPr>
          <w:b/>
          <w:color w:val="FF0000"/>
        </w:rPr>
        <w:t>Abb.1</w:t>
      </w:r>
    </w:p>
    <w:p w14:paraId="3D69D01E" w14:textId="30CA2810" w:rsidR="00E6378C" w:rsidRPr="00A66401" w:rsidRDefault="007E3FBB" w:rsidP="00E6378C">
      <w:r w:rsidRPr="007E3FBB">
        <w:rPr>
          <w:noProof/>
          <w:lang w:eastAsia="de-CH"/>
        </w:rPr>
        <w:drawing>
          <wp:anchor distT="0" distB="0" distL="114300" distR="114300" simplePos="0" relativeHeight="251685888" behindDoc="1" locked="0" layoutInCell="1" allowOverlap="1" wp14:anchorId="0CD147E0" wp14:editId="041B6E08">
            <wp:simplePos x="0" y="0"/>
            <wp:positionH relativeFrom="margin">
              <wp:posOffset>1074420</wp:posOffset>
            </wp:positionH>
            <wp:positionV relativeFrom="margin">
              <wp:posOffset>2179369</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47D9FF04" w:rsidR="007D68D2" w:rsidRPr="001B5321" w:rsidRDefault="00E6378C" w:rsidP="001B5321">
      <w:r>
        <w:t>Lösungsmethoden können in zwei Kategorien unterteilt werden, Techniken die den Zellen einen Wert zuweisen und solche die die Pencilmarks diverser Zellen verringern. Die meisten Menschen wissen nicht, dass ihr Vorgehen beim Lösen eines Sudokus in spezielle Methoden eingeteilt werden kann. Folgend werden jene Lösungsmethoden beschrieben, welche wir in unserer Arbeit verwendet haben.</w:t>
      </w:r>
      <w:r w:rsidR="007D68D2">
        <w:br w:type="page"/>
      </w:r>
    </w:p>
    <w:p w14:paraId="1F37B645" w14:textId="10B7B302" w:rsidR="00EB7BEE" w:rsidRDefault="00EB7BEE" w:rsidP="007D68D2">
      <w:pPr>
        <w:pStyle w:val="berschrift3"/>
      </w:pPr>
      <w:r>
        <w:lastRenderedPageBreak/>
        <w:t>Naked Single</w:t>
      </w:r>
      <w:bookmarkStart w:id="10" w:name="_GoBack"/>
      <w:bookmarkEnd w:id="10"/>
    </w:p>
    <w:p w14:paraId="37582A31" w14:textId="693B966C" w:rsidR="005B23D1" w:rsidRDefault="005B23D1" w:rsidP="005B23D1">
      <w:r>
        <w:t>Ein Naked Single ist eine Zelle die nur noch eine einzige Pencilmark hat und somit der Wert der Zelle auf den der Pencilmark gesetzt werden kann.</w:t>
      </w:r>
    </w:p>
    <w:p w14:paraId="4C576B53" w14:textId="684E577B" w:rsidR="00C3533D" w:rsidRPr="005B23D1" w:rsidRDefault="007D68D2" w:rsidP="005B23D1">
      <w:r w:rsidRPr="007D68D2">
        <w:rPr>
          <w:noProof/>
          <w:lang w:eastAsia="de-CH"/>
        </w:rPr>
        <w:drawing>
          <wp:anchor distT="0" distB="0" distL="114300" distR="114300" simplePos="0" relativeHeight="251679744" behindDoc="0" locked="0" layoutInCell="1" allowOverlap="1" wp14:anchorId="4AB69267" wp14:editId="591B61CB">
            <wp:simplePos x="0" y="0"/>
            <wp:positionH relativeFrom="margin">
              <wp:posOffset>947420</wp:posOffset>
            </wp:positionH>
            <wp:positionV relativeFrom="margin">
              <wp:posOffset>963295</wp:posOffset>
            </wp:positionV>
            <wp:extent cx="3784600" cy="3781039"/>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1039"/>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r>
        <w:lastRenderedPageBreak/>
        <w:t>Hidden Single</w:t>
      </w:r>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r>
        <w:lastRenderedPageBreak/>
        <w:t>Naked Subset</w:t>
      </w:r>
    </w:p>
    <w:p w14:paraId="680509B2" w14:textId="77777777" w:rsidR="00C3533D" w:rsidRDefault="00C3533D" w:rsidP="00C3533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4F28086A" w:rsidR="00E45BC1" w:rsidRDefault="00E45BC1">
      <w:pPr>
        <w:spacing w:after="200" w:line="276" w:lineRule="auto"/>
      </w:pPr>
      <w:r>
        <w:t xml:space="preserve">Im Bild ist ersichtlich, dass die </w:t>
      </w:r>
      <w:r w:rsidR="00AA09E6">
        <w:t xml:space="preserve">Ziffern </w:t>
      </w:r>
      <w:r>
        <w:t>Zwei und Vier in den markierten Zellen vorkommen müssen. Aus diesem Grund können die beiden Ziffern nirgends in der mittleren Box vorkommen, das heisst, die Pencilmarks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r>
        <w:lastRenderedPageBreak/>
        <w:t>Block-Line Interactions</w:t>
      </w:r>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r>
        <w:lastRenderedPageBreak/>
        <w:t>X-Wing</w:t>
      </w:r>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Toc472621735"/>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r w:rsidRPr="00655278">
        <w:lastRenderedPageBreak/>
        <w:t>Schwierigkeitseinstufung</w:t>
      </w:r>
      <w:bookmarkEnd w:id="11"/>
    </w:p>
    <w:p w14:paraId="303C38E1" w14:textId="77777777" w:rsidR="002A76F9" w:rsidRPr="00655278" w:rsidRDefault="002A76F9" w:rsidP="002A76F9">
      <w:r w:rsidRPr="00655278">
        <w:t>Die Rätsel Agentur AG hat ihre Sudokus in sieben verschiedene Schwierigkeitsklassen unterteilt. Die Schwierigkeitsstufen lauten folgendermassen:</w:t>
      </w:r>
    </w:p>
    <w:p w14:paraId="115ED01B" w14:textId="77777777" w:rsidR="002A76F9" w:rsidRPr="00655278" w:rsidRDefault="002A76F9" w:rsidP="002A76F9">
      <w:pPr>
        <w:pStyle w:val="Listenabsatz"/>
        <w:numPr>
          <w:ilvl w:val="0"/>
          <w:numId w:val="31"/>
        </w:numPr>
      </w:pPr>
      <w:r w:rsidRPr="00655278">
        <w:t>Very Easy</w:t>
      </w:r>
    </w:p>
    <w:p w14:paraId="7D625068" w14:textId="77777777" w:rsidR="002A76F9" w:rsidRPr="00655278" w:rsidRDefault="002A76F9" w:rsidP="002A76F9">
      <w:pPr>
        <w:pStyle w:val="Listenabsatz"/>
        <w:numPr>
          <w:ilvl w:val="0"/>
          <w:numId w:val="31"/>
        </w:numPr>
      </w:pPr>
      <w:r w:rsidRPr="00655278">
        <w:t>Easy</w:t>
      </w:r>
    </w:p>
    <w:p w14:paraId="3FB39340" w14:textId="77777777" w:rsidR="002A76F9" w:rsidRPr="00655278" w:rsidRDefault="002A76F9" w:rsidP="002A76F9">
      <w:pPr>
        <w:pStyle w:val="Listenabsatz"/>
        <w:numPr>
          <w:ilvl w:val="0"/>
          <w:numId w:val="31"/>
        </w:numPr>
      </w:pPr>
      <w:r w:rsidRPr="00655278">
        <w:t>Medium</w:t>
      </w:r>
    </w:p>
    <w:p w14:paraId="6724E69F" w14:textId="77777777" w:rsidR="002A76F9" w:rsidRPr="00655278" w:rsidRDefault="002A76F9" w:rsidP="002A76F9">
      <w:pPr>
        <w:pStyle w:val="Listenabsatz"/>
        <w:numPr>
          <w:ilvl w:val="0"/>
          <w:numId w:val="31"/>
        </w:numPr>
      </w:pPr>
      <w:r w:rsidRPr="00655278">
        <w:t>Hard</w:t>
      </w:r>
    </w:p>
    <w:p w14:paraId="0DB062F1" w14:textId="77777777" w:rsidR="002A76F9" w:rsidRPr="00655278" w:rsidRDefault="002A76F9" w:rsidP="002A76F9">
      <w:pPr>
        <w:pStyle w:val="Listenabsatz"/>
        <w:numPr>
          <w:ilvl w:val="0"/>
          <w:numId w:val="31"/>
        </w:numPr>
      </w:pPr>
      <w:r w:rsidRPr="00655278">
        <w:t>Very Hard</w:t>
      </w:r>
    </w:p>
    <w:p w14:paraId="42D070B9" w14:textId="77777777" w:rsidR="002A76F9" w:rsidRPr="00655278" w:rsidRDefault="002A76F9" w:rsidP="002A76F9">
      <w:pPr>
        <w:pStyle w:val="Listenabsatz"/>
        <w:numPr>
          <w:ilvl w:val="0"/>
          <w:numId w:val="31"/>
        </w:numPr>
      </w:pPr>
      <w:r w:rsidRPr="00655278">
        <w:t>Very Hard Expert</w:t>
      </w:r>
    </w:p>
    <w:p w14:paraId="51813363" w14:textId="77777777" w:rsidR="003F4ED4" w:rsidRPr="00655278" w:rsidRDefault="003F4ED4" w:rsidP="002A76F9">
      <w:pPr>
        <w:pStyle w:val="Listenabsatz"/>
        <w:numPr>
          <w:ilvl w:val="0"/>
          <w:numId w:val="31"/>
        </w:numPr>
      </w:pPr>
      <w:r w:rsidRPr="00655278">
        <w:t>Evil/Exotic</w:t>
      </w: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5A9544A1" w14:textId="77777777" w:rsidR="00222EA0" w:rsidRPr="00655278" w:rsidRDefault="00F2590A" w:rsidP="00222EA0">
      <w:pPr>
        <w:pStyle w:val="berschrift3"/>
      </w:pPr>
      <w:bookmarkStart w:id="12" w:name="_Toc472621736"/>
      <w:r>
        <w:t>Modell</w:t>
      </w:r>
      <w:bookmarkEnd w:id="12"/>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den </w:t>
      </w:r>
      <w:r w:rsidRPr="00655278">
        <w:lastRenderedPageBreak/>
        <w:t>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7F0543AA" w14:textId="77777777" w:rsidR="00156826" w:rsidRPr="00655278" w:rsidRDefault="00156826" w:rsidP="00156826">
      <w:pPr>
        <w:pStyle w:val="berschrift2"/>
      </w:pPr>
      <w:bookmarkStart w:id="13" w:name="_Toc472621737"/>
      <w:r w:rsidRPr="00655278">
        <w:t>Generierung</w:t>
      </w:r>
      <w:bookmarkEnd w:id="13"/>
    </w:p>
    <w:p w14:paraId="0801CC78" w14:textId="77777777" w:rsidR="00B96AAD" w:rsidRPr="00655278" w:rsidRDefault="00B96AAD" w:rsidP="00B96AAD">
      <w:pPr>
        <w:rPr>
          <w:color w:val="00B0F0"/>
        </w:rPr>
      </w:pPr>
      <w:r w:rsidRPr="00655278">
        <w:rPr>
          <w:color w:val="00B0F0"/>
        </w:rPr>
        <w:t>Korpus 17er Sudokus</w:t>
      </w:r>
    </w:p>
    <w:p w14:paraId="480DC6E0" w14:textId="77777777" w:rsidR="00B96AAD" w:rsidRPr="00655278" w:rsidRDefault="00B96AAD" w:rsidP="00B96AAD">
      <w:pPr>
        <w:rPr>
          <w:color w:val="00B0F0"/>
        </w:rPr>
      </w:pPr>
      <w:r w:rsidRPr="00655278">
        <w:rPr>
          <w:color w:val="00B0F0"/>
        </w:rPr>
        <w:t>Symmetrien</w:t>
      </w:r>
    </w:p>
    <w:p w14:paraId="53934A74" w14:textId="77777777" w:rsidR="00156826" w:rsidRPr="00655278" w:rsidRDefault="00B96AAD" w:rsidP="005164B8">
      <w:pPr>
        <w:rPr>
          <w:color w:val="00B0F0"/>
        </w:rPr>
      </w:pPr>
      <w:r w:rsidRPr="00655278">
        <w:rPr>
          <w:color w:val="00B0F0"/>
        </w:rPr>
        <w:t>Lösungen verändern (Spalten/Zeilen/Drehungen)</w:t>
      </w:r>
    </w:p>
    <w:p w14:paraId="549C1E21" w14:textId="77777777" w:rsidR="003C05F4" w:rsidRPr="00655278" w:rsidRDefault="00F33B00" w:rsidP="003C05F4">
      <w:pPr>
        <w:pStyle w:val="berschrift1"/>
      </w:pPr>
      <w:bookmarkStart w:id="14" w:name="_Toc472621738"/>
      <w:r w:rsidRPr="00655278">
        <w:t>Technische Umsetzung</w:t>
      </w:r>
      <w:bookmarkEnd w:id="14"/>
    </w:p>
    <w:p w14:paraId="043CB79A" w14:textId="77777777" w:rsidR="00AB2198" w:rsidRPr="00655278" w:rsidRDefault="00F33B00" w:rsidP="00AB2198">
      <w:pPr>
        <w:pStyle w:val="berschrift2"/>
      </w:pPr>
      <w:bookmarkStart w:id="15" w:name="_Toc472621739"/>
      <w:r w:rsidRPr="00655278">
        <w:t>Technologien</w:t>
      </w:r>
      <w:bookmarkEnd w:id="15"/>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16" w:name="_Toc472621740"/>
      <w:r w:rsidRPr="00655278">
        <w:t>Abbildung des Sudoku-Spielfelds</w:t>
      </w:r>
      <w:bookmarkEnd w:id="16"/>
    </w:p>
    <w:p w14:paraId="550145F0" w14:textId="77777777" w:rsidR="006F4807" w:rsidRPr="00655278" w:rsidRDefault="006F4807" w:rsidP="006F4807">
      <w:pPr>
        <w:rPr>
          <w:color w:val="00B0F0"/>
        </w:rPr>
      </w:pPr>
      <w:r w:rsidRPr="00655278">
        <w:rPr>
          <w:color w:val="00B0F0"/>
        </w:rPr>
        <w:t>Einfacher String, erwähnen parsing daten</w:t>
      </w:r>
    </w:p>
    <w:p w14:paraId="2CE4DBBC" w14:textId="77777777" w:rsidR="006F4807" w:rsidRPr="00655278" w:rsidRDefault="006F4807" w:rsidP="006F4807">
      <w:pPr>
        <w:rPr>
          <w:color w:val="00B0F0"/>
        </w:rPr>
      </w:pPr>
      <w:r w:rsidRPr="00655278">
        <w:rPr>
          <w:color w:val="00B0F0"/>
        </w:rPr>
        <w:t>Mögliche erweiterung/problematik unseres Formats (Speicherung als einfacher string, keine möglichkeit zu mehr als 10 ziffern, keine unterscheidung zwischen Sudoku und Sudokulösung, kein Index in file usw) Evtl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11F5CCB5" w14:textId="77777777" w:rsidR="00BD00B4" w:rsidRPr="00655278" w:rsidRDefault="00BD00B4" w:rsidP="00BD00B4">
      <w:pPr>
        <w:pStyle w:val="berschrift2"/>
      </w:pPr>
      <w:bookmarkStart w:id="17" w:name="_Toc472621741"/>
      <w:r w:rsidRPr="00655278">
        <w:lastRenderedPageBreak/>
        <w:t>Datensätze</w:t>
      </w:r>
      <w:bookmarkEnd w:id="17"/>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6A3BC3DA" w14:textId="77777777" w:rsidR="00FC4679" w:rsidRPr="00655278" w:rsidRDefault="00FC4679" w:rsidP="00FC4679">
      <w:pPr>
        <w:pStyle w:val="berschrift2"/>
      </w:pPr>
      <w:bookmarkStart w:id="18" w:name="_Toc472621742"/>
      <w:r w:rsidRPr="00655278">
        <w:t>Lösungsmethoden</w:t>
      </w:r>
      <w:bookmarkEnd w:id="18"/>
      <w:r w:rsidRPr="00655278">
        <w:t xml:space="preserve"> </w:t>
      </w:r>
    </w:p>
    <w:p w14:paraId="11D5609C" w14:textId="77777777" w:rsidR="00FC4679" w:rsidRPr="00655278" w:rsidRDefault="00FC4679" w:rsidP="00FC4679">
      <w:r w:rsidRPr="00655278">
        <w:t>Erklären mithilfe Board/Row/Column</w:t>
      </w:r>
    </w:p>
    <w:p w14:paraId="41E7EF0D" w14:textId="77777777" w:rsidR="00FC4679" w:rsidRPr="00655278" w:rsidRDefault="00FC4679" w:rsidP="00FC4679">
      <w:pPr>
        <w:pStyle w:val="berschrift2"/>
      </w:pPr>
      <w:bookmarkStart w:id="19" w:name="_Toc472621743"/>
      <w:r w:rsidRPr="00655278">
        <w:lastRenderedPageBreak/>
        <w:t>Schwierigkeitseinstufung</w:t>
      </w:r>
      <w:bookmarkEnd w:id="19"/>
    </w:p>
    <w:p w14:paraId="79CAB044" w14:textId="77777777" w:rsidR="002A420F" w:rsidRPr="00655278" w:rsidRDefault="002A420F" w:rsidP="002A420F">
      <w:pPr>
        <w:pStyle w:val="berschrift3"/>
      </w:pPr>
      <w:bookmarkStart w:id="20" w:name="_Toc472621744"/>
      <w:r w:rsidRPr="00655278">
        <w:t>Ausarbeiten der Features</w:t>
      </w:r>
      <w:bookmarkEnd w:id="20"/>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1" w:name="_Toc472621745"/>
      <w:r w:rsidRPr="00655278">
        <w:t>Verwendetes Netzwerk</w:t>
      </w:r>
      <w:bookmarkEnd w:id="21"/>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6BC7C09F" w14:textId="77777777" w:rsidR="00156826" w:rsidRPr="00655278" w:rsidRDefault="00FC4679" w:rsidP="007B1C24">
      <w:pPr>
        <w:pStyle w:val="berschrift2"/>
      </w:pPr>
      <w:bookmarkStart w:id="22" w:name="_Toc472621746"/>
      <w:r w:rsidRPr="00655278">
        <w:t>Generierung</w:t>
      </w:r>
      <w:bookmarkEnd w:id="22"/>
    </w:p>
    <w:p w14:paraId="69358533" w14:textId="77777777" w:rsidR="00155C66" w:rsidRPr="00655278" w:rsidRDefault="00576A68" w:rsidP="00106960">
      <w:pPr>
        <w:pStyle w:val="berschrift1"/>
      </w:pPr>
      <w:bookmarkStart w:id="23" w:name="_Toc472621747"/>
      <w:r w:rsidRPr="00655278">
        <w:t>Resultate</w:t>
      </w:r>
      <w:bookmarkEnd w:id="23"/>
    </w:p>
    <w:p w14:paraId="4543F608" w14:textId="77777777" w:rsidR="006F4807" w:rsidRPr="00655278" w:rsidRDefault="006F4807" w:rsidP="006F4807">
      <w:pPr>
        <w:pStyle w:val="berschrift2"/>
      </w:pPr>
      <w:bookmarkStart w:id="24" w:name="_Toc472621748"/>
      <w:r w:rsidRPr="00655278">
        <w:t>Lösungsmethoden</w:t>
      </w:r>
      <w:bookmarkEnd w:id="24"/>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«Unnötige» methoden implementiert?</w:t>
      </w:r>
    </w:p>
    <w:p w14:paraId="22CD6111" w14:textId="77777777" w:rsidR="006F4807" w:rsidRPr="00655278" w:rsidRDefault="006F4807" w:rsidP="006F4807">
      <w:pPr>
        <w:rPr>
          <w:color w:val="00B0F0"/>
        </w:rPr>
      </w:pPr>
      <w:r w:rsidRPr="00655278">
        <w:rPr>
          <w:color w:val="00B0F0"/>
        </w:rPr>
        <w:t>Wechsel subset all zu 2-4 erklären mit begründung</w:t>
      </w:r>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25" w:name="_Toc472621749"/>
      <w:r w:rsidRPr="00655278">
        <w:lastRenderedPageBreak/>
        <w:t>Schwierigkeitseinstufung</w:t>
      </w:r>
      <w:bookmarkEnd w:id="25"/>
    </w:p>
    <w:p w14:paraId="4197F820"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zuviele Ungereimtheiten aufgefallen sind. Da das erste Paket keine Sudokus der Schwierigkeitstufe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AA09E6" w:rsidP="00CD4CCB">
      <w:r>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62.35pt">
            <v:imagedata r:id="rId32"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lastRenderedPageBreak/>
        <w:t>Für eine allgemeinere Einst</w:t>
      </w:r>
      <w:r w:rsidR="000870FB" w:rsidRPr="00655278">
        <w:t>ufung von Sudokus sind mehr Trainings</w:t>
      </w:r>
      <w:r w:rsidRPr="00655278">
        <w:t xml:space="preserve">daten </w:t>
      </w:r>
      <w:r w:rsidR="000870FB" w:rsidRPr="00655278">
        <w:t>notwenidg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issen vorgelegt werden. Es muss beachtet werden, dass auch zwei Personen, welche gleich gut Sudokus 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Möglichkeit zu unsupervised learning, problem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(Neuroph)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26" w:name="_Toc472621750"/>
      <w:r w:rsidRPr="00655278">
        <w:t>Generierung</w:t>
      </w:r>
      <w:bookmarkEnd w:id="26"/>
    </w:p>
    <w:p w14:paraId="1204E2B7" w14:textId="77777777" w:rsidR="006F4807" w:rsidRPr="00655278" w:rsidRDefault="006F4807" w:rsidP="006F4807">
      <w:pPr>
        <w:rPr>
          <w:color w:val="00B0F0"/>
        </w:rPr>
      </w:pPr>
      <w:r w:rsidRPr="00655278">
        <w:rPr>
          <w:color w:val="00B0F0"/>
        </w:rPr>
        <w:t xml:space="preserve">17er korpus sinnvoll als basis?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A2457E8"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27" w:name="_Toc472621751"/>
      <w:r w:rsidRPr="00655278">
        <w:t>Schluss</w:t>
      </w:r>
      <w:bookmarkEnd w:id="27"/>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lastRenderedPageBreak/>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28" w:name="_Toc472621752"/>
      <w:r w:rsidRPr="00655278">
        <w:t>Literaturverzeichnis</w:t>
      </w:r>
      <w:bookmarkEnd w:id="28"/>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lastRenderedPageBreak/>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29" w:name="_Toc472621753"/>
      <w:r w:rsidRPr="00655278">
        <w:t>Anhang</w:t>
      </w:r>
      <w:bookmarkEnd w:id="29"/>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0" w:name="_Toc472621754"/>
      <w:r w:rsidRPr="00655278">
        <w:lastRenderedPageBreak/>
        <w:t>Ehrlichkeitserklärung</w:t>
      </w:r>
      <w:bookmarkEnd w:id="30"/>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DEE7E" w14:textId="77777777" w:rsidR="0074714A" w:rsidRDefault="0074714A" w:rsidP="00A76598">
      <w:r>
        <w:separator/>
      </w:r>
    </w:p>
  </w:endnote>
  <w:endnote w:type="continuationSeparator" w:id="0">
    <w:p w14:paraId="33EF008A" w14:textId="77777777" w:rsidR="0074714A" w:rsidRDefault="0074714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4635FCA6" w:rsidR="00E6378C" w:rsidRDefault="00E6378C"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B5321">
      <w:rPr>
        <w:noProof/>
      </w:rPr>
      <w:t>17</w:t>
    </w:r>
    <w:r>
      <w:fldChar w:fldCharType="end"/>
    </w:r>
    <w:r>
      <w:t>/</w:t>
    </w:r>
    <w:fldSimple w:instr=" NUMPAGES   \* MERGEFORMAT ">
      <w:r w:rsidR="001B5321">
        <w:rPr>
          <w:noProof/>
        </w:rPr>
        <w:t>29</w:t>
      </w:r>
    </w:fldSimple>
  </w:p>
  <w:p w14:paraId="786ACEA0" w14:textId="77777777" w:rsidR="00E6378C" w:rsidRDefault="00E6378C" w:rsidP="004D5E80">
    <w:pPr>
      <w:pStyle w:val="Fuzeile"/>
      <w:tabs>
        <w:tab w:val="clear" w:pos="4536"/>
        <w:tab w:val="left" w:pos="1134"/>
      </w:tabs>
      <w:rPr>
        <w:noProof/>
      </w:rPr>
    </w:pPr>
  </w:p>
  <w:p w14:paraId="3485D187" w14:textId="77777777" w:rsidR="00E6378C" w:rsidRDefault="00E6378C" w:rsidP="004D5E80">
    <w:pPr>
      <w:pStyle w:val="Fuzeile"/>
      <w:tabs>
        <w:tab w:val="clear" w:pos="4536"/>
        <w:tab w:val="left" w:pos="1134"/>
      </w:tabs>
      <w:rPr>
        <w:noProof/>
      </w:rPr>
    </w:pPr>
  </w:p>
  <w:p w14:paraId="0CC3F632" w14:textId="77777777" w:rsidR="00E6378C" w:rsidRDefault="00E6378C"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E6378C" w:rsidRPr="00ED076C" w14:paraId="03DC9B1A" w14:textId="77777777" w:rsidTr="004524D2">
      <w:trPr>
        <w:trHeight w:val="113"/>
      </w:trPr>
      <w:tc>
        <w:tcPr>
          <w:tcW w:w="2835" w:type="dxa"/>
        </w:tcPr>
        <w:p w14:paraId="3C5888A5" w14:textId="77777777" w:rsidR="00E6378C" w:rsidRPr="00ED076C" w:rsidRDefault="00E6378C" w:rsidP="004524D2">
          <w:pPr>
            <w:pStyle w:val="Fuzeile"/>
            <w:tabs>
              <w:tab w:val="clear" w:pos="9072"/>
              <w:tab w:val="center" w:pos="1309"/>
            </w:tabs>
            <w:rPr>
              <w:szCs w:val="16"/>
            </w:rPr>
          </w:pPr>
          <w:bookmarkStart w:id="0" w:name="Fusszeile"/>
        </w:p>
      </w:tc>
      <w:tc>
        <w:tcPr>
          <w:tcW w:w="1928" w:type="dxa"/>
        </w:tcPr>
        <w:p w14:paraId="2B7EE5D4" w14:textId="77777777" w:rsidR="00E6378C" w:rsidRPr="00ED076C" w:rsidRDefault="00E6378C" w:rsidP="004524D2">
          <w:pPr>
            <w:pStyle w:val="Fuzeile"/>
            <w:rPr>
              <w:szCs w:val="16"/>
            </w:rPr>
          </w:pPr>
        </w:p>
      </w:tc>
      <w:tc>
        <w:tcPr>
          <w:tcW w:w="1758" w:type="dxa"/>
        </w:tcPr>
        <w:p w14:paraId="3E43BF39" w14:textId="77777777" w:rsidR="00E6378C" w:rsidRPr="00ED076C" w:rsidRDefault="00E6378C" w:rsidP="004524D2">
          <w:pPr>
            <w:pStyle w:val="Fuzeile"/>
            <w:rPr>
              <w:szCs w:val="16"/>
            </w:rPr>
          </w:pPr>
        </w:p>
      </w:tc>
      <w:tc>
        <w:tcPr>
          <w:tcW w:w="2665" w:type="dxa"/>
        </w:tcPr>
        <w:p w14:paraId="480BB2F1" w14:textId="77777777" w:rsidR="00E6378C" w:rsidRDefault="00E6378C" w:rsidP="004524D2">
          <w:pPr>
            <w:pStyle w:val="Fuzeile"/>
            <w:rPr>
              <w:szCs w:val="16"/>
            </w:rPr>
          </w:pPr>
        </w:p>
      </w:tc>
    </w:tr>
    <w:tr w:rsidR="00E6378C" w:rsidRPr="00ED076C" w14:paraId="55B28911" w14:textId="77777777" w:rsidTr="004524D2">
      <w:trPr>
        <w:trHeight w:val="567"/>
      </w:trPr>
      <w:tc>
        <w:tcPr>
          <w:tcW w:w="2835" w:type="dxa"/>
        </w:tcPr>
        <w:p w14:paraId="4136D5DD" w14:textId="77777777" w:rsidR="00E6378C" w:rsidRPr="00ED076C" w:rsidRDefault="00E6378C"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E6378C" w:rsidRDefault="00E6378C" w:rsidP="004524D2">
          <w:pPr>
            <w:pStyle w:val="Fuzeile"/>
            <w:rPr>
              <w:szCs w:val="16"/>
            </w:rPr>
          </w:pPr>
          <w:r w:rsidRPr="00ED076C">
            <w:rPr>
              <w:szCs w:val="16"/>
            </w:rPr>
            <w:t>Strasse, Nr</w:t>
          </w:r>
        </w:p>
        <w:p w14:paraId="67F43185" w14:textId="77777777" w:rsidR="00E6378C" w:rsidRPr="00ED076C" w:rsidRDefault="00E6378C" w:rsidP="004524D2">
          <w:pPr>
            <w:pStyle w:val="Fuzeile"/>
            <w:rPr>
              <w:szCs w:val="16"/>
            </w:rPr>
          </w:pPr>
          <w:r w:rsidRPr="00ED076C">
            <w:rPr>
              <w:szCs w:val="16"/>
            </w:rPr>
            <w:t>PLZ, Ort</w:t>
          </w:r>
        </w:p>
      </w:tc>
      <w:tc>
        <w:tcPr>
          <w:tcW w:w="1758" w:type="dxa"/>
        </w:tcPr>
        <w:p w14:paraId="1E1CA258" w14:textId="77777777" w:rsidR="00E6378C" w:rsidRPr="00ED076C" w:rsidRDefault="00E6378C" w:rsidP="004524D2">
          <w:pPr>
            <w:pStyle w:val="Fuzeile"/>
            <w:rPr>
              <w:szCs w:val="16"/>
            </w:rPr>
          </w:pPr>
          <w:r w:rsidRPr="00ED076C">
            <w:rPr>
              <w:szCs w:val="16"/>
            </w:rPr>
            <w:t>T  +41 84 000 00 00</w:t>
          </w:r>
        </w:p>
      </w:tc>
      <w:tc>
        <w:tcPr>
          <w:tcW w:w="2665" w:type="dxa"/>
        </w:tcPr>
        <w:p w14:paraId="4B8CDA71" w14:textId="77777777" w:rsidR="00E6378C" w:rsidRPr="00ED076C" w:rsidRDefault="00E6378C" w:rsidP="004524D2">
          <w:pPr>
            <w:pStyle w:val="Fuzeile"/>
            <w:rPr>
              <w:szCs w:val="16"/>
            </w:rPr>
          </w:pPr>
          <w:r>
            <w:rPr>
              <w:szCs w:val="16"/>
            </w:rPr>
            <w:t>v</w:t>
          </w:r>
          <w:r w:rsidRPr="00ED076C">
            <w:rPr>
              <w:szCs w:val="16"/>
            </w:rPr>
            <w:t>orname.nachname@fhnw.ch</w:t>
          </w:r>
        </w:p>
        <w:p w14:paraId="75A4FE09" w14:textId="77777777" w:rsidR="00E6378C" w:rsidRPr="00ED076C" w:rsidRDefault="00E6378C" w:rsidP="004524D2">
          <w:pPr>
            <w:pStyle w:val="Fuzeile"/>
            <w:rPr>
              <w:szCs w:val="16"/>
            </w:rPr>
          </w:pPr>
          <w:r w:rsidRPr="00ED076C">
            <w:rPr>
              <w:szCs w:val="16"/>
            </w:rPr>
            <w:t>www.fhnw.ch</w:t>
          </w:r>
        </w:p>
      </w:tc>
    </w:tr>
    <w:bookmarkEnd w:id="0"/>
  </w:tbl>
  <w:p w14:paraId="3D413D4C" w14:textId="77777777" w:rsidR="00E6378C" w:rsidRDefault="00E6378C"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3ADD5338" w:rsidR="00E6378C" w:rsidRDefault="00E6378C"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B5321">
      <w:rPr>
        <w:noProof/>
      </w:rPr>
      <w:t>2</w:t>
    </w:r>
    <w:r>
      <w:fldChar w:fldCharType="end"/>
    </w:r>
    <w:r>
      <w:t>/</w:t>
    </w:r>
    <w:fldSimple w:instr=" NUMPAGES   \* MERGEFORMAT ">
      <w:r w:rsidR="001B5321">
        <w:rPr>
          <w:noProof/>
        </w:rPr>
        <w:t>29</w:t>
      </w:r>
    </w:fldSimple>
  </w:p>
  <w:p w14:paraId="7CC3F9C6" w14:textId="77777777" w:rsidR="00E6378C" w:rsidRDefault="00E6378C" w:rsidP="0046292F">
    <w:pPr>
      <w:pStyle w:val="Fuzeile"/>
      <w:tabs>
        <w:tab w:val="clear" w:pos="4536"/>
        <w:tab w:val="left" w:pos="1134"/>
      </w:tabs>
      <w:rPr>
        <w:noProof/>
      </w:rPr>
    </w:pPr>
  </w:p>
  <w:p w14:paraId="055213A6" w14:textId="77777777" w:rsidR="00E6378C" w:rsidRDefault="00E6378C" w:rsidP="0046292F">
    <w:pPr>
      <w:pStyle w:val="Fuzeile"/>
      <w:tabs>
        <w:tab w:val="clear" w:pos="4536"/>
        <w:tab w:val="left" w:pos="1134"/>
      </w:tabs>
      <w:rPr>
        <w:noProof/>
      </w:rPr>
    </w:pPr>
  </w:p>
  <w:p w14:paraId="38C87E61" w14:textId="77777777" w:rsidR="00E6378C" w:rsidRPr="0046292F" w:rsidRDefault="00E6378C"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65E0B" w14:textId="77777777" w:rsidR="0074714A" w:rsidRPr="00ED0D02" w:rsidRDefault="0074714A" w:rsidP="00ED0D02">
      <w:pPr>
        <w:pStyle w:val="Fuzeile"/>
      </w:pPr>
    </w:p>
  </w:footnote>
  <w:footnote w:type="continuationSeparator" w:id="0">
    <w:p w14:paraId="48477C5C" w14:textId="77777777" w:rsidR="0074714A" w:rsidRDefault="0074714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E6378C" w:rsidRDefault="00E6378C">
    <w:pPr>
      <w:pStyle w:val="Kopfzeile"/>
    </w:pPr>
  </w:p>
  <w:p w14:paraId="0306A83B" w14:textId="764A02FC" w:rsidR="00E6378C" w:rsidRDefault="00E6378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E6378C" w:rsidRPr="005629C8" w:rsidRDefault="00E6378C"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E6378C" w:rsidRDefault="00E6378C" w:rsidP="00437505">
    <w:pPr>
      <w:pStyle w:val="Kopfzeile"/>
    </w:pPr>
  </w:p>
  <w:p w14:paraId="3B16A427" w14:textId="77777777" w:rsidR="00E6378C" w:rsidRDefault="00E6378C" w:rsidP="00437505">
    <w:pPr>
      <w:pStyle w:val="Kopfzeile"/>
    </w:pPr>
  </w:p>
  <w:p w14:paraId="6EA44EFF" w14:textId="77777777" w:rsidR="00E6378C" w:rsidRDefault="00E6378C" w:rsidP="00437505">
    <w:pPr>
      <w:pStyle w:val="Kopfzeile"/>
    </w:pPr>
  </w:p>
  <w:p w14:paraId="30777CE1" w14:textId="77777777" w:rsidR="00E6378C" w:rsidRDefault="00E6378C" w:rsidP="00437505">
    <w:pPr>
      <w:pStyle w:val="Kopfzeile"/>
    </w:pPr>
  </w:p>
  <w:p w14:paraId="72FEA179" w14:textId="77777777" w:rsidR="00E6378C" w:rsidRPr="00437505" w:rsidRDefault="00E6378C"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0"/>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1"/>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B5321"/>
    <w:rsid w:val="001D1088"/>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B72A0"/>
    <w:rsid w:val="002C69DA"/>
    <w:rsid w:val="002C7C80"/>
    <w:rsid w:val="002D174A"/>
    <w:rsid w:val="002E6372"/>
    <w:rsid w:val="002E7766"/>
    <w:rsid w:val="0033039A"/>
    <w:rsid w:val="00333D93"/>
    <w:rsid w:val="00345973"/>
    <w:rsid w:val="0034663D"/>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51819"/>
    <w:rsid w:val="005629C8"/>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54130"/>
    <w:rsid w:val="008712E0"/>
    <w:rsid w:val="00872A31"/>
    <w:rsid w:val="00884CF6"/>
    <w:rsid w:val="00886489"/>
    <w:rsid w:val="00890A63"/>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2F27"/>
    <w:rsid w:val="00956F4E"/>
    <w:rsid w:val="00974725"/>
    <w:rsid w:val="00975BC5"/>
    <w:rsid w:val="00976795"/>
    <w:rsid w:val="00986379"/>
    <w:rsid w:val="009963F9"/>
    <w:rsid w:val="009B691F"/>
    <w:rsid w:val="009D65FB"/>
    <w:rsid w:val="009E55BD"/>
    <w:rsid w:val="009E67A7"/>
    <w:rsid w:val="00A00CB5"/>
    <w:rsid w:val="00A01476"/>
    <w:rsid w:val="00A2710A"/>
    <w:rsid w:val="00A47E2F"/>
    <w:rsid w:val="00A5737E"/>
    <w:rsid w:val="00A723BF"/>
    <w:rsid w:val="00A76598"/>
    <w:rsid w:val="00A91AB1"/>
    <w:rsid w:val="00AA0020"/>
    <w:rsid w:val="00AA09E6"/>
    <w:rsid w:val="00AB0EF6"/>
    <w:rsid w:val="00AB1AEE"/>
    <w:rsid w:val="00AB2198"/>
    <w:rsid w:val="00AB274E"/>
    <w:rsid w:val="00AC0F7D"/>
    <w:rsid w:val="00AC1D9F"/>
    <w:rsid w:val="00AC3C5C"/>
    <w:rsid w:val="00AC53F9"/>
    <w:rsid w:val="00AD0C43"/>
    <w:rsid w:val="00AD429C"/>
    <w:rsid w:val="00AD7AA3"/>
    <w:rsid w:val="00AD7D3E"/>
    <w:rsid w:val="00AD7F8F"/>
    <w:rsid w:val="00AE38F2"/>
    <w:rsid w:val="00AE466B"/>
    <w:rsid w:val="00AE583B"/>
    <w:rsid w:val="00AE695B"/>
    <w:rsid w:val="00B101D2"/>
    <w:rsid w:val="00B164AD"/>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56A4F"/>
    <w:rsid w:val="00D758AD"/>
    <w:rsid w:val="00D778D9"/>
    <w:rsid w:val="00D77B94"/>
    <w:rsid w:val="00D83E3D"/>
    <w:rsid w:val="00DA615F"/>
    <w:rsid w:val="00DC15DB"/>
    <w:rsid w:val="00DF46C1"/>
    <w:rsid w:val="00DF7AF0"/>
    <w:rsid w:val="00DF7D0C"/>
    <w:rsid w:val="00E020EF"/>
    <w:rsid w:val="00E04FC5"/>
    <w:rsid w:val="00E24705"/>
    <w:rsid w:val="00E41F2C"/>
    <w:rsid w:val="00E45BC1"/>
    <w:rsid w:val="00E47234"/>
    <w:rsid w:val="00E62204"/>
    <w:rsid w:val="00E6378C"/>
    <w:rsid w:val="00E64A70"/>
    <w:rsid w:val="00E67B58"/>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5E3F8A"/>
    <w:rsid w:val="0063460D"/>
    <w:rsid w:val="00845E7A"/>
    <w:rsid w:val="00882C2D"/>
    <w:rsid w:val="00970BA1"/>
    <w:rsid w:val="009D470B"/>
    <w:rsid w:val="00AA1044"/>
    <w:rsid w:val="00B176F7"/>
    <w:rsid w:val="00B17F23"/>
    <w:rsid w:val="00B526BD"/>
    <w:rsid w:val="00D45B84"/>
    <w:rsid w:val="00DE30BC"/>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3CD8F-7D50-4EB3-9A55-7B29FA46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29</Pages>
  <Words>4296</Words>
  <Characters>27066</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20</cp:revision>
  <cp:lastPrinted>2015-10-01T15:43:00Z</cp:lastPrinted>
  <dcterms:created xsi:type="dcterms:W3CDTF">2017-01-18T09:59:00Z</dcterms:created>
  <dcterms:modified xsi:type="dcterms:W3CDTF">2017-01-21T13:55:00Z</dcterms:modified>
</cp:coreProperties>
</file>