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 xml:space="preserve">«Ижевский государственный технический университет 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имени М.Т. Калашникова»</w:t>
      </w: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right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Автоматизированные системы бухгалтерского учёта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студент гр. Б06-191-1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="00FA3BF5">
        <w:rPr>
          <w:rFonts w:ascii="Times New Roman" w:eastAsia="Times New Roman" w:hAnsi="Times New Roman" w:cs="Times New Roman"/>
          <w:sz w:val="28"/>
          <w:szCs w:val="28"/>
        </w:rPr>
        <w:t>Р.И</w:t>
      </w:r>
      <w:r w:rsidR="00724A4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A3BF5">
        <w:rPr>
          <w:rFonts w:ascii="Times New Roman" w:eastAsia="Times New Roman" w:hAnsi="Times New Roman" w:cs="Times New Roman"/>
          <w:sz w:val="28"/>
          <w:szCs w:val="28"/>
        </w:rPr>
        <w:t>М</w:t>
      </w:r>
      <w:bookmarkStart w:id="0" w:name="_GoBack"/>
      <w:bookmarkEnd w:id="0"/>
      <w:r w:rsidR="00FA3BF5">
        <w:rPr>
          <w:rFonts w:ascii="Times New Roman" w:eastAsia="Times New Roman" w:hAnsi="Times New Roman" w:cs="Times New Roman"/>
          <w:sz w:val="28"/>
          <w:szCs w:val="28"/>
        </w:rPr>
        <w:t>усин</w:t>
      </w: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5735D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Е.Ф.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Стукалина</w:t>
      </w:r>
      <w:proofErr w:type="spellEnd"/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5D8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2656" w:rsidRPr="005735D8" w:rsidRDefault="005735D8" w:rsidP="005735D8">
      <w:pPr>
        <w:overflowPunct w:val="0"/>
        <w:autoSpaceDE w:val="0"/>
        <w:autoSpaceDN w:val="0"/>
        <w:adjustRightInd w:val="0"/>
        <w:spacing w:after="0" w:line="312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735D8">
        <w:rPr>
          <w:rFonts w:ascii="Times New Roman" w:eastAsia="Times New Roman" w:hAnsi="Times New Roman" w:cs="Times New Roman"/>
          <w:sz w:val="28"/>
          <w:szCs w:val="28"/>
        </w:rPr>
        <w:t>Ижевск, 2018 г.</w:t>
      </w:r>
    </w:p>
    <w:p w:rsidR="004724E2" w:rsidRDefault="004724E2" w:rsidP="004724E2">
      <w:pPr>
        <w:pStyle w:val="BodyTextIndent"/>
        <w:rPr>
          <w:szCs w:val="20"/>
        </w:rPr>
      </w:pPr>
      <w:r>
        <w:rPr>
          <w:szCs w:val="20"/>
        </w:rPr>
        <w:lastRenderedPageBreak/>
        <w:t>Цель работы: Изучить основные принципы работы с объектами встроенного языка «запрос», «таблица», «справочник».</w:t>
      </w:r>
    </w:p>
    <w:p w:rsidR="00376C89" w:rsidRDefault="00376C89"/>
    <w:p w:rsidR="0072457F" w:rsidRPr="0072457F" w:rsidRDefault="00724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Задание1: </w:t>
      </w:r>
      <w:r w:rsidR="00476576">
        <w:rPr>
          <w:rFonts w:ascii="Times New Roman" w:hAnsi="Times New Roman" w:cs="Times New Roman"/>
          <w:sz w:val="28"/>
          <w:szCs w:val="28"/>
        </w:rPr>
        <w:t>Используя код процедуры, создать запрос, выводящий реестр документов по заданному периоду.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 xml:space="preserve">Процедура </w:t>
      </w:r>
      <w:proofErr w:type="spellStart"/>
      <w:proofErr w:type="gramStart"/>
      <w:r>
        <w:rPr>
          <w:i/>
          <w:iCs/>
          <w:sz w:val="24"/>
          <w:szCs w:val="20"/>
        </w:rPr>
        <w:t>РеестрДокументов</w:t>
      </w:r>
      <w:proofErr w:type="spellEnd"/>
      <w:r>
        <w:rPr>
          <w:i/>
          <w:iCs/>
          <w:sz w:val="24"/>
          <w:szCs w:val="20"/>
        </w:rPr>
        <w:t>(</w:t>
      </w:r>
      <w:proofErr w:type="gramEnd"/>
      <w:r>
        <w:rPr>
          <w:i/>
          <w:iCs/>
          <w:sz w:val="24"/>
          <w:szCs w:val="20"/>
        </w:rPr>
        <w:t>)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 xml:space="preserve">         </w:t>
      </w:r>
      <w:proofErr w:type="spellStart"/>
      <w:r>
        <w:rPr>
          <w:i/>
          <w:iCs/>
          <w:sz w:val="24"/>
          <w:szCs w:val="20"/>
        </w:rPr>
        <w:t>Перем</w:t>
      </w:r>
      <w:proofErr w:type="spellEnd"/>
      <w:r>
        <w:rPr>
          <w:i/>
          <w:iCs/>
          <w:sz w:val="24"/>
          <w:szCs w:val="20"/>
        </w:rPr>
        <w:t xml:space="preserve"> Запрос, </w:t>
      </w:r>
      <w:proofErr w:type="spellStart"/>
      <w:r>
        <w:rPr>
          <w:i/>
          <w:iCs/>
          <w:sz w:val="24"/>
          <w:szCs w:val="20"/>
        </w:rPr>
        <w:t>ТекстЗапроса</w:t>
      </w:r>
      <w:proofErr w:type="spellEnd"/>
      <w:r>
        <w:rPr>
          <w:i/>
          <w:iCs/>
          <w:sz w:val="24"/>
          <w:szCs w:val="20"/>
        </w:rPr>
        <w:t xml:space="preserve">, </w:t>
      </w:r>
      <w:proofErr w:type="spellStart"/>
      <w:r>
        <w:rPr>
          <w:i/>
          <w:iCs/>
          <w:sz w:val="24"/>
          <w:szCs w:val="20"/>
        </w:rPr>
        <w:t>Таб</w:t>
      </w:r>
      <w:proofErr w:type="spellEnd"/>
      <w:r>
        <w:rPr>
          <w:i/>
          <w:iCs/>
          <w:sz w:val="24"/>
          <w:szCs w:val="20"/>
        </w:rPr>
        <w:t>, ном;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//Создание объекта типа Запрос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Запрос = </w:t>
      </w:r>
      <w:proofErr w:type="spellStart"/>
      <w:r>
        <w:rPr>
          <w:i/>
          <w:iCs/>
          <w:sz w:val="24"/>
          <w:szCs w:val="20"/>
        </w:rPr>
        <w:t>СоздатьОбъект</w:t>
      </w:r>
      <w:proofErr w:type="spellEnd"/>
      <w:r>
        <w:rPr>
          <w:i/>
          <w:iCs/>
          <w:sz w:val="24"/>
          <w:szCs w:val="20"/>
        </w:rPr>
        <w:t>("Запрос");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ТекстЗапроса</w:t>
      </w:r>
      <w:proofErr w:type="spellEnd"/>
      <w:r>
        <w:rPr>
          <w:i/>
          <w:iCs/>
          <w:sz w:val="24"/>
          <w:szCs w:val="20"/>
        </w:rPr>
        <w:t xml:space="preserve"> =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"//{{ЗАПРОС(Сформировать)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|Период с </w:t>
      </w:r>
      <w:proofErr w:type="spellStart"/>
      <w:r>
        <w:rPr>
          <w:i/>
          <w:iCs/>
          <w:sz w:val="24"/>
          <w:szCs w:val="20"/>
        </w:rPr>
        <w:t>НачДата</w:t>
      </w:r>
      <w:proofErr w:type="spellEnd"/>
      <w:r>
        <w:rPr>
          <w:i/>
          <w:iCs/>
          <w:sz w:val="24"/>
          <w:szCs w:val="20"/>
        </w:rPr>
        <w:t xml:space="preserve"> по </w:t>
      </w:r>
      <w:proofErr w:type="spellStart"/>
      <w:r>
        <w:rPr>
          <w:i/>
          <w:iCs/>
          <w:sz w:val="24"/>
          <w:szCs w:val="20"/>
        </w:rPr>
        <w:t>КонДата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|Номер = </w:t>
      </w:r>
      <w:proofErr w:type="spellStart"/>
      <w:r>
        <w:rPr>
          <w:i/>
          <w:iCs/>
          <w:sz w:val="24"/>
          <w:szCs w:val="20"/>
        </w:rPr>
        <w:t>Документ.ПриходныйОрдер.НомерДок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|Дат1 = </w:t>
      </w:r>
      <w:proofErr w:type="spellStart"/>
      <w:r>
        <w:rPr>
          <w:i/>
          <w:iCs/>
          <w:sz w:val="24"/>
          <w:szCs w:val="20"/>
        </w:rPr>
        <w:t>Документ.ПриходныйОрдер.ДатаДок</w:t>
      </w:r>
      <w:proofErr w:type="spellEnd"/>
      <w:r>
        <w:rPr>
          <w:i/>
          <w:iCs/>
          <w:sz w:val="24"/>
          <w:szCs w:val="20"/>
        </w:rPr>
        <w:t xml:space="preserve">;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|Всего </w:t>
      </w:r>
      <w:proofErr w:type="gramStart"/>
      <w:r>
        <w:rPr>
          <w:i/>
          <w:iCs/>
          <w:sz w:val="24"/>
          <w:szCs w:val="20"/>
        </w:rPr>
        <w:t xml:space="preserve">=  </w:t>
      </w:r>
      <w:proofErr w:type="spellStart"/>
      <w:r>
        <w:rPr>
          <w:i/>
          <w:iCs/>
          <w:sz w:val="24"/>
          <w:szCs w:val="20"/>
        </w:rPr>
        <w:t>Документ.ПриходныйОрдер</w:t>
      </w:r>
      <w:proofErr w:type="gramEnd"/>
      <w:r>
        <w:rPr>
          <w:i/>
          <w:iCs/>
          <w:sz w:val="24"/>
          <w:szCs w:val="20"/>
        </w:rPr>
        <w:t>.Сумма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|</w:t>
      </w:r>
      <w:proofErr w:type="spellStart"/>
      <w:r>
        <w:rPr>
          <w:i/>
          <w:iCs/>
          <w:sz w:val="24"/>
          <w:szCs w:val="20"/>
        </w:rPr>
        <w:t>ОтКого</w:t>
      </w:r>
      <w:proofErr w:type="spellEnd"/>
      <w:r>
        <w:rPr>
          <w:i/>
          <w:iCs/>
          <w:sz w:val="24"/>
          <w:szCs w:val="20"/>
        </w:rPr>
        <w:t xml:space="preserve"> </w:t>
      </w:r>
      <w:proofErr w:type="gramStart"/>
      <w:r>
        <w:rPr>
          <w:i/>
          <w:iCs/>
          <w:sz w:val="24"/>
          <w:szCs w:val="20"/>
        </w:rPr>
        <w:t xml:space="preserve">=  </w:t>
      </w:r>
      <w:proofErr w:type="spellStart"/>
      <w:r>
        <w:rPr>
          <w:i/>
          <w:iCs/>
          <w:sz w:val="24"/>
          <w:szCs w:val="20"/>
        </w:rPr>
        <w:t>Документ.ПриходныйОрдер</w:t>
      </w:r>
      <w:proofErr w:type="gramEnd"/>
      <w:r>
        <w:rPr>
          <w:i/>
          <w:iCs/>
          <w:sz w:val="24"/>
          <w:szCs w:val="20"/>
        </w:rPr>
        <w:t>.ПринятоОт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|Функция Сум </w:t>
      </w:r>
      <w:proofErr w:type="gramStart"/>
      <w:r>
        <w:rPr>
          <w:i/>
          <w:iCs/>
          <w:sz w:val="24"/>
          <w:szCs w:val="20"/>
        </w:rPr>
        <w:t>=  Сумма</w:t>
      </w:r>
      <w:proofErr w:type="gramEnd"/>
      <w:r>
        <w:rPr>
          <w:i/>
          <w:iCs/>
          <w:sz w:val="24"/>
          <w:szCs w:val="20"/>
        </w:rPr>
        <w:t>(Всего);</w:t>
      </w:r>
    </w:p>
    <w:p w:rsidR="004724E2" w:rsidRDefault="002F21E8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|Группировка Номер</w:t>
      </w:r>
      <w:r w:rsidR="004724E2"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|"//</w:t>
      </w:r>
      <w:proofErr w:type="gramStart"/>
      <w:r>
        <w:rPr>
          <w:i/>
          <w:iCs/>
          <w:sz w:val="24"/>
          <w:szCs w:val="20"/>
        </w:rPr>
        <w:t>}}ЗАПРОС</w:t>
      </w:r>
      <w:proofErr w:type="gramEnd"/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// Если ошибка в запросе, то выход из процедуры</w:t>
      </w:r>
    </w:p>
    <w:p w:rsidR="004724E2" w:rsidRDefault="004724E2" w:rsidP="004724E2">
      <w:pPr>
        <w:pStyle w:val="BodyTextIndent"/>
        <w:outlineLvl w:val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Если </w:t>
      </w:r>
      <w:proofErr w:type="spellStart"/>
      <w:r>
        <w:rPr>
          <w:i/>
          <w:iCs/>
          <w:sz w:val="24"/>
          <w:szCs w:val="20"/>
        </w:rPr>
        <w:t>Запрос.Выполнить</w:t>
      </w:r>
      <w:proofErr w:type="spellEnd"/>
      <w:r>
        <w:rPr>
          <w:i/>
          <w:iCs/>
          <w:sz w:val="24"/>
          <w:szCs w:val="20"/>
        </w:rPr>
        <w:t>(</w:t>
      </w:r>
      <w:proofErr w:type="spellStart"/>
      <w:r>
        <w:rPr>
          <w:i/>
          <w:iCs/>
          <w:sz w:val="24"/>
          <w:szCs w:val="20"/>
        </w:rPr>
        <w:t>ТекстЗапроса</w:t>
      </w:r>
      <w:proofErr w:type="spellEnd"/>
      <w:r>
        <w:rPr>
          <w:i/>
          <w:iCs/>
          <w:sz w:val="24"/>
          <w:szCs w:val="20"/>
        </w:rPr>
        <w:t>) = 0 Тогда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r>
        <w:rPr>
          <w:i/>
          <w:iCs/>
          <w:sz w:val="24"/>
          <w:szCs w:val="20"/>
        </w:rPr>
        <w:tab/>
        <w:t>Возврат;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КонецЕсли</w:t>
      </w:r>
      <w:proofErr w:type="spellEnd"/>
      <w:r>
        <w:rPr>
          <w:i/>
          <w:iCs/>
          <w:sz w:val="24"/>
          <w:szCs w:val="20"/>
        </w:rPr>
        <w:t>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// Подготовка к заполнению выходных форм данными запроса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</w:t>
      </w:r>
      <w:proofErr w:type="spellEnd"/>
      <w:r>
        <w:rPr>
          <w:i/>
          <w:iCs/>
          <w:sz w:val="24"/>
          <w:szCs w:val="20"/>
        </w:rPr>
        <w:t xml:space="preserve"> = </w:t>
      </w:r>
      <w:proofErr w:type="spellStart"/>
      <w:r>
        <w:rPr>
          <w:i/>
          <w:iCs/>
          <w:sz w:val="24"/>
          <w:szCs w:val="20"/>
        </w:rPr>
        <w:t>СоздатьОбъект</w:t>
      </w:r>
      <w:proofErr w:type="spellEnd"/>
      <w:r>
        <w:rPr>
          <w:i/>
          <w:iCs/>
          <w:sz w:val="24"/>
          <w:szCs w:val="20"/>
        </w:rPr>
        <w:t>("Таблица");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Таб.ИсходнаяТаблица</w:t>
      </w:r>
      <w:proofErr w:type="spellEnd"/>
      <w:r>
        <w:rPr>
          <w:i/>
          <w:iCs/>
          <w:sz w:val="24"/>
          <w:szCs w:val="20"/>
        </w:rPr>
        <w:t>("Таблица");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// Заполнение полей "Заголовок"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Таб.ВывестиСекцию</w:t>
      </w:r>
      <w:proofErr w:type="spellEnd"/>
      <w:r>
        <w:rPr>
          <w:i/>
          <w:iCs/>
          <w:sz w:val="24"/>
          <w:szCs w:val="20"/>
        </w:rPr>
        <w:t>("Заголовок");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gramStart"/>
      <w:r>
        <w:rPr>
          <w:i/>
          <w:iCs/>
          <w:sz w:val="24"/>
          <w:szCs w:val="20"/>
        </w:rPr>
        <w:t>Состояние(</w:t>
      </w:r>
      <w:proofErr w:type="gramEnd"/>
      <w:r>
        <w:rPr>
          <w:i/>
          <w:iCs/>
          <w:sz w:val="24"/>
          <w:szCs w:val="20"/>
        </w:rPr>
        <w:t>"Заполнение выходной таблицы...");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Таб.Опции</w:t>
      </w:r>
      <w:proofErr w:type="spellEnd"/>
      <w:r>
        <w:rPr>
          <w:i/>
          <w:iCs/>
          <w:sz w:val="24"/>
          <w:szCs w:val="20"/>
        </w:rPr>
        <w:t xml:space="preserve">(0, 0, </w:t>
      </w:r>
      <w:proofErr w:type="spellStart"/>
      <w:r>
        <w:rPr>
          <w:i/>
          <w:iCs/>
          <w:sz w:val="24"/>
          <w:szCs w:val="20"/>
        </w:rPr>
        <w:t>Таб.ВысотаТаблицы</w:t>
      </w:r>
      <w:proofErr w:type="spellEnd"/>
      <w:r>
        <w:rPr>
          <w:i/>
          <w:iCs/>
          <w:sz w:val="24"/>
          <w:szCs w:val="20"/>
        </w:rPr>
        <w:t>(), 0);</w:t>
      </w:r>
    </w:p>
    <w:p w:rsidR="004724E2" w:rsidRDefault="004724E2" w:rsidP="004724E2">
      <w:pPr>
        <w:pStyle w:val="BodyTextIndent"/>
        <w:ind w:firstLine="0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// Вывод заполненной формы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Ном=0;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 xml:space="preserve">Пока </w:t>
      </w:r>
      <w:proofErr w:type="spellStart"/>
      <w:r>
        <w:rPr>
          <w:i/>
          <w:iCs/>
          <w:sz w:val="24"/>
          <w:szCs w:val="20"/>
        </w:rPr>
        <w:t>Запрос.Группировка</w:t>
      </w:r>
      <w:proofErr w:type="spellEnd"/>
      <w:r>
        <w:rPr>
          <w:i/>
          <w:iCs/>
          <w:sz w:val="24"/>
          <w:szCs w:val="20"/>
        </w:rPr>
        <w:t>(1) = 1 Цикл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 xml:space="preserve">//Заполнение полей </w:t>
      </w:r>
      <w:proofErr w:type="spellStart"/>
      <w:r>
        <w:rPr>
          <w:i/>
          <w:iCs/>
          <w:sz w:val="24"/>
          <w:szCs w:val="20"/>
        </w:rPr>
        <w:t>РасходнаяНакладная</w:t>
      </w:r>
      <w:proofErr w:type="spellEnd"/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r>
        <w:rPr>
          <w:i/>
          <w:iCs/>
          <w:sz w:val="24"/>
          <w:szCs w:val="20"/>
        </w:rPr>
        <w:tab/>
        <w:t>Ном=Ном+1;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Таб.ВывестиСекцию</w:t>
      </w:r>
      <w:proofErr w:type="spellEnd"/>
      <w:r>
        <w:rPr>
          <w:i/>
          <w:iCs/>
          <w:sz w:val="24"/>
          <w:szCs w:val="20"/>
        </w:rPr>
        <w:t>("Документ");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КонецЦикла</w:t>
      </w:r>
      <w:proofErr w:type="spellEnd"/>
      <w:r>
        <w:rPr>
          <w:i/>
          <w:iCs/>
          <w:sz w:val="24"/>
          <w:szCs w:val="20"/>
        </w:rPr>
        <w:t xml:space="preserve">;  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Таб.ВывестиСекцию</w:t>
      </w:r>
      <w:proofErr w:type="spellEnd"/>
      <w:r>
        <w:rPr>
          <w:i/>
          <w:iCs/>
          <w:sz w:val="24"/>
          <w:szCs w:val="20"/>
        </w:rPr>
        <w:t>("Итого");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</w:r>
      <w:proofErr w:type="spellStart"/>
      <w:r>
        <w:rPr>
          <w:i/>
          <w:iCs/>
          <w:sz w:val="24"/>
          <w:szCs w:val="20"/>
        </w:rPr>
        <w:t>Таб.ТолькоПросмотр</w:t>
      </w:r>
      <w:proofErr w:type="spellEnd"/>
      <w:r>
        <w:rPr>
          <w:i/>
          <w:iCs/>
          <w:sz w:val="24"/>
          <w:szCs w:val="20"/>
        </w:rPr>
        <w:t>(1);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ab/>
        <w:t>Таб.Показать("Таблица", "");</w:t>
      </w: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  <w:proofErr w:type="spellStart"/>
      <w:r>
        <w:rPr>
          <w:i/>
          <w:iCs/>
          <w:sz w:val="24"/>
          <w:szCs w:val="20"/>
        </w:rPr>
        <w:t>КонецПроцедуры</w:t>
      </w:r>
      <w:proofErr w:type="spellEnd"/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Default="004724E2" w:rsidP="004724E2">
      <w:pPr>
        <w:pStyle w:val="BodyTextIndent"/>
        <w:rPr>
          <w:i/>
          <w:iCs/>
          <w:sz w:val="24"/>
          <w:szCs w:val="20"/>
        </w:rPr>
      </w:pPr>
    </w:p>
    <w:p w:rsidR="004724E2" w:rsidRPr="00FB2656" w:rsidRDefault="00476576" w:rsidP="004724E2">
      <w:pPr>
        <w:pStyle w:val="BodyTextIndent"/>
        <w:rPr>
          <w:iCs/>
        </w:rPr>
      </w:pPr>
      <w:r w:rsidRPr="00FB2656">
        <w:rPr>
          <w:iCs/>
        </w:rPr>
        <w:t>Таблица отчёта, подготовленная для работы модуля представлена на рис.1.</w:t>
      </w:r>
    </w:p>
    <w:p w:rsidR="004724E2" w:rsidRDefault="002F21E8" w:rsidP="0072457F">
      <w:pPr>
        <w:pStyle w:val="BodyTextIndent"/>
        <w:ind w:firstLine="0"/>
        <w:jc w:val="center"/>
        <w:rPr>
          <w:i/>
          <w:iCs/>
          <w:sz w:val="24"/>
          <w:szCs w:val="20"/>
        </w:rPr>
      </w:pPr>
      <w:r>
        <w:rPr>
          <w:i/>
          <w:iCs/>
          <w:noProof/>
          <w:sz w:val="24"/>
          <w:szCs w:val="20"/>
          <w:lang w:val="en-US" w:eastAsia="en-US"/>
        </w:rPr>
        <w:lastRenderedPageBreak/>
        <w:drawing>
          <wp:inline distT="0" distB="0" distL="0" distR="0">
            <wp:extent cx="4754880" cy="92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6" w:rsidRPr="00476576" w:rsidRDefault="00476576" w:rsidP="0072457F">
      <w:pPr>
        <w:pStyle w:val="BodyTextIndent"/>
        <w:ind w:firstLine="0"/>
        <w:jc w:val="center"/>
        <w:rPr>
          <w:iCs/>
        </w:rPr>
      </w:pPr>
      <w:r w:rsidRPr="00476576">
        <w:rPr>
          <w:iCs/>
        </w:rPr>
        <w:t>Рис.1 Таблица отчета.</w:t>
      </w:r>
    </w:p>
    <w:p w:rsidR="004724E2" w:rsidRPr="00476576" w:rsidRDefault="004724E2" w:rsidP="004724E2">
      <w:pPr>
        <w:pStyle w:val="BodyTextIndent"/>
        <w:rPr>
          <w:iCs/>
          <w:sz w:val="24"/>
          <w:szCs w:val="20"/>
        </w:rPr>
      </w:pPr>
    </w:p>
    <w:p w:rsidR="004724E2" w:rsidRDefault="002F21E8" w:rsidP="0072457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754880" cy="287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76" w:rsidRPr="00476576" w:rsidRDefault="00476576" w:rsidP="007245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Результаты работы модуля.</w:t>
      </w:r>
    </w:p>
    <w:p w:rsidR="00476576" w:rsidRDefault="00476576" w:rsidP="00476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Задание1: Используя код предыдущей процедуры, модифицировать запрос таким образом, чтобы в отчёте выводился список сотрудников из справочника "Сотрудники". Вывести в отчёте поля "ФИО", "Адрес", "Страна", "Номер ПФР".</w:t>
      </w:r>
    </w:p>
    <w:p w:rsidR="00476576" w:rsidRPr="0072457F" w:rsidRDefault="00476576" w:rsidP="00476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процедуры представлен на рис.3</w:t>
      </w:r>
    </w:p>
    <w:p w:rsidR="00476576" w:rsidRDefault="004724E2">
      <w:r>
        <w:rPr>
          <w:noProof/>
          <w:lang w:val="en-US" w:eastAsia="en-US"/>
        </w:rPr>
        <w:lastRenderedPageBreak/>
        <w:drawing>
          <wp:inline distT="0" distB="0" distL="0" distR="0">
            <wp:extent cx="5029200" cy="5419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76" w:rsidRDefault="00476576" w:rsidP="004765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Код</w:t>
      </w:r>
      <w:r w:rsidR="002F21E8">
        <w:rPr>
          <w:rFonts w:ascii="Times New Roman" w:hAnsi="Times New Roman" w:cs="Times New Roman"/>
          <w:sz w:val="28"/>
          <w:szCs w:val="28"/>
        </w:rPr>
        <w:t xml:space="preserve"> процедуры "</w:t>
      </w:r>
      <w:proofErr w:type="spellStart"/>
      <w:r w:rsidR="002F21E8">
        <w:rPr>
          <w:rFonts w:ascii="Times New Roman" w:hAnsi="Times New Roman" w:cs="Times New Roman"/>
          <w:sz w:val="28"/>
          <w:szCs w:val="28"/>
        </w:rPr>
        <w:t>ВывестиСотрудников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FB2656" w:rsidRPr="00FB2656" w:rsidRDefault="00FB2656" w:rsidP="00FB2656">
      <w:pPr>
        <w:pStyle w:val="BodyTextIndent"/>
        <w:rPr>
          <w:iCs/>
        </w:rPr>
      </w:pPr>
      <w:r w:rsidRPr="00FB2656">
        <w:rPr>
          <w:iCs/>
        </w:rPr>
        <w:t>Таблица отчёта, подготовленная для работы модуля представлена на рис.</w:t>
      </w:r>
      <w:r>
        <w:rPr>
          <w:iCs/>
        </w:rPr>
        <w:t>4.</w:t>
      </w:r>
    </w:p>
    <w:p w:rsidR="004724E2" w:rsidRDefault="004724E2">
      <w:r>
        <w:rPr>
          <w:noProof/>
          <w:lang w:val="en-US" w:eastAsia="en-US"/>
        </w:rPr>
        <w:drawing>
          <wp:inline distT="0" distB="0" distL="0" distR="0">
            <wp:extent cx="5940425" cy="52751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656">
        <w:rPr>
          <w:rFonts w:ascii="Times New Roman" w:hAnsi="Times New Roman" w:cs="Times New Roman"/>
          <w:sz w:val="28"/>
          <w:szCs w:val="28"/>
        </w:rPr>
        <w:t>Рис.4. Таблица отчета для второго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Pr="00FB2656" w:rsidRDefault="00FB2656" w:rsidP="00FB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работы запроса представлены на рис.5.</w:t>
      </w:r>
    </w:p>
    <w:p w:rsidR="004724E2" w:rsidRDefault="004724E2">
      <w:r>
        <w:rPr>
          <w:noProof/>
          <w:lang w:val="en-US" w:eastAsia="en-US"/>
        </w:rPr>
        <w:drawing>
          <wp:inline distT="0" distB="0" distL="0" distR="0">
            <wp:extent cx="5940425" cy="31079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65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.5. Результаты работы второго запроса.</w:t>
      </w: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B2656" w:rsidRDefault="00FB2656" w:rsidP="00FB26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FB2656" w:rsidRPr="00FB2656" w:rsidRDefault="00FB2656" w:rsidP="00FB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и</w:t>
      </w:r>
      <w:r w:rsidRPr="00FB2656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FB2656">
        <w:rPr>
          <w:rFonts w:ascii="Times New Roman" w:hAnsi="Times New Roman" w:cs="Times New Roman"/>
          <w:sz w:val="28"/>
          <w:szCs w:val="28"/>
        </w:rPr>
        <w:t xml:space="preserve"> основные принципы работы с объектами встроенного языка «запрос», «таблица», «справочник».</w:t>
      </w:r>
    </w:p>
    <w:p w:rsidR="004724E2" w:rsidRPr="004724E2" w:rsidRDefault="004724E2"/>
    <w:sectPr w:rsidR="004724E2" w:rsidRPr="004724E2" w:rsidSect="0037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79"/>
    <w:rsid w:val="002F21E8"/>
    <w:rsid w:val="00376C89"/>
    <w:rsid w:val="004724E2"/>
    <w:rsid w:val="00476576"/>
    <w:rsid w:val="005735D8"/>
    <w:rsid w:val="00607379"/>
    <w:rsid w:val="0072457F"/>
    <w:rsid w:val="00724A49"/>
    <w:rsid w:val="009577FA"/>
    <w:rsid w:val="00FA3BF5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10C7"/>
  <w15:docId w15:val="{A3493AA4-36AF-468C-8DBE-A3EAB118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7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4724E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4724E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Stud5</dc:creator>
  <cp:keywords/>
  <dc:description/>
  <cp:lastModifiedBy>Windows User</cp:lastModifiedBy>
  <cp:revision>2</cp:revision>
  <cp:lastPrinted>2018-05-17T02:03:00Z</cp:lastPrinted>
  <dcterms:created xsi:type="dcterms:W3CDTF">2018-05-21T09:50:00Z</dcterms:created>
  <dcterms:modified xsi:type="dcterms:W3CDTF">2018-05-21T09:50:00Z</dcterms:modified>
</cp:coreProperties>
</file>