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504" w:rsidRPr="00C4708F" w:rsidRDefault="00990504" w:rsidP="00990504">
      <w:pPr>
        <w:spacing w:line="360" w:lineRule="auto"/>
        <w:jc w:val="center"/>
        <w:rPr>
          <w:rFonts w:ascii="Times New Roman" w:hAnsi="Times New Roman" w:cs="Times New Roman"/>
          <w:sz w:val="28"/>
          <w:szCs w:val="28"/>
        </w:rPr>
      </w:pPr>
      <w:r w:rsidRPr="00C4708F">
        <w:rPr>
          <w:rFonts w:ascii="Times New Roman" w:hAnsi="Times New Roman" w:cs="Times New Roman"/>
          <w:sz w:val="28"/>
          <w:szCs w:val="28"/>
        </w:rPr>
        <w:t>МИНОБРНАУКИ РОССИИ</w:t>
      </w:r>
    </w:p>
    <w:p w:rsidR="00990504" w:rsidRPr="00C4708F" w:rsidRDefault="00990504" w:rsidP="00990504">
      <w:pPr>
        <w:spacing w:line="360" w:lineRule="auto"/>
        <w:jc w:val="center"/>
        <w:rPr>
          <w:rFonts w:ascii="Times New Roman" w:hAnsi="Times New Roman" w:cs="Times New Roman"/>
          <w:sz w:val="28"/>
          <w:szCs w:val="28"/>
        </w:rPr>
      </w:pPr>
      <w:r w:rsidRPr="00C4708F">
        <w:rPr>
          <w:rFonts w:ascii="Times New Roman" w:hAnsi="Times New Roman" w:cs="Times New Roman"/>
          <w:sz w:val="28"/>
          <w:szCs w:val="28"/>
        </w:rPr>
        <w:t>ФГБОУ ВО «ИЖЕВСКИЙ ГОСУДАРСТВЕННЫЙ ТЕХНИЧЕСКИЙ УНИВЕРСИТЕТ ИМЕНИ М. Т. КАЛАШНИКОВА»</w:t>
      </w:r>
    </w:p>
    <w:p w:rsidR="00990504" w:rsidRPr="00C4708F" w:rsidRDefault="00990504" w:rsidP="00990504">
      <w:pPr>
        <w:spacing w:line="360" w:lineRule="auto"/>
        <w:jc w:val="center"/>
        <w:rPr>
          <w:rFonts w:ascii="Times New Roman" w:hAnsi="Times New Roman" w:cs="Times New Roman"/>
          <w:sz w:val="28"/>
          <w:szCs w:val="28"/>
        </w:rPr>
      </w:pPr>
    </w:p>
    <w:p w:rsidR="00990504" w:rsidRPr="00C4708F" w:rsidRDefault="00990504" w:rsidP="00990504">
      <w:pPr>
        <w:spacing w:line="360" w:lineRule="auto"/>
        <w:jc w:val="center"/>
        <w:rPr>
          <w:rFonts w:ascii="Times New Roman" w:hAnsi="Times New Roman" w:cs="Times New Roman"/>
          <w:sz w:val="28"/>
          <w:szCs w:val="28"/>
        </w:rPr>
      </w:pPr>
    </w:p>
    <w:p w:rsidR="00990504" w:rsidRPr="00C4708F" w:rsidRDefault="00990504" w:rsidP="00990504">
      <w:pPr>
        <w:spacing w:line="360" w:lineRule="auto"/>
        <w:jc w:val="center"/>
        <w:rPr>
          <w:rFonts w:ascii="Times New Roman" w:hAnsi="Times New Roman" w:cs="Times New Roman"/>
          <w:sz w:val="28"/>
          <w:szCs w:val="28"/>
        </w:rPr>
      </w:pPr>
      <w:r w:rsidRPr="00C4708F">
        <w:rPr>
          <w:rFonts w:ascii="Times New Roman" w:hAnsi="Times New Roman" w:cs="Times New Roman"/>
          <w:sz w:val="28"/>
          <w:szCs w:val="28"/>
        </w:rPr>
        <w:t>Кафедра «Программное обеспечение»</w:t>
      </w:r>
    </w:p>
    <w:p w:rsidR="00990504" w:rsidRPr="00C4708F" w:rsidRDefault="00990504" w:rsidP="00990504">
      <w:pPr>
        <w:spacing w:line="360" w:lineRule="auto"/>
        <w:jc w:val="center"/>
        <w:rPr>
          <w:rFonts w:ascii="Times New Roman" w:hAnsi="Times New Roman" w:cs="Times New Roman"/>
          <w:sz w:val="28"/>
          <w:szCs w:val="28"/>
        </w:rPr>
      </w:pPr>
    </w:p>
    <w:p w:rsidR="00990504" w:rsidRPr="00C4708F" w:rsidRDefault="00990504" w:rsidP="00990504">
      <w:pPr>
        <w:ind w:left="-540"/>
        <w:jc w:val="center"/>
        <w:rPr>
          <w:rFonts w:ascii="Times New Roman" w:hAnsi="Times New Roman" w:cs="Times New Roman"/>
          <w:sz w:val="28"/>
          <w:szCs w:val="28"/>
        </w:rPr>
      </w:pPr>
      <w:r w:rsidRPr="00C4708F">
        <w:rPr>
          <w:rFonts w:ascii="Times New Roman" w:hAnsi="Times New Roman" w:cs="Times New Roman"/>
          <w:sz w:val="28"/>
          <w:szCs w:val="28"/>
        </w:rPr>
        <w:t>Отчет по лабораторной работе №3</w:t>
      </w:r>
    </w:p>
    <w:p w:rsidR="00990504" w:rsidRPr="00C4708F" w:rsidRDefault="00990504" w:rsidP="00990504">
      <w:pPr>
        <w:spacing w:after="0"/>
        <w:ind w:left="-284" w:right="-284"/>
        <w:jc w:val="center"/>
        <w:rPr>
          <w:rFonts w:ascii="Times New Roman" w:hAnsi="Times New Roman" w:cs="Times New Roman"/>
          <w:sz w:val="28"/>
          <w:szCs w:val="28"/>
        </w:rPr>
      </w:pPr>
      <w:r w:rsidRPr="00C4708F">
        <w:rPr>
          <w:rFonts w:ascii="Times New Roman" w:hAnsi="Times New Roman" w:cs="Times New Roman"/>
          <w:sz w:val="28"/>
          <w:szCs w:val="28"/>
        </w:rPr>
        <w:t xml:space="preserve">По дисциплине «Исследование операций. </w:t>
      </w:r>
    </w:p>
    <w:p w:rsidR="00990504" w:rsidRPr="00C4708F" w:rsidRDefault="00990504" w:rsidP="00990504">
      <w:pPr>
        <w:spacing w:after="0"/>
        <w:ind w:left="-284" w:right="-284"/>
        <w:jc w:val="center"/>
        <w:rPr>
          <w:rFonts w:ascii="Times New Roman" w:hAnsi="Times New Roman" w:cs="Times New Roman"/>
          <w:sz w:val="28"/>
          <w:szCs w:val="28"/>
        </w:rPr>
      </w:pPr>
      <w:r w:rsidRPr="00C4708F">
        <w:rPr>
          <w:rFonts w:ascii="Times New Roman" w:hAnsi="Times New Roman" w:cs="Times New Roman"/>
          <w:sz w:val="28"/>
          <w:szCs w:val="28"/>
        </w:rPr>
        <w:t>Теория принятия решений»</w:t>
      </w:r>
    </w:p>
    <w:p w:rsidR="00887E87" w:rsidRPr="00C4708F" w:rsidRDefault="00887E87" w:rsidP="00990504">
      <w:pPr>
        <w:spacing w:after="0"/>
        <w:ind w:left="-284" w:right="-284"/>
        <w:jc w:val="center"/>
        <w:rPr>
          <w:rFonts w:ascii="Times New Roman" w:hAnsi="Times New Roman" w:cs="Times New Roman"/>
          <w:sz w:val="28"/>
          <w:szCs w:val="28"/>
        </w:rPr>
      </w:pPr>
      <w:r w:rsidRPr="00C4708F">
        <w:rPr>
          <w:rFonts w:ascii="Times New Roman" w:hAnsi="Times New Roman" w:cs="Times New Roman"/>
          <w:sz w:val="28"/>
          <w:szCs w:val="28"/>
        </w:rPr>
        <w:t>на тему «Графы целей»</w:t>
      </w:r>
    </w:p>
    <w:p w:rsidR="00990504" w:rsidRPr="00C4708F" w:rsidRDefault="00990504" w:rsidP="00990504">
      <w:pPr>
        <w:spacing w:line="360" w:lineRule="auto"/>
        <w:rPr>
          <w:rFonts w:ascii="Times New Roman" w:hAnsi="Times New Roman" w:cs="Times New Roman"/>
          <w:sz w:val="28"/>
          <w:szCs w:val="28"/>
        </w:rPr>
      </w:pPr>
    </w:p>
    <w:p w:rsidR="00990504" w:rsidRPr="00C4708F" w:rsidRDefault="00990504" w:rsidP="00990504">
      <w:pPr>
        <w:spacing w:line="360" w:lineRule="auto"/>
        <w:rPr>
          <w:rFonts w:ascii="Times New Roman" w:hAnsi="Times New Roman" w:cs="Times New Roman"/>
          <w:sz w:val="28"/>
          <w:szCs w:val="28"/>
        </w:rPr>
      </w:pPr>
    </w:p>
    <w:p w:rsidR="00990504" w:rsidRPr="00C4708F" w:rsidRDefault="00990504" w:rsidP="00990504">
      <w:pPr>
        <w:spacing w:line="360" w:lineRule="auto"/>
        <w:rPr>
          <w:rFonts w:ascii="Times New Roman" w:hAnsi="Times New Roman" w:cs="Times New Roman"/>
          <w:sz w:val="28"/>
          <w:szCs w:val="28"/>
        </w:rPr>
      </w:pPr>
    </w:p>
    <w:tbl>
      <w:tblPr>
        <w:tblW w:w="0" w:type="auto"/>
        <w:tblLook w:val="04A0" w:firstRow="1" w:lastRow="0" w:firstColumn="1" w:lastColumn="0" w:noHBand="0" w:noVBand="1"/>
      </w:tblPr>
      <w:tblGrid>
        <w:gridCol w:w="4368"/>
        <w:gridCol w:w="4987"/>
      </w:tblGrid>
      <w:tr w:rsidR="00990504" w:rsidRPr="00C4708F" w:rsidTr="00887E87">
        <w:tc>
          <w:tcPr>
            <w:tcW w:w="4504" w:type="dxa"/>
            <w:hideMark/>
          </w:tcPr>
          <w:p w:rsidR="00990504" w:rsidRPr="00C4708F" w:rsidRDefault="00990504" w:rsidP="008B78A6">
            <w:pPr>
              <w:spacing w:line="360" w:lineRule="auto"/>
              <w:jc w:val="both"/>
              <w:rPr>
                <w:rFonts w:ascii="Times New Roman" w:hAnsi="Times New Roman" w:cs="Times New Roman"/>
                <w:sz w:val="28"/>
                <w:szCs w:val="28"/>
              </w:rPr>
            </w:pPr>
            <w:r w:rsidRPr="00C4708F">
              <w:rPr>
                <w:rFonts w:ascii="Times New Roman" w:hAnsi="Times New Roman" w:cs="Times New Roman"/>
                <w:sz w:val="28"/>
                <w:szCs w:val="28"/>
              </w:rPr>
              <w:t>Выполнил:</w:t>
            </w:r>
          </w:p>
          <w:p w:rsidR="00990504" w:rsidRPr="00C4708F" w:rsidRDefault="00990504" w:rsidP="00887E87">
            <w:pPr>
              <w:spacing w:line="360" w:lineRule="auto"/>
              <w:jc w:val="both"/>
              <w:rPr>
                <w:rFonts w:ascii="Times New Roman" w:hAnsi="Times New Roman" w:cs="Times New Roman"/>
                <w:sz w:val="28"/>
                <w:szCs w:val="28"/>
              </w:rPr>
            </w:pPr>
            <w:r w:rsidRPr="00C4708F">
              <w:rPr>
                <w:rFonts w:ascii="Times New Roman" w:hAnsi="Times New Roman" w:cs="Times New Roman"/>
                <w:sz w:val="28"/>
                <w:szCs w:val="28"/>
              </w:rPr>
              <w:t>студент гр. Б0</w:t>
            </w:r>
            <w:r w:rsidRPr="00C4708F">
              <w:rPr>
                <w:rFonts w:ascii="Times New Roman" w:hAnsi="Times New Roman" w:cs="Times New Roman"/>
                <w:sz w:val="28"/>
                <w:szCs w:val="28"/>
                <w:lang w:val="en-US"/>
              </w:rPr>
              <w:t>6</w:t>
            </w:r>
            <w:r w:rsidRPr="00C4708F">
              <w:rPr>
                <w:rFonts w:ascii="Times New Roman" w:hAnsi="Times New Roman" w:cs="Times New Roman"/>
                <w:sz w:val="28"/>
                <w:szCs w:val="28"/>
              </w:rPr>
              <w:t xml:space="preserve">-191-1 </w:t>
            </w:r>
          </w:p>
        </w:tc>
        <w:tc>
          <w:tcPr>
            <w:tcW w:w="5067" w:type="dxa"/>
          </w:tcPr>
          <w:p w:rsidR="00887E87" w:rsidRPr="00C4708F" w:rsidRDefault="00887E87" w:rsidP="00887E87">
            <w:pPr>
              <w:spacing w:line="360" w:lineRule="auto"/>
              <w:jc w:val="both"/>
              <w:rPr>
                <w:rFonts w:ascii="Times New Roman" w:hAnsi="Times New Roman" w:cs="Times New Roman"/>
                <w:sz w:val="28"/>
                <w:szCs w:val="28"/>
              </w:rPr>
            </w:pPr>
            <w:r w:rsidRPr="00C4708F">
              <w:rPr>
                <w:rFonts w:ascii="Times New Roman" w:hAnsi="Times New Roman" w:cs="Times New Roman"/>
                <w:sz w:val="28"/>
                <w:szCs w:val="28"/>
              </w:rPr>
              <w:t xml:space="preserve">                            </w:t>
            </w:r>
            <w:r w:rsidR="00990504" w:rsidRPr="00C4708F">
              <w:rPr>
                <w:rFonts w:ascii="Times New Roman" w:hAnsi="Times New Roman" w:cs="Times New Roman"/>
                <w:sz w:val="28"/>
                <w:szCs w:val="28"/>
              </w:rPr>
              <w:t xml:space="preserve"> </w:t>
            </w:r>
            <w:r w:rsidR="007D2D46">
              <w:rPr>
                <w:rFonts w:ascii="Times New Roman" w:hAnsi="Times New Roman" w:cs="Times New Roman"/>
                <w:sz w:val="28"/>
                <w:szCs w:val="28"/>
              </w:rPr>
              <w:t>А.С. Чапаева</w:t>
            </w:r>
            <w:bookmarkStart w:id="0" w:name="_GoBack"/>
            <w:bookmarkEnd w:id="0"/>
          </w:p>
          <w:p w:rsidR="00990504" w:rsidRPr="00C4708F" w:rsidRDefault="00990504" w:rsidP="00887E87">
            <w:pPr>
              <w:spacing w:line="360" w:lineRule="auto"/>
              <w:jc w:val="both"/>
              <w:rPr>
                <w:rFonts w:ascii="Times New Roman" w:hAnsi="Times New Roman" w:cs="Times New Roman"/>
                <w:sz w:val="28"/>
                <w:szCs w:val="28"/>
              </w:rPr>
            </w:pPr>
            <w:r w:rsidRPr="00C4708F">
              <w:rPr>
                <w:rFonts w:ascii="Times New Roman" w:hAnsi="Times New Roman" w:cs="Times New Roman"/>
                <w:sz w:val="28"/>
                <w:szCs w:val="28"/>
              </w:rPr>
              <w:tab/>
              <w:t xml:space="preserve"> </w:t>
            </w:r>
          </w:p>
          <w:p w:rsidR="00990504" w:rsidRPr="00C4708F" w:rsidRDefault="00990504" w:rsidP="008B78A6">
            <w:pPr>
              <w:tabs>
                <w:tab w:val="left" w:pos="3765"/>
              </w:tabs>
              <w:rPr>
                <w:rFonts w:ascii="Times New Roman" w:hAnsi="Times New Roman" w:cs="Times New Roman"/>
                <w:sz w:val="28"/>
                <w:szCs w:val="28"/>
              </w:rPr>
            </w:pPr>
          </w:p>
        </w:tc>
      </w:tr>
      <w:tr w:rsidR="00990504" w:rsidRPr="00C4708F" w:rsidTr="00887E87">
        <w:tc>
          <w:tcPr>
            <w:tcW w:w="4504" w:type="dxa"/>
            <w:hideMark/>
          </w:tcPr>
          <w:p w:rsidR="00990504" w:rsidRPr="00C4708F" w:rsidRDefault="00990504" w:rsidP="008B78A6">
            <w:pPr>
              <w:spacing w:line="360" w:lineRule="auto"/>
              <w:jc w:val="both"/>
              <w:rPr>
                <w:rFonts w:ascii="Times New Roman" w:hAnsi="Times New Roman" w:cs="Times New Roman"/>
                <w:sz w:val="28"/>
                <w:szCs w:val="28"/>
              </w:rPr>
            </w:pPr>
          </w:p>
          <w:p w:rsidR="00990504" w:rsidRPr="00C4708F" w:rsidRDefault="00990504" w:rsidP="008B78A6">
            <w:pPr>
              <w:spacing w:line="360" w:lineRule="auto"/>
              <w:jc w:val="both"/>
              <w:rPr>
                <w:rFonts w:ascii="Times New Roman" w:hAnsi="Times New Roman" w:cs="Times New Roman"/>
                <w:sz w:val="28"/>
                <w:szCs w:val="28"/>
              </w:rPr>
            </w:pPr>
            <w:r w:rsidRPr="00C4708F">
              <w:rPr>
                <w:rFonts w:ascii="Times New Roman" w:hAnsi="Times New Roman" w:cs="Times New Roman"/>
                <w:sz w:val="28"/>
                <w:szCs w:val="28"/>
              </w:rPr>
              <w:t>Принял:</w:t>
            </w:r>
          </w:p>
          <w:p w:rsidR="00990504" w:rsidRPr="00C4708F" w:rsidRDefault="00990504" w:rsidP="008B78A6">
            <w:pPr>
              <w:spacing w:line="360" w:lineRule="auto"/>
              <w:jc w:val="both"/>
              <w:rPr>
                <w:rFonts w:ascii="Times New Roman" w:hAnsi="Times New Roman" w:cs="Times New Roman"/>
                <w:sz w:val="28"/>
                <w:szCs w:val="28"/>
              </w:rPr>
            </w:pPr>
          </w:p>
        </w:tc>
        <w:tc>
          <w:tcPr>
            <w:tcW w:w="5067" w:type="dxa"/>
          </w:tcPr>
          <w:p w:rsidR="00990504" w:rsidRPr="00C4708F" w:rsidRDefault="00990504" w:rsidP="008B78A6">
            <w:pPr>
              <w:spacing w:line="360" w:lineRule="auto"/>
              <w:rPr>
                <w:rFonts w:ascii="Times New Roman" w:hAnsi="Times New Roman" w:cs="Times New Roman"/>
                <w:sz w:val="28"/>
                <w:szCs w:val="28"/>
              </w:rPr>
            </w:pPr>
          </w:p>
          <w:p w:rsidR="00990504" w:rsidRPr="00C4708F" w:rsidRDefault="00990504" w:rsidP="008B78A6">
            <w:pPr>
              <w:spacing w:line="360" w:lineRule="auto"/>
              <w:ind w:left="2124"/>
              <w:rPr>
                <w:rFonts w:ascii="Times New Roman" w:hAnsi="Times New Roman" w:cs="Times New Roman"/>
                <w:sz w:val="28"/>
                <w:szCs w:val="28"/>
              </w:rPr>
            </w:pPr>
            <w:r w:rsidRPr="00C4708F">
              <w:rPr>
                <w:rFonts w:ascii="Times New Roman" w:hAnsi="Times New Roman" w:cs="Times New Roman"/>
                <w:sz w:val="28"/>
                <w:szCs w:val="28"/>
              </w:rPr>
              <w:t>П.П.</w:t>
            </w:r>
            <w:r w:rsidR="00C4708F" w:rsidRPr="00C4708F">
              <w:rPr>
                <w:rFonts w:ascii="Times New Roman" w:hAnsi="Times New Roman" w:cs="Times New Roman"/>
                <w:sz w:val="28"/>
                <w:szCs w:val="28"/>
              </w:rPr>
              <w:t xml:space="preserve"> </w:t>
            </w:r>
            <w:proofErr w:type="spellStart"/>
            <w:r w:rsidRPr="00C4708F">
              <w:rPr>
                <w:rFonts w:ascii="Times New Roman" w:hAnsi="Times New Roman" w:cs="Times New Roman"/>
                <w:sz w:val="28"/>
                <w:szCs w:val="28"/>
              </w:rPr>
              <w:t>Лугачев</w:t>
            </w:r>
            <w:proofErr w:type="spellEnd"/>
          </w:p>
        </w:tc>
      </w:tr>
    </w:tbl>
    <w:p w:rsidR="00990504" w:rsidRPr="00C4708F" w:rsidRDefault="00990504" w:rsidP="00990504">
      <w:pPr>
        <w:spacing w:after="120"/>
        <w:rPr>
          <w:rFonts w:ascii="Times New Roman" w:hAnsi="Times New Roman" w:cs="Times New Roman"/>
          <w:sz w:val="28"/>
          <w:szCs w:val="28"/>
        </w:rPr>
      </w:pPr>
    </w:p>
    <w:p w:rsidR="00990504" w:rsidRPr="00C4708F" w:rsidRDefault="00990504" w:rsidP="00990504">
      <w:pPr>
        <w:spacing w:after="120"/>
        <w:jc w:val="center"/>
        <w:rPr>
          <w:rFonts w:ascii="Times New Roman" w:hAnsi="Times New Roman" w:cs="Times New Roman"/>
          <w:sz w:val="28"/>
          <w:szCs w:val="28"/>
        </w:rPr>
      </w:pPr>
    </w:p>
    <w:p w:rsidR="00887E87" w:rsidRPr="00C4708F" w:rsidRDefault="00887E87" w:rsidP="00990504">
      <w:pPr>
        <w:spacing w:after="120"/>
        <w:jc w:val="center"/>
        <w:rPr>
          <w:rFonts w:ascii="Times New Roman" w:hAnsi="Times New Roman" w:cs="Times New Roman"/>
          <w:sz w:val="28"/>
          <w:szCs w:val="28"/>
        </w:rPr>
      </w:pPr>
    </w:p>
    <w:p w:rsidR="00990504" w:rsidRPr="00C4708F" w:rsidRDefault="00990504" w:rsidP="00990504">
      <w:pPr>
        <w:spacing w:after="120"/>
        <w:jc w:val="center"/>
        <w:rPr>
          <w:rFonts w:ascii="Times New Roman" w:hAnsi="Times New Roman" w:cs="Times New Roman"/>
          <w:sz w:val="28"/>
          <w:szCs w:val="28"/>
        </w:rPr>
      </w:pPr>
      <w:r w:rsidRPr="00C4708F">
        <w:rPr>
          <w:rFonts w:ascii="Times New Roman" w:hAnsi="Times New Roman" w:cs="Times New Roman"/>
          <w:sz w:val="28"/>
          <w:szCs w:val="28"/>
        </w:rPr>
        <w:t>Ижевск 2018</w:t>
      </w:r>
    </w:p>
    <w:p w:rsidR="00887E87" w:rsidRPr="00C4708F" w:rsidRDefault="00887E87" w:rsidP="00887E87">
      <w:pPr>
        <w:jc w:val="center"/>
        <w:rPr>
          <w:rFonts w:ascii="Times New Roman" w:hAnsi="Times New Roman" w:cs="Times New Roman"/>
          <w:sz w:val="28"/>
          <w:szCs w:val="28"/>
        </w:rPr>
      </w:pPr>
      <w:r w:rsidRPr="00C4708F">
        <w:rPr>
          <w:rFonts w:ascii="Times New Roman" w:hAnsi="Times New Roman" w:cs="Times New Roman"/>
          <w:sz w:val="28"/>
          <w:szCs w:val="28"/>
        </w:rPr>
        <w:lastRenderedPageBreak/>
        <w:t>ТЕОРЕТИЧЕСКАЯ ЧАСТЬ</w:t>
      </w:r>
    </w:p>
    <w:p w:rsidR="00887E87" w:rsidRPr="00C4708F" w:rsidRDefault="00887E87" w:rsidP="00887E87">
      <w:pPr>
        <w:spacing w:after="0"/>
        <w:ind w:firstLine="708"/>
        <w:jc w:val="both"/>
        <w:rPr>
          <w:rFonts w:ascii="Times New Roman" w:hAnsi="Times New Roman" w:cs="Times New Roman"/>
          <w:sz w:val="28"/>
          <w:szCs w:val="28"/>
        </w:rPr>
      </w:pPr>
      <w:r w:rsidRPr="00C4708F">
        <w:rPr>
          <w:rFonts w:ascii="Times New Roman" w:hAnsi="Times New Roman" w:cs="Times New Roman"/>
          <w:bCs/>
          <w:sz w:val="28"/>
          <w:szCs w:val="28"/>
        </w:rPr>
        <w:t>Дерево принятия решений</w:t>
      </w:r>
      <w:r w:rsidRPr="00C4708F">
        <w:rPr>
          <w:rStyle w:val="apple-converted-space"/>
          <w:rFonts w:ascii="Times New Roman" w:hAnsi="Times New Roman" w:cs="Times New Roman"/>
          <w:sz w:val="28"/>
          <w:szCs w:val="28"/>
        </w:rPr>
        <w:t> </w:t>
      </w:r>
      <w:r w:rsidRPr="00C4708F">
        <w:rPr>
          <w:rFonts w:ascii="Times New Roman" w:hAnsi="Times New Roman" w:cs="Times New Roman"/>
          <w:sz w:val="28"/>
          <w:szCs w:val="28"/>
        </w:rPr>
        <w:t>(также может называться деревом классификации или регрессионным деревом) — средство поддержки</w:t>
      </w:r>
      <w:r w:rsidRPr="00C4708F">
        <w:rPr>
          <w:rStyle w:val="apple-converted-space"/>
          <w:rFonts w:ascii="Times New Roman" w:hAnsi="Times New Roman" w:cs="Times New Roman"/>
          <w:sz w:val="28"/>
          <w:szCs w:val="28"/>
        </w:rPr>
        <w:t> </w:t>
      </w:r>
      <w:r w:rsidRPr="00C4708F">
        <w:rPr>
          <w:rFonts w:ascii="Times New Roman" w:hAnsi="Times New Roman" w:cs="Times New Roman"/>
          <w:sz w:val="28"/>
          <w:szCs w:val="28"/>
        </w:rPr>
        <w:t>принятия решений, использующееся в</w:t>
      </w:r>
      <w:r w:rsidRPr="00C4708F">
        <w:rPr>
          <w:rStyle w:val="apple-converted-space"/>
          <w:rFonts w:ascii="Times New Roman" w:hAnsi="Times New Roman" w:cs="Times New Roman"/>
          <w:sz w:val="28"/>
          <w:szCs w:val="28"/>
        </w:rPr>
        <w:t> </w:t>
      </w:r>
      <w:r w:rsidRPr="00C4708F">
        <w:rPr>
          <w:rFonts w:ascii="Times New Roman" w:hAnsi="Times New Roman" w:cs="Times New Roman"/>
          <w:sz w:val="28"/>
          <w:szCs w:val="28"/>
        </w:rPr>
        <w:t>статистике</w:t>
      </w:r>
      <w:r w:rsidRPr="00C4708F">
        <w:rPr>
          <w:rStyle w:val="apple-converted-space"/>
          <w:rFonts w:ascii="Times New Roman" w:hAnsi="Times New Roman" w:cs="Times New Roman"/>
          <w:sz w:val="28"/>
          <w:szCs w:val="28"/>
        </w:rPr>
        <w:t> </w:t>
      </w:r>
      <w:r w:rsidRPr="00C4708F">
        <w:rPr>
          <w:rFonts w:ascii="Times New Roman" w:hAnsi="Times New Roman" w:cs="Times New Roman"/>
          <w:sz w:val="28"/>
          <w:szCs w:val="28"/>
        </w:rPr>
        <w:t>и</w:t>
      </w:r>
      <w:r w:rsidRPr="00C4708F">
        <w:rPr>
          <w:rStyle w:val="apple-converted-space"/>
          <w:rFonts w:ascii="Times New Roman" w:hAnsi="Times New Roman" w:cs="Times New Roman"/>
          <w:sz w:val="28"/>
          <w:szCs w:val="28"/>
        </w:rPr>
        <w:t> </w:t>
      </w:r>
      <w:r w:rsidRPr="00C4708F">
        <w:rPr>
          <w:rFonts w:ascii="Times New Roman" w:hAnsi="Times New Roman" w:cs="Times New Roman"/>
          <w:sz w:val="28"/>
          <w:szCs w:val="28"/>
        </w:rPr>
        <w:t>анализе данных</w:t>
      </w:r>
      <w:r w:rsidRPr="00C4708F">
        <w:rPr>
          <w:rStyle w:val="apple-converted-space"/>
          <w:rFonts w:ascii="Times New Roman" w:hAnsi="Times New Roman" w:cs="Times New Roman"/>
          <w:sz w:val="28"/>
          <w:szCs w:val="28"/>
        </w:rPr>
        <w:t> </w:t>
      </w:r>
      <w:r w:rsidRPr="00C4708F">
        <w:rPr>
          <w:rFonts w:ascii="Times New Roman" w:hAnsi="Times New Roman" w:cs="Times New Roman"/>
          <w:sz w:val="28"/>
          <w:szCs w:val="28"/>
        </w:rPr>
        <w:t xml:space="preserve">для прогнозных моделей. </w:t>
      </w:r>
    </w:p>
    <w:p w:rsidR="00887E87" w:rsidRPr="00C4708F" w:rsidRDefault="00887E87" w:rsidP="00887E87">
      <w:pPr>
        <w:spacing w:after="0"/>
        <w:ind w:firstLine="708"/>
        <w:jc w:val="both"/>
        <w:rPr>
          <w:rFonts w:ascii="Times New Roman" w:hAnsi="Times New Roman" w:cs="Times New Roman"/>
          <w:sz w:val="28"/>
          <w:szCs w:val="28"/>
        </w:rPr>
      </w:pPr>
      <w:r w:rsidRPr="00C4708F">
        <w:rPr>
          <w:rFonts w:ascii="Times New Roman" w:hAnsi="Times New Roman" w:cs="Times New Roman"/>
          <w:sz w:val="28"/>
          <w:szCs w:val="28"/>
        </w:rPr>
        <w:t xml:space="preserve">Структура дерева представляет собой «листья» и «ветки». </w:t>
      </w:r>
    </w:p>
    <w:p w:rsidR="00887E87" w:rsidRPr="00C4708F" w:rsidRDefault="00887E87" w:rsidP="00887E87">
      <w:pPr>
        <w:spacing w:after="0"/>
        <w:ind w:firstLine="708"/>
        <w:jc w:val="both"/>
        <w:rPr>
          <w:rFonts w:ascii="Times New Roman" w:hAnsi="Times New Roman" w:cs="Times New Roman"/>
          <w:sz w:val="28"/>
          <w:szCs w:val="28"/>
        </w:rPr>
      </w:pPr>
      <w:r w:rsidRPr="00C4708F">
        <w:rPr>
          <w:rFonts w:ascii="Times New Roman" w:hAnsi="Times New Roman" w:cs="Times New Roman"/>
          <w:sz w:val="28"/>
          <w:szCs w:val="28"/>
        </w:rPr>
        <w:t>На ребрах («ветках») дерева решения записаны атрибуты, от которых зависит целевая функция, в «листьях» записаны значения</w:t>
      </w:r>
      <w:r w:rsidRPr="00C4708F">
        <w:rPr>
          <w:rStyle w:val="apple-converted-space"/>
          <w:rFonts w:ascii="Times New Roman" w:hAnsi="Times New Roman" w:cs="Times New Roman"/>
          <w:sz w:val="28"/>
          <w:szCs w:val="28"/>
        </w:rPr>
        <w:t> </w:t>
      </w:r>
      <w:hyperlink r:id="rId4" w:tooltip="Целевая функция" w:history="1">
        <w:r w:rsidRPr="00C4708F">
          <w:rPr>
            <w:rStyle w:val="a5"/>
            <w:rFonts w:ascii="Times New Roman" w:hAnsi="Times New Roman" w:cs="Times New Roman"/>
            <w:sz w:val="28"/>
            <w:szCs w:val="28"/>
          </w:rPr>
          <w:t>целевой функции</w:t>
        </w:r>
      </w:hyperlink>
      <w:r w:rsidRPr="00C4708F">
        <w:rPr>
          <w:rFonts w:ascii="Times New Roman" w:hAnsi="Times New Roman" w:cs="Times New Roman"/>
          <w:sz w:val="28"/>
          <w:szCs w:val="28"/>
        </w:rPr>
        <w:t>, а в остальных узлах — атрибуты, по которым различаются случаи. Чтобы классифицировать новый случай, надо спуститься по дереву до листа и выдать соответствующее значение.</w:t>
      </w:r>
    </w:p>
    <w:p w:rsidR="002A4A55" w:rsidRPr="00C4708F" w:rsidRDefault="002A4A55" w:rsidP="00887E87">
      <w:pPr>
        <w:spacing w:after="0"/>
        <w:ind w:firstLine="708"/>
        <w:jc w:val="both"/>
        <w:rPr>
          <w:rFonts w:ascii="Times New Roman" w:hAnsi="Times New Roman" w:cs="Times New Roman"/>
          <w:sz w:val="28"/>
          <w:szCs w:val="28"/>
        </w:rPr>
      </w:pPr>
    </w:p>
    <w:p w:rsidR="002A4A55" w:rsidRPr="00C4708F" w:rsidRDefault="002A4A55" w:rsidP="002A4A55">
      <w:pPr>
        <w:spacing w:after="0"/>
        <w:rPr>
          <w:rFonts w:ascii="Times New Roman" w:hAnsi="Times New Roman" w:cs="Times New Roman"/>
          <w:sz w:val="28"/>
          <w:szCs w:val="28"/>
        </w:rPr>
      </w:pPr>
      <w:r w:rsidRPr="00C4708F">
        <w:rPr>
          <w:rFonts w:ascii="Times New Roman" w:hAnsi="Times New Roman" w:cs="Times New Roman"/>
          <w:sz w:val="28"/>
          <w:szCs w:val="28"/>
        </w:rPr>
        <w:t xml:space="preserve">Деревья </w:t>
      </w:r>
      <w:proofErr w:type="gramStart"/>
      <w:r w:rsidRPr="00C4708F">
        <w:rPr>
          <w:rFonts w:ascii="Times New Roman" w:hAnsi="Times New Roman" w:cs="Times New Roman"/>
          <w:sz w:val="28"/>
          <w:szCs w:val="28"/>
        </w:rPr>
        <w:t>целей,  графы</w:t>
      </w:r>
      <w:proofErr w:type="gramEnd"/>
      <w:r w:rsidRPr="00C4708F">
        <w:rPr>
          <w:rFonts w:ascii="Times New Roman" w:hAnsi="Times New Roman" w:cs="Times New Roman"/>
          <w:sz w:val="28"/>
          <w:szCs w:val="28"/>
        </w:rPr>
        <w:t xml:space="preserve"> целей , карты целей. Граф связей альтернатив и состоявшихся вариантов – исходов. Система сбалансированных показателей организации- ССП, пример карты целей </w:t>
      </w:r>
      <w:proofErr w:type="spellStart"/>
      <w:r w:rsidRPr="00C4708F">
        <w:rPr>
          <w:rFonts w:ascii="Times New Roman" w:hAnsi="Times New Roman" w:cs="Times New Roman"/>
          <w:sz w:val="28"/>
          <w:szCs w:val="28"/>
        </w:rPr>
        <w:t>учебно</w:t>
      </w:r>
      <w:proofErr w:type="spellEnd"/>
      <w:r w:rsidRPr="00C4708F">
        <w:rPr>
          <w:rFonts w:ascii="Times New Roman" w:hAnsi="Times New Roman" w:cs="Times New Roman"/>
          <w:sz w:val="28"/>
          <w:szCs w:val="28"/>
        </w:rPr>
        <w:t xml:space="preserve"> – </w:t>
      </w:r>
      <w:proofErr w:type="gramStart"/>
      <w:r w:rsidRPr="00C4708F">
        <w:rPr>
          <w:rFonts w:ascii="Times New Roman" w:hAnsi="Times New Roman" w:cs="Times New Roman"/>
          <w:sz w:val="28"/>
          <w:szCs w:val="28"/>
        </w:rPr>
        <w:t>консалтинговой  компании</w:t>
      </w:r>
      <w:proofErr w:type="gramEnd"/>
      <w:r w:rsidRPr="00C4708F">
        <w:rPr>
          <w:rFonts w:ascii="Times New Roman" w:hAnsi="Times New Roman" w:cs="Times New Roman"/>
          <w:sz w:val="28"/>
          <w:szCs w:val="28"/>
        </w:rPr>
        <w:t xml:space="preserve"> (семинары – тренинги). </w:t>
      </w:r>
    </w:p>
    <w:p w:rsidR="00887E87" w:rsidRPr="00C4708F" w:rsidRDefault="00887E87" w:rsidP="00887E87">
      <w:pPr>
        <w:spacing w:after="0"/>
        <w:ind w:firstLine="708"/>
        <w:jc w:val="both"/>
        <w:rPr>
          <w:rFonts w:ascii="Times New Roman" w:hAnsi="Times New Roman" w:cs="Times New Roman"/>
          <w:sz w:val="28"/>
          <w:szCs w:val="28"/>
        </w:rPr>
      </w:pPr>
    </w:p>
    <w:p w:rsidR="00887E87" w:rsidRPr="00C4708F" w:rsidRDefault="00887E87" w:rsidP="00887E87">
      <w:pPr>
        <w:spacing w:after="0"/>
        <w:ind w:firstLine="708"/>
        <w:jc w:val="both"/>
        <w:rPr>
          <w:rFonts w:ascii="Times New Roman" w:hAnsi="Times New Roman" w:cs="Times New Roman"/>
          <w:sz w:val="28"/>
          <w:szCs w:val="28"/>
        </w:rPr>
      </w:pPr>
      <w:r w:rsidRPr="00C4708F">
        <w:rPr>
          <w:rStyle w:val="HTML"/>
          <w:rFonts w:ascii="Times New Roman" w:hAnsi="Times New Roman" w:cs="Times New Roman"/>
          <w:i w:val="0"/>
          <w:sz w:val="28"/>
          <w:szCs w:val="28"/>
        </w:rPr>
        <w:t>Граф целей</w:t>
      </w:r>
      <w:r w:rsidRPr="00C4708F">
        <w:rPr>
          <w:rFonts w:ascii="Times New Roman" w:hAnsi="Times New Roman" w:cs="Times New Roman"/>
          <w:sz w:val="28"/>
          <w:szCs w:val="28"/>
        </w:rPr>
        <w:t xml:space="preserve"> и задач представляет собой иерархическую структуру, состоящую из конечного числа уровней. На каждом уровне </w:t>
      </w:r>
      <w:proofErr w:type="gramStart"/>
      <w:r w:rsidRPr="00C4708F">
        <w:rPr>
          <w:rFonts w:ascii="Times New Roman" w:hAnsi="Times New Roman" w:cs="Times New Roman"/>
          <w:sz w:val="28"/>
          <w:szCs w:val="28"/>
        </w:rPr>
        <w:t>( кроме</w:t>
      </w:r>
      <w:proofErr w:type="gramEnd"/>
      <w:r w:rsidRPr="00C4708F">
        <w:rPr>
          <w:rFonts w:ascii="Times New Roman" w:hAnsi="Times New Roman" w:cs="Times New Roman"/>
          <w:sz w:val="28"/>
          <w:szCs w:val="28"/>
        </w:rPr>
        <w:t xml:space="preserve"> самого высшего) расположены некоторые задачи, которые-необходимо решить для достижения целей более высокого уровня. В свою очередь для решения задач данного уровня </w:t>
      </w:r>
      <w:proofErr w:type="gramStart"/>
      <w:r w:rsidRPr="00C4708F">
        <w:rPr>
          <w:rFonts w:ascii="Times New Roman" w:hAnsi="Times New Roman" w:cs="Times New Roman"/>
          <w:sz w:val="28"/>
          <w:szCs w:val="28"/>
        </w:rPr>
        <w:t>( кроме</w:t>
      </w:r>
      <w:proofErr w:type="gramEnd"/>
      <w:r w:rsidRPr="00C4708F">
        <w:rPr>
          <w:rFonts w:ascii="Times New Roman" w:hAnsi="Times New Roman" w:cs="Times New Roman"/>
          <w:sz w:val="28"/>
          <w:szCs w:val="28"/>
        </w:rPr>
        <w:t xml:space="preserve"> </w:t>
      </w:r>
      <w:proofErr w:type="spellStart"/>
      <w:r w:rsidRPr="00C4708F">
        <w:rPr>
          <w:rFonts w:ascii="Times New Roman" w:hAnsi="Times New Roman" w:cs="Times New Roman"/>
          <w:sz w:val="28"/>
          <w:szCs w:val="28"/>
        </w:rPr>
        <w:t>самога</w:t>
      </w:r>
      <w:proofErr w:type="spellEnd"/>
      <w:r w:rsidRPr="00C4708F">
        <w:rPr>
          <w:rFonts w:ascii="Times New Roman" w:hAnsi="Times New Roman" w:cs="Times New Roman"/>
          <w:sz w:val="28"/>
          <w:szCs w:val="28"/>
        </w:rPr>
        <w:t xml:space="preserve"> нижнего) необходимо решить задачи более низкого уровня.</w:t>
      </w:r>
    </w:p>
    <w:p w:rsidR="00887E87" w:rsidRPr="00C4708F" w:rsidRDefault="00887E87" w:rsidP="00887E87">
      <w:pPr>
        <w:spacing w:after="0"/>
        <w:ind w:firstLine="708"/>
        <w:jc w:val="both"/>
        <w:rPr>
          <w:rFonts w:ascii="Times New Roman" w:hAnsi="Times New Roman" w:cs="Times New Roman"/>
          <w:sz w:val="28"/>
          <w:szCs w:val="28"/>
        </w:rPr>
      </w:pPr>
      <w:r w:rsidRPr="00C4708F">
        <w:rPr>
          <w:rFonts w:ascii="Times New Roman" w:hAnsi="Times New Roman" w:cs="Times New Roman"/>
          <w:sz w:val="28"/>
          <w:szCs w:val="28"/>
        </w:rPr>
        <w:t>Построение</w:t>
      </w:r>
      <w:r w:rsidRPr="00C4708F">
        <w:rPr>
          <w:rStyle w:val="HTML"/>
          <w:rFonts w:ascii="Times New Roman" w:hAnsi="Times New Roman" w:cs="Times New Roman"/>
          <w:sz w:val="28"/>
          <w:szCs w:val="28"/>
        </w:rPr>
        <w:t xml:space="preserve"> </w:t>
      </w:r>
      <w:r w:rsidRPr="00C4708F">
        <w:rPr>
          <w:rStyle w:val="HTML"/>
          <w:rFonts w:ascii="Times New Roman" w:hAnsi="Times New Roman" w:cs="Times New Roman"/>
          <w:sz w:val="28"/>
          <w:szCs w:val="28"/>
          <w:u w:val="single"/>
        </w:rPr>
        <w:t>графа целей</w:t>
      </w:r>
      <w:r w:rsidRPr="00C4708F">
        <w:rPr>
          <w:rFonts w:ascii="Times New Roman" w:hAnsi="Times New Roman" w:cs="Times New Roman"/>
          <w:sz w:val="28"/>
          <w:szCs w:val="28"/>
        </w:rPr>
        <w:t xml:space="preserve"> и задач начинается с самого верхнего уровня - с формулировки конечных целей. Далее формируется уровень задач, которые необходимо решить для достижения конечных целей. Па этом и следующих уровнях в граф целей и задач включаются только те задачи, которые имеют отношение к рассматриваемому вопросу принятия решения, остальные же могут быть опущены. Шаг за шагом удается подойти к проблеме, для - анализа которой используется данная человеко-машинная система.</w:t>
      </w:r>
    </w:p>
    <w:p w:rsidR="002A4A55" w:rsidRPr="00C4708F" w:rsidRDefault="002A4A55" w:rsidP="00887E87">
      <w:pPr>
        <w:spacing w:after="0"/>
        <w:ind w:firstLine="708"/>
        <w:jc w:val="both"/>
        <w:rPr>
          <w:rFonts w:ascii="Times New Roman" w:hAnsi="Times New Roman" w:cs="Times New Roman"/>
          <w:sz w:val="28"/>
          <w:szCs w:val="28"/>
        </w:rPr>
      </w:pPr>
    </w:p>
    <w:p w:rsidR="00887E87" w:rsidRPr="00C4708F" w:rsidRDefault="00887E87" w:rsidP="00887E87">
      <w:pPr>
        <w:suppressAutoHyphens/>
        <w:spacing w:after="0"/>
        <w:jc w:val="both"/>
        <w:rPr>
          <w:rFonts w:ascii="Times New Roman" w:hAnsi="Times New Roman" w:cs="Times New Roman"/>
          <w:sz w:val="28"/>
          <w:szCs w:val="28"/>
        </w:rPr>
      </w:pPr>
      <w:r w:rsidRPr="00C4708F">
        <w:rPr>
          <w:rFonts w:ascii="Times New Roman" w:hAnsi="Times New Roman" w:cs="Times New Roman"/>
          <w:sz w:val="28"/>
          <w:szCs w:val="28"/>
        </w:rPr>
        <w:tab/>
        <w:t>ССП (система сбалансированных показателей</w:t>
      </w:r>
      <w:r w:rsidRPr="00C4708F">
        <w:rPr>
          <w:rFonts w:ascii="Times New Roman" w:hAnsi="Times New Roman" w:cs="Times New Roman"/>
          <w:b/>
          <w:sz w:val="28"/>
          <w:szCs w:val="28"/>
        </w:rPr>
        <w:t>)</w:t>
      </w:r>
      <w:r w:rsidRPr="00C4708F">
        <w:rPr>
          <w:rFonts w:ascii="Times New Roman" w:hAnsi="Times New Roman" w:cs="Times New Roman"/>
          <w:sz w:val="28"/>
          <w:szCs w:val="28"/>
        </w:rPr>
        <w:t xml:space="preserve"> — это система управления (а не просто система измерения), которая позволяет организации четко сформулировать планы на будущее и стратегию и воплотить их в реальные действия. </w:t>
      </w:r>
    </w:p>
    <w:p w:rsidR="00887E87" w:rsidRPr="00C4708F" w:rsidRDefault="00887E87" w:rsidP="00887E87">
      <w:pPr>
        <w:suppressAutoHyphens/>
        <w:spacing w:after="0"/>
        <w:ind w:firstLine="708"/>
        <w:jc w:val="both"/>
        <w:rPr>
          <w:rFonts w:ascii="Times New Roman" w:hAnsi="Times New Roman" w:cs="Times New Roman"/>
          <w:sz w:val="28"/>
          <w:szCs w:val="28"/>
        </w:rPr>
      </w:pPr>
      <w:r w:rsidRPr="00C4708F">
        <w:rPr>
          <w:rFonts w:ascii="Times New Roman" w:hAnsi="Times New Roman" w:cs="Times New Roman"/>
          <w:sz w:val="28"/>
          <w:szCs w:val="28"/>
        </w:rPr>
        <w:t xml:space="preserve">Она обеспечивает обратную связь между внутренними бизнес-процессами и внешними показателями, необходимую для повышения стратегической эффективности и достижения результатов. При полном </w:t>
      </w:r>
      <w:r w:rsidRPr="00C4708F">
        <w:rPr>
          <w:rFonts w:ascii="Times New Roman" w:hAnsi="Times New Roman" w:cs="Times New Roman"/>
          <w:sz w:val="28"/>
          <w:szCs w:val="28"/>
        </w:rPr>
        <w:lastRenderedPageBreak/>
        <w:t>внедрении ССП преобразуют стратегическое планирование из теоретического упражнения в ключевую деятельность предприятия.</w:t>
      </w:r>
    </w:p>
    <w:p w:rsidR="00887E87" w:rsidRPr="00C4708F" w:rsidRDefault="00887E87" w:rsidP="00887E87">
      <w:pPr>
        <w:suppressAutoHyphens/>
        <w:spacing w:after="0"/>
        <w:jc w:val="both"/>
        <w:rPr>
          <w:rFonts w:ascii="Times New Roman" w:hAnsi="Times New Roman" w:cs="Times New Roman"/>
          <w:sz w:val="28"/>
          <w:szCs w:val="28"/>
        </w:rPr>
      </w:pPr>
      <w:r w:rsidRPr="00C4708F">
        <w:rPr>
          <w:rFonts w:ascii="Times New Roman" w:hAnsi="Times New Roman" w:cs="Times New Roman"/>
          <w:sz w:val="28"/>
          <w:szCs w:val="28"/>
        </w:rPr>
        <w:tab/>
        <w:t>Когда говорят о принятии решений в условиях риска, обычно предполагают, что каждой альтернативе соответствует распределение вероятностей на множестве исходов. Если множества альтернатив и исходов конечны, то считаются известными вероятности каждого исхода, возможного при выборе данной альтернативы.</w:t>
      </w:r>
    </w:p>
    <w:p w:rsidR="00887E87" w:rsidRPr="00C4708F" w:rsidRDefault="00887E87" w:rsidP="00887E87">
      <w:pPr>
        <w:suppressAutoHyphens/>
        <w:spacing w:after="0"/>
        <w:ind w:firstLine="708"/>
        <w:jc w:val="both"/>
        <w:rPr>
          <w:rFonts w:ascii="Times New Roman" w:hAnsi="Times New Roman" w:cs="Times New Roman"/>
          <w:sz w:val="28"/>
          <w:szCs w:val="28"/>
        </w:rPr>
      </w:pPr>
      <w:r w:rsidRPr="00C4708F">
        <w:rPr>
          <w:rFonts w:ascii="Times New Roman" w:hAnsi="Times New Roman" w:cs="Times New Roman"/>
          <w:sz w:val="28"/>
          <w:szCs w:val="28"/>
        </w:rPr>
        <w:t>Наглядно связи между альтернативами и исходами можно представить с помощью графа.</w:t>
      </w:r>
    </w:p>
    <w:p w:rsidR="00887E87" w:rsidRPr="00C4708F" w:rsidRDefault="00887E87" w:rsidP="00887E87">
      <w:pPr>
        <w:suppressAutoHyphens/>
        <w:spacing w:after="0"/>
        <w:jc w:val="both"/>
        <w:rPr>
          <w:rFonts w:ascii="Times New Roman" w:hAnsi="Times New Roman" w:cs="Times New Roman"/>
          <w:sz w:val="28"/>
          <w:szCs w:val="28"/>
        </w:rPr>
      </w:pPr>
      <w:r w:rsidRPr="00C4708F">
        <w:rPr>
          <w:rFonts w:ascii="Times New Roman" w:hAnsi="Times New Roman" w:cs="Times New Roman"/>
          <w:sz w:val="28"/>
          <w:szCs w:val="28"/>
        </w:rPr>
        <w:t xml:space="preserve"> </w:t>
      </w:r>
      <w:r w:rsidRPr="00C4708F">
        <w:rPr>
          <w:rFonts w:ascii="Times New Roman" w:hAnsi="Times New Roman" w:cs="Times New Roman"/>
          <w:noProof/>
          <w:sz w:val="28"/>
          <w:szCs w:val="28"/>
          <w:lang w:eastAsia="ru-RU"/>
        </w:rPr>
        <w:drawing>
          <wp:inline distT="0" distB="0" distL="0" distR="0">
            <wp:extent cx="4200525" cy="2333625"/>
            <wp:effectExtent l="0" t="0" r="9525" b="9525"/>
            <wp:docPr id="5" name="Рисунок 5" descr="[clip_image00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clip_image006[3].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0525" cy="2333625"/>
                    </a:xfrm>
                    <a:prstGeom prst="rect">
                      <a:avLst/>
                    </a:prstGeom>
                    <a:noFill/>
                    <a:ln>
                      <a:noFill/>
                    </a:ln>
                  </pic:spPr>
                </pic:pic>
              </a:graphicData>
            </a:graphic>
          </wp:inline>
        </w:drawing>
      </w:r>
    </w:p>
    <w:p w:rsidR="00887E87" w:rsidRPr="00C4708F" w:rsidRDefault="00887E87" w:rsidP="00887E87">
      <w:pPr>
        <w:suppressAutoHyphens/>
        <w:spacing w:after="0"/>
        <w:ind w:firstLine="708"/>
        <w:jc w:val="both"/>
        <w:rPr>
          <w:rFonts w:ascii="Times New Roman" w:hAnsi="Times New Roman" w:cs="Times New Roman"/>
          <w:sz w:val="28"/>
          <w:szCs w:val="28"/>
        </w:rPr>
      </w:pPr>
      <w:r w:rsidRPr="00C4708F">
        <w:rPr>
          <w:rFonts w:ascii="Times New Roman" w:hAnsi="Times New Roman" w:cs="Times New Roman"/>
          <w:sz w:val="28"/>
          <w:szCs w:val="28"/>
        </w:rPr>
        <w:t xml:space="preserve">На графе точка 0 означает лицо, принимающее решение (ЛПР). Эта точка соединяется стрелками с теми альтернативами </w:t>
      </w:r>
      <w:proofErr w:type="spellStart"/>
      <w:proofErr w:type="gramStart"/>
      <w:r w:rsidRPr="00C4708F">
        <w:rPr>
          <w:rFonts w:ascii="Times New Roman" w:hAnsi="Times New Roman" w:cs="Times New Roman"/>
          <w:sz w:val="28"/>
          <w:szCs w:val="28"/>
        </w:rPr>
        <w:t>xi</w:t>
      </w:r>
      <w:proofErr w:type="spellEnd"/>
      <w:r w:rsidRPr="00C4708F">
        <w:rPr>
          <w:rFonts w:ascii="Times New Roman" w:hAnsi="Times New Roman" w:cs="Times New Roman"/>
          <w:sz w:val="28"/>
          <w:szCs w:val="28"/>
        </w:rPr>
        <w:t xml:space="preserve"> ,</w:t>
      </w:r>
      <w:proofErr w:type="gramEnd"/>
      <w:r w:rsidRPr="00C4708F">
        <w:rPr>
          <w:rFonts w:ascii="Times New Roman" w:hAnsi="Times New Roman" w:cs="Times New Roman"/>
          <w:sz w:val="28"/>
          <w:szCs w:val="28"/>
        </w:rPr>
        <w:t xml:space="preserve"> которые доступны ЛПР в данном акте принятия решения. Далее альтернатива </w:t>
      </w:r>
      <w:proofErr w:type="spellStart"/>
      <w:r w:rsidRPr="00C4708F">
        <w:rPr>
          <w:rFonts w:ascii="Times New Roman" w:hAnsi="Times New Roman" w:cs="Times New Roman"/>
          <w:sz w:val="28"/>
          <w:szCs w:val="28"/>
        </w:rPr>
        <w:t>xi</w:t>
      </w:r>
      <w:proofErr w:type="spellEnd"/>
      <w:r w:rsidRPr="00C4708F">
        <w:rPr>
          <w:rFonts w:ascii="Times New Roman" w:hAnsi="Times New Roman" w:cs="Times New Roman"/>
          <w:sz w:val="28"/>
          <w:szCs w:val="28"/>
        </w:rPr>
        <w:t xml:space="preserve"> соединяется стрелками с возможными при выборе этой альтернативы исходами. Около каждой такой стрелки может быть указан вес - вероятность наступления соответствующего исхода (очевидно, что сумма весов стрелок, выходящих из одной и той же точки </w:t>
      </w:r>
      <w:proofErr w:type="spellStart"/>
      <w:proofErr w:type="gramStart"/>
      <w:r w:rsidRPr="00C4708F">
        <w:rPr>
          <w:rFonts w:ascii="Times New Roman" w:hAnsi="Times New Roman" w:cs="Times New Roman"/>
          <w:sz w:val="28"/>
          <w:szCs w:val="28"/>
        </w:rPr>
        <w:t>xi</w:t>
      </w:r>
      <w:proofErr w:type="spellEnd"/>
      <w:r w:rsidRPr="00C4708F">
        <w:rPr>
          <w:rFonts w:ascii="Times New Roman" w:hAnsi="Times New Roman" w:cs="Times New Roman"/>
          <w:sz w:val="28"/>
          <w:szCs w:val="28"/>
        </w:rPr>
        <w:t xml:space="preserve"> ,</w:t>
      </w:r>
      <w:proofErr w:type="gramEnd"/>
      <w:r w:rsidRPr="00C4708F">
        <w:rPr>
          <w:rFonts w:ascii="Times New Roman" w:hAnsi="Times New Roman" w:cs="Times New Roman"/>
          <w:sz w:val="28"/>
          <w:szCs w:val="28"/>
        </w:rPr>
        <w:t xml:space="preserve"> должна равняться единице). </w:t>
      </w:r>
    </w:p>
    <w:p w:rsidR="00887E87" w:rsidRPr="00C4708F" w:rsidRDefault="00887E87" w:rsidP="00887E87">
      <w:pPr>
        <w:suppressAutoHyphens/>
        <w:ind w:firstLine="708"/>
        <w:jc w:val="both"/>
        <w:rPr>
          <w:rFonts w:ascii="Times New Roman" w:hAnsi="Times New Roman" w:cs="Times New Roman"/>
          <w:sz w:val="28"/>
          <w:szCs w:val="28"/>
        </w:rPr>
      </w:pPr>
      <w:r w:rsidRPr="00C4708F">
        <w:rPr>
          <w:rFonts w:ascii="Times New Roman" w:hAnsi="Times New Roman" w:cs="Times New Roman"/>
          <w:sz w:val="28"/>
          <w:szCs w:val="28"/>
        </w:rPr>
        <w:t>Построенный таким образом граф называется графом связей альтернатив с исходами.</w:t>
      </w:r>
    </w:p>
    <w:p w:rsidR="00887E87" w:rsidRPr="00C4708F" w:rsidRDefault="00887E87" w:rsidP="00887E87">
      <w:pPr>
        <w:spacing w:after="0"/>
        <w:rPr>
          <w:rFonts w:ascii="Times New Roman" w:hAnsi="Times New Roman" w:cs="Times New Roman"/>
          <w:sz w:val="28"/>
          <w:szCs w:val="28"/>
        </w:rPr>
      </w:pPr>
      <w:r w:rsidRPr="00C4708F">
        <w:rPr>
          <w:rFonts w:ascii="Times New Roman" w:hAnsi="Times New Roman" w:cs="Times New Roman"/>
          <w:sz w:val="28"/>
          <w:szCs w:val="28"/>
        </w:rPr>
        <w:t>Деревья решений. Вероятностные и экспертные характеристики.</w:t>
      </w:r>
    </w:p>
    <w:p w:rsidR="00887E87" w:rsidRPr="00C4708F" w:rsidRDefault="00887E87" w:rsidP="00887E87">
      <w:pPr>
        <w:spacing w:after="0"/>
        <w:ind w:firstLine="708"/>
        <w:jc w:val="both"/>
        <w:rPr>
          <w:rFonts w:ascii="Times New Roman" w:hAnsi="Times New Roman" w:cs="Times New Roman"/>
          <w:sz w:val="28"/>
          <w:szCs w:val="28"/>
        </w:rPr>
      </w:pPr>
      <w:r w:rsidRPr="00C4708F">
        <w:rPr>
          <w:rFonts w:ascii="Times New Roman" w:hAnsi="Times New Roman" w:cs="Times New Roman"/>
          <w:bCs/>
          <w:sz w:val="28"/>
          <w:szCs w:val="28"/>
        </w:rPr>
        <w:t>Дерево принятия решений</w:t>
      </w:r>
      <w:r w:rsidRPr="00C4708F">
        <w:rPr>
          <w:rStyle w:val="apple-converted-space"/>
          <w:rFonts w:ascii="Times New Roman" w:hAnsi="Times New Roman" w:cs="Times New Roman"/>
          <w:sz w:val="28"/>
          <w:szCs w:val="28"/>
        </w:rPr>
        <w:t> </w:t>
      </w:r>
      <w:r w:rsidRPr="00C4708F">
        <w:rPr>
          <w:rFonts w:ascii="Times New Roman" w:hAnsi="Times New Roman" w:cs="Times New Roman"/>
          <w:sz w:val="28"/>
          <w:szCs w:val="28"/>
        </w:rPr>
        <w:t>(также может называться деревом классификации или регрессионным деревом) — средство поддержки</w:t>
      </w:r>
      <w:r w:rsidRPr="00C4708F">
        <w:rPr>
          <w:rStyle w:val="apple-converted-space"/>
          <w:rFonts w:ascii="Times New Roman" w:hAnsi="Times New Roman" w:cs="Times New Roman"/>
          <w:sz w:val="28"/>
          <w:szCs w:val="28"/>
        </w:rPr>
        <w:t> </w:t>
      </w:r>
      <w:r w:rsidRPr="00C4708F">
        <w:rPr>
          <w:rFonts w:ascii="Times New Roman" w:hAnsi="Times New Roman" w:cs="Times New Roman"/>
          <w:sz w:val="28"/>
          <w:szCs w:val="28"/>
        </w:rPr>
        <w:t>принятия решений, использующееся в</w:t>
      </w:r>
      <w:r w:rsidRPr="00C4708F">
        <w:rPr>
          <w:rStyle w:val="apple-converted-space"/>
          <w:rFonts w:ascii="Times New Roman" w:hAnsi="Times New Roman" w:cs="Times New Roman"/>
          <w:sz w:val="28"/>
          <w:szCs w:val="28"/>
        </w:rPr>
        <w:t> </w:t>
      </w:r>
      <w:r w:rsidRPr="00C4708F">
        <w:rPr>
          <w:rFonts w:ascii="Times New Roman" w:hAnsi="Times New Roman" w:cs="Times New Roman"/>
          <w:sz w:val="28"/>
          <w:szCs w:val="28"/>
        </w:rPr>
        <w:t>статистике</w:t>
      </w:r>
      <w:r w:rsidRPr="00C4708F">
        <w:rPr>
          <w:rStyle w:val="apple-converted-space"/>
          <w:rFonts w:ascii="Times New Roman" w:hAnsi="Times New Roman" w:cs="Times New Roman"/>
          <w:sz w:val="28"/>
          <w:szCs w:val="28"/>
        </w:rPr>
        <w:t> </w:t>
      </w:r>
      <w:r w:rsidRPr="00C4708F">
        <w:rPr>
          <w:rFonts w:ascii="Times New Roman" w:hAnsi="Times New Roman" w:cs="Times New Roman"/>
          <w:sz w:val="28"/>
          <w:szCs w:val="28"/>
        </w:rPr>
        <w:t>и</w:t>
      </w:r>
      <w:r w:rsidRPr="00C4708F">
        <w:rPr>
          <w:rStyle w:val="apple-converted-space"/>
          <w:rFonts w:ascii="Times New Roman" w:hAnsi="Times New Roman" w:cs="Times New Roman"/>
          <w:sz w:val="28"/>
          <w:szCs w:val="28"/>
        </w:rPr>
        <w:t> </w:t>
      </w:r>
      <w:r w:rsidRPr="00C4708F">
        <w:rPr>
          <w:rFonts w:ascii="Times New Roman" w:hAnsi="Times New Roman" w:cs="Times New Roman"/>
          <w:sz w:val="28"/>
          <w:szCs w:val="28"/>
        </w:rPr>
        <w:t>анализе данных</w:t>
      </w:r>
      <w:r w:rsidRPr="00C4708F">
        <w:rPr>
          <w:rStyle w:val="apple-converted-space"/>
          <w:rFonts w:ascii="Times New Roman" w:hAnsi="Times New Roman" w:cs="Times New Roman"/>
          <w:sz w:val="28"/>
          <w:szCs w:val="28"/>
        </w:rPr>
        <w:t> </w:t>
      </w:r>
      <w:r w:rsidRPr="00C4708F">
        <w:rPr>
          <w:rFonts w:ascii="Times New Roman" w:hAnsi="Times New Roman" w:cs="Times New Roman"/>
          <w:sz w:val="28"/>
          <w:szCs w:val="28"/>
        </w:rPr>
        <w:t xml:space="preserve">для прогнозных моделей. </w:t>
      </w:r>
    </w:p>
    <w:p w:rsidR="00887E87" w:rsidRPr="00C4708F" w:rsidRDefault="00887E87" w:rsidP="00887E87">
      <w:pPr>
        <w:spacing w:after="0"/>
        <w:ind w:firstLine="708"/>
        <w:jc w:val="both"/>
        <w:rPr>
          <w:rFonts w:ascii="Times New Roman" w:hAnsi="Times New Roman" w:cs="Times New Roman"/>
          <w:sz w:val="28"/>
          <w:szCs w:val="28"/>
        </w:rPr>
      </w:pPr>
      <w:r w:rsidRPr="00C4708F">
        <w:rPr>
          <w:rFonts w:ascii="Times New Roman" w:hAnsi="Times New Roman" w:cs="Times New Roman"/>
          <w:sz w:val="28"/>
          <w:szCs w:val="28"/>
        </w:rPr>
        <w:t xml:space="preserve">Структура дерева представляет собой «листья» и «ветки». </w:t>
      </w:r>
    </w:p>
    <w:p w:rsidR="00887E87" w:rsidRPr="00C4708F" w:rsidRDefault="00887E87" w:rsidP="00887E87">
      <w:pPr>
        <w:spacing w:after="0"/>
        <w:ind w:firstLine="708"/>
        <w:jc w:val="both"/>
        <w:rPr>
          <w:rFonts w:ascii="Times New Roman" w:hAnsi="Times New Roman" w:cs="Times New Roman"/>
          <w:sz w:val="28"/>
          <w:szCs w:val="28"/>
        </w:rPr>
      </w:pPr>
      <w:r w:rsidRPr="00C4708F">
        <w:rPr>
          <w:rFonts w:ascii="Times New Roman" w:hAnsi="Times New Roman" w:cs="Times New Roman"/>
          <w:sz w:val="28"/>
          <w:szCs w:val="28"/>
        </w:rPr>
        <w:t>На ребрах («ветках») дерева решения записаны атрибуты, от которых зависит целевая функция, в «листьях» записаны значения</w:t>
      </w:r>
      <w:r w:rsidRPr="00C4708F">
        <w:rPr>
          <w:rStyle w:val="apple-converted-space"/>
          <w:rFonts w:ascii="Times New Roman" w:hAnsi="Times New Roman" w:cs="Times New Roman"/>
          <w:sz w:val="28"/>
          <w:szCs w:val="28"/>
        </w:rPr>
        <w:t> </w:t>
      </w:r>
      <w:r w:rsidRPr="00C4708F">
        <w:rPr>
          <w:rFonts w:ascii="Times New Roman" w:hAnsi="Times New Roman" w:cs="Times New Roman"/>
          <w:sz w:val="28"/>
          <w:szCs w:val="28"/>
        </w:rPr>
        <w:t xml:space="preserve">целевой функции, а в остальных узлах — атрибуты, по которым различаются случаи. Чтобы </w:t>
      </w:r>
      <w:r w:rsidRPr="00C4708F">
        <w:rPr>
          <w:rFonts w:ascii="Times New Roman" w:hAnsi="Times New Roman" w:cs="Times New Roman"/>
          <w:sz w:val="28"/>
          <w:szCs w:val="28"/>
        </w:rPr>
        <w:lastRenderedPageBreak/>
        <w:t>классифицировать новый случай, надо спуститься по дереву до листа и выдать соответствующее значение.</w:t>
      </w:r>
    </w:p>
    <w:p w:rsidR="00887E87" w:rsidRPr="00C4708F" w:rsidRDefault="00887E87" w:rsidP="00887E87">
      <w:pPr>
        <w:spacing w:after="0"/>
        <w:rPr>
          <w:rFonts w:ascii="Times New Roman" w:hAnsi="Times New Roman" w:cs="Times New Roman"/>
          <w:sz w:val="28"/>
          <w:szCs w:val="28"/>
        </w:rPr>
      </w:pPr>
      <w:r w:rsidRPr="00C4708F">
        <w:rPr>
          <w:rFonts w:ascii="Times New Roman" w:hAnsi="Times New Roman" w:cs="Times New Roman"/>
          <w:sz w:val="28"/>
          <w:szCs w:val="28"/>
        </w:rPr>
        <w:tab/>
      </w:r>
      <w:r w:rsidR="00C4708F" w:rsidRPr="00C4708F">
        <w:rPr>
          <w:rFonts w:ascii="Times New Roman" w:hAnsi="Times New Roman" w:cs="Times New Roman"/>
          <w:noProof/>
          <w:sz w:val="28"/>
          <w:szCs w:val="28"/>
          <w:lang w:eastAsia="ru-RU"/>
        </w:rPr>
        <w:drawing>
          <wp:inline distT="0" distB="0" distL="0" distR="0">
            <wp:extent cx="4810125" cy="2771775"/>
            <wp:effectExtent l="0" t="0" r="9525" b="9525"/>
            <wp:docPr id="6" name="Рисунок 6"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0125" cy="2771775"/>
                    </a:xfrm>
                    <a:prstGeom prst="rect">
                      <a:avLst/>
                    </a:prstGeom>
                    <a:noFill/>
                    <a:ln>
                      <a:noFill/>
                    </a:ln>
                  </pic:spPr>
                </pic:pic>
              </a:graphicData>
            </a:graphic>
          </wp:inline>
        </w:drawing>
      </w:r>
    </w:p>
    <w:p w:rsidR="00887E87" w:rsidRPr="00C4708F" w:rsidRDefault="00887E87" w:rsidP="00887E87">
      <w:pPr>
        <w:spacing w:after="0"/>
        <w:ind w:firstLine="709"/>
        <w:jc w:val="both"/>
        <w:rPr>
          <w:rFonts w:ascii="Times New Roman" w:hAnsi="Times New Roman" w:cs="Times New Roman"/>
          <w:sz w:val="28"/>
          <w:szCs w:val="28"/>
        </w:rPr>
      </w:pPr>
      <w:r w:rsidRPr="00C4708F">
        <w:rPr>
          <w:rFonts w:ascii="Times New Roman" w:hAnsi="Times New Roman" w:cs="Times New Roman"/>
          <w:bCs/>
          <w:sz w:val="28"/>
          <w:szCs w:val="28"/>
        </w:rPr>
        <w:t>Вероятностные методы анализа рисков</w:t>
      </w:r>
      <w:r w:rsidRPr="00C4708F">
        <w:rPr>
          <w:rFonts w:ascii="Times New Roman" w:hAnsi="Times New Roman" w:cs="Times New Roman"/>
          <w:sz w:val="28"/>
          <w:szCs w:val="28"/>
        </w:rPr>
        <w:t xml:space="preserve"> основываются на знании количественных характеристик рисков, сопровождающих реализацию аналогичных проектов, и учете специфики отрасли, политической и экономической ситуации. В рамках вероятностных методов можно проанализировать и оценить отдельные виды рисков.</w:t>
      </w:r>
    </w:p>
    <w:p w:rsidR="00887E87" w:rsidRPr="00C4708F" w:rsidRDefault="00887E87" w:rsidP="00887E87">
      <w:pPr>
        <w:spacing w:after="0"/>
        <w:ind w:firstLine="709"/>
        <w:jc w:val="both"/>
        <w:rPr>
          <w:rFonts w:ascii="Times New Roman" w:hAnsi="Times New Roman" w:cs="Times New Roman"/>
          <w:sz w:val="28"/>
          <w:szCs w:val="28"/>
        </w:rPr>
      </w:pPr>
      <w:r w:rsidRPr="00C4708F">
        <w:rPr>
          <w:rFonts w:ascii="Times New Roman" w:hAnsi="Times New Roman" w:cs="Times New Roman"/>
          <w:sz w:val="28"/>
          <w:szCs w:val="28"/>
        </w:rPr>
        <w:t xml:space="preserve">1. </w:t>
      </w:r>
      <w:r w:rsidRPr="00C4708F">
        <w:rPr>
          <w:rFonts w:ascii="Times New Roman" w:hAnsi="Times New Roman" w:cs="Times New Roman"/>
          <w:bCs/>
          <w:sz w:val="28"/>
          <w:szCs w:val="28"/>
        </w:rPr>
        <w:t>Объективный метод определения вероятности</w:t>
      </w:r>
      <w:r w:rsidRPr="00C4708F">
        <w:rPr>
          <w:rFonts w:ascii="Times New Roman" w:hAnsi="Times New Roman" w:cs="Times New Roman"/>
          <w:sz w:val="28"/>
          <w:szCs w:val="28"/>
        </w:rPr>
        <w:t xml:space="preserve"> основан на вычислении частоты, с которой происходят некоторые события. Частота при этом рассчитывается па основе фактических данных.</w:t>
      </w:r>
    </w:p>
    <w:p w:rsidR="002A4A55" w:rsidRPr="00C4708F" w:rsidRDefault="00887E87" w:rsidP="002A4A55">
      <w:pPr>
        <w:ind w:firstLine="709"/>
        <w:jc w:val="both"/>
        <w:rPr>
          <w:rFonts w:ascii="Times New Roman" w:hAnsi="Times New Roman" w:cs="Times New Roman"/>
          <w:sz w:val="28"/>
          <w:szCs w:val="28"/>
        </w:rPr>
      </w:pPr>
      <w:r w:rsidRPr="00C4708F">
        <w:rPr>
          <w:rFonts w:ascii="Times New Roman" w:hAnsi="Times New Roman" w:cs="Times New Roman"/>
          <w:sz w:val="28"/>
          <w:szCs w:val="28"/>
        </w:rPr>
        <w:t xml:space="preserve">2. </w:t>
      </w:r>
      <w:r w:rsidRPr="00C4708F">
        <w:rPr>
          <w:rFonts w:ascii="Times New Roman" w:hAnsi="Times New Roman" w:cs="Times New Roman"/>
          <w:bCs/>
          <w:sz w:val="28"/>
          <w:szCs w:val="28"/>
        </w:rPr>
        <w:t>Субъективная вероятность</w:t>
      </w:r>
      <w:r w:rsidRPr="00C4708F">
        <w:rPr>
          <w:rFonts w:ascii="Times New Roman" w:hAnsi="Times New Roman" w:cs="Times New Roman"/>
          <w:sz w:val="28"/>
          <w:szCs w:val="28"/>
        </w:rPr>
        <w:t xml:space="preserve"> является предположением относительно определенного результата, основывающемся на суждении или личном опыте оценивающего, а не на частоте, с которой подобный результат был </w:t>
      </w:r>
      <w:r w:rsidR="002A4A55" w:rsidRPr="00C4708F">
        <w:rPr>
          <w:rFonts w:ascii="Times New Roman" w:hAnsi="Times New Roman" w:cs="Times New Roman"/>
          <w:sz w:val="28"/>
          <w:szCs w:val="28"/>
        </w:rPr>
        <w:t>получен в аналогичных условиях.</w:t>
      </w:r>
    </w:p>
    <w:p w:rsidR="00887E87" w:rsidRPr="00C4708F" w:rsidRDefault="00887E87" w:rsidP="002A4A55">
      <w:pPr>
        <w:ind w:firstLine="709"/>
        <w:jc w:val="both"/>
        <w:rPr>
          <w:rFonts w:ascii="Times New Roman" w:hAnsi="Times New Roman" w:cs="Times New Roman"/>
          <w:sz w:val="28"/>
          <w:szCs w:val="28"/>
        </w:rPr>
      </w:pPr>
      <w:r w:rsidRPr="00C4708F">
        <w:rPr>
          <w:rFonts w:ascii="Times New Roman" w:hAnsi="Times New Roman" w:cs="Times New Roman"/>
          <w:sz w:val="28"/>
          <w:szCs w:val="28"/>
        </w:rPr>
        <w:t>Шкала (с лат. – лестница).</w:t>
      </w:r>
    </w:p>
    <w:p w:rsidR="00887E87" w:rsidRPr="00C4708F" w:rsidRDefault="00887E87" w:rsidP="00887E87">
      <w:pPr>
        <w:spacing w:after="0"/>
        <w:ind w:firstLine="708"/>
        <w:jc w:val="both"/>
        <w:rPr>
          <w:rFonts w:ascii="Times New Roman" w:hAnsi="Times New Roman" w:cs="Times New Roman"/>
          <w:sz w:val="28"/>
          <w:szCs w:val="28"/>
        </w:rPr>
      </w:pPr>
      <w:r w:rsidRPr="00C4708F">
        <w:rPr>
          <w:rFonts w:ascii="Times New Roman" w:hAnsi="Times New Roman" w:cs="Times New Roman"/>
          <w:sz w:val="28"/>
          <w:szCs w:val="28"/>
        </w:rPr>
        <w:t xml:space="preserve">Альтернативы можно отбирать посредством шкал. Там, где сложно применить </w:t>
      </w:r>
      <w:proofErr w:type="spellStart"/>
      <w:r w:rsidRPr="00C4708F">
        <w:rPr>
          <w:rFonts w:ascii="Times New Roman" w:hAnsi="Times New Roman" w:cs="Times New Roman"/>
          <w:sz w:val="28"/>
          <w:szCs w:val="28"/>
        </w:rPr>
        <w:t>графовую</w:t>
      </w:r>
      <w:proofErr w:type="spellEnd"/>
      <w:r w:rsidRPr="00C4708F">
        <w:rPr>
          <w:rFonts w:ascii="Times New Roman" w:hAnsi="Times New Roman" w:cs="Times New Roman"/>
          <w:sz w:val="28"/>
          <w:szCs w:val="28"/>
        </w:rPr>
        <w:t xml:space="preserve"> модель и формулы при них, можно применить шкалы.</w:t>
      </w:r>
    </w:p>
    <w:p w:rsidR="00887E87" w:rsidRPr="00C4708F" w:rsidRDefault="00887E87" w:rsidP="00887E87">
      <w:pPr>
        <w:spacing w:after="0"/>
        <w:ind w:firstLine="708"/>
        <w:jc w:val="both"/>
        <w:rPr>
          <w:rFonts w:ascii="Times New Roman" w:hAnsi="Times New Roman" w:cs="Times New Roman"/>
          <w:sz w:val="28"/>
          <w:szCs w:val="28"/>
        </w:rPr>
      </w:pPr>
      <w:r w:rsidRPr="00C4708F">
        <w:rPr>
          <w:rFonts w:ascii="Times New Roman" w:hAnsi="Times New Roman" w:cs="Times New Roman"/>
          <w:sz w:val="28"/>
          <w:szCs w:val="28"/>
        </w:rPr>
        <w:t>Шкалы бывают абсолютные (возраст, календарь), относительная (внутри шкалы разбиение условно) и оппозиционные.</w:t>
      </w:r>
    </w:p>
    <w:p w:rsidR="00887E87" w:rsidRPr="00C4708F" w:rsidRDefault="00887E87" w:rsidP="00887E87">
      <w:pPr>
        <w:spacing w:after="0"/>
        <w:ind w:firstLine="708"/>
        <w:jc w:val="both"/>
        <w:rPr>
          <w:rFonts w:ascii="Times New Roman" w:hAnsi="Times New Roman" w:cs="Times New Roman"/>
          <w:sz w:val="28"/>
          <w:szCs w:val="28"/>
        </w:rPr>
      </w:pPr>
      <w:r w:rsidRPr="00C4708F">
        <w:rPr>
          <w:rFonts w:ascii="Times New Roman" w:hAnsi="Times New Roman" w:cs="Times New Roman"/>
          <w:sz w:val="28"/>
          <w:szCs w:val="28"/>
        </w:rPr>
        <w:t>Цифрам присваиваются словосочетания.</w:t>
      </w:r>
    </w:p>
    <w:p w:rsidR="00887E87" w:rsidRPr="00C4708F" w:rsidRDefault="00887E87" w:rsidP="00887E87">
      <w:pPr>
        <w:spacing w:after="0"/>
        <w:ind w:firstLine="708"/>
        <w:jc w:val="both"/>
        <w:rPr>
          <w:rFonts w:ascii="Times New Roman" w:hAnsi="Times New Roman" w:cs="Times New Roman"/>
          <w:sz w:val="28"/>
          <w:szCs w:val="28"/>
        </w:rPr>
      </w:pPr>
      <w:r w:rsidRPr="00C4708F">
        <w:rPr>
          <w:rFonts w:ascii="Times New Roman" w:hAnsi="Times New Roman" w:cs="Times New Roman"/>
          <w:sz w:val="28"/>
          <w:szCs w:val="28"/>
        </w:rPr>
        <w:t>Несмотря на абстрактность, есть примеры применения шкал в маркетинге (нужно оценивать товар, выяснить мнение потребителей).</w:t>
      </w:r>
    </w:p>
    <w:p w:rsidR="00887E87" w:rsidRPr="00C4708F" w:rsidRDefault="00887E87" w:rsidP="00887E87">
      <w:pPr>
        <w:spacing w:after="0"/>
        <w:ind w:firstLine="708"/>
        <w:jc w:val="both"/>
        <w:rPr>
          <w:rFonts w:ascii="Times New Roman" w:hAnsi="Times New Roman" w:cs="Times New Roman"/>
          <w:sz w:val="28"/>
          <w:szCs w:val="28"/>
        </w:rPr>
      </w:pPr>
      <w:r w:rsidRPr="00C4708F">
        <w:rPr>
          <w:rFonts w:ascii="Times New Roman" w:hAnsi="Times New Roman" w:cs="Times New Roman"/>
          <w:sz w:val="28"/>
          <w:szCs w:val="28"/>
        </w:rPr>
        <w:t>Если бы мы сравнивали 2 модели, то по графикам было бы наглядно видно, что лучше (но имеем ввиду, что какой-то параметр более важен, а какой-то нет).</w:t>
      </w:r>
    </w:p>
    <w:p w:rsidR="00887E87" w:rsidRPr="00C4708F" w:rsidRDefault="00887E87" w:rsidP="00887E87">
      <w:pPr>
        <w:spacing w:after="0"/>
        <w:ind w:firstLine="708"/>
        <w:jc w:val="both"/>
        <w:rPr>
          <w:rFonts w:ascii="Times New Roman" w:hAnsi="Times New Roman" w:cs="Times New Roman"/>
          <w:sz w:val="28"/>
          <w:szCs w:val="28"/>
        </w:rPr>
      </w:pPr>
      <w:r w:rsidRPr="00C4708F">
        <w:rPr>
          <w:rFonts w:ascii="Times New Roman" w:hAnsi="Times New Roman" w:cs="Times New Roman"/>
          <w:sz w:val="28"/>
          <w:szCs w:val="28"/>
        </w:rPr>
        <w:lastRenderedPageBreak/>
        <w:t>Существуют приоритеты важности. Опрос производится по группе потребителей. Люди должны представлять слои населения, типовые группы (фокус-группа).</w:t>
      </w:r>
    </w:p>
    <w:p w:rsidR="002A4A55" w:rsidRPr="00C4708F" w:rsidRDefault="002A4A55" w:rsidP="00887E87">
      <w:pPr>
        <w:spacing w:after="0"/>
        <w:ind w:firstLine="709"/>
        <w:jc w:val="both"/>
        <w:rPr>
          <w:rFonts w:ascii="Times New Roman" w:hAnsi="Times New Roman" w:cs="Times New Roman"/>
          <w:sz w:val="28"/>
          <w:szCs w:val="28"/>
        </w:rPr>
      </w:pPr>
    </w:p>
    <w:p w:rsidR="00887E87" w:rsidRPr="00C4708F" w:rsidRDefault="00887E87" w:rsidP="00887E87">
      <w:pPr>
        <w:spacing w:after="0"/>
        <w:ind w:firstLine="709"/>
        <w:jc w:val="both"/>
        <w:rPr>
          <w:rFonts w:ascii="Times New Roman" w:hAnsi="Times New Roman" w:cs="Times New Roman"/>
          <w:sz w:val="28"/>
          <w:szCs w:val="28"/>
        </w:rPr>
      </w:pPr>
      <w:r w:rsidRPr="00C4708F">
        <w:rPr>
          <w:rFonts w:ascii="Times New Roman" w:hAnsi="Times New Roman" w:cs="Times New Roman"/>
          <w:sz w:val="28"/>
          <w:szCs w:val="28"/>
        </w:rPr>
        <w:t>Стратегическая карта (карта целей) - это элемент системы сбалансированных показателей.</w:t>
      </w:r>
    </w:p>
    <w:p w:rsidR="00887E87" w:rsidRDefault="00887E87" w:rsidP="00C4708F">
      <w:pPr>
        <w:ind w:firstLine="709"/>
        <w:jc w:val="both"/>
        <w:rPr>
          <w:rFonts w:ascii="Times New Roman" w:hAnsi="Times New Roman" w:cs="Times New Roman"/>
          <w:sz w:val="28"/>
          <w:szCs w:val="28"/>
        </w:rPr>
      </w:pPr>
      <w:r w:rsidRPr="00C4708F">
        <w:rPr>
          <w:rFonts w:ascii="Times New Roman" w:hAnsi="Times New Roman" w:cs="Times New Roman"/>
          <w:sz w:val="28"/>
          <w:szCs w:val="28"/>
        </w:rPr>
        <w:t>Представляет собой диаграмму, на которой обозначены основные цели существования организации. Цели на карте связаны между собой направленными причинно-следственными связями. Связи позволяют проследить воздействие одной цели на другую. Насколько достижение одной цели влияет на достижение связанной зависимой цели. Стратегические карты позволяют формализовать путь развития организации. Декомпозировать цели карты верхнего уровня (организации) можно до целей карты нижележащего уровня (например, отдела). Если карта целей организации декомпозирована на карты отделов, то достижение отделом своих целей вносит вклад в достижение целей всей организации. Таким образом получается, что все отделы (сотрудники) знают свою роль в системе целей всей организации. Это знание обладает мощным связующим и мотивирующим действием.</w:t>
      </w:r>
    </w:p>
    <w:p w:rsidR="00C4708F" w:rsidRPr="00C4708F" w:rsidRDefault="00C4708F" w:rsidP="00C4708F">
      <w:pPr>
        <w:ind w:firstLine="709"/>
        <w:jc w:val="both"/>
        <w:rPr>
          <w:rFonts w:ascii="Times New Roman" w:hAnsi="Times New Roman" w:cs="Times New Roman"/>
          <w:sz w:val="28"/>
          <w:szCs w:val="28"/>
        </w:rPr>
      </w:pPr>
    </w:p>
    <w:p w:rsidR="00887E87" w:rsidRPr="00C4708F" w:rsidRDefault="00887E87" w:rsidP="00C4708F">
      <w:pPr>
        <w:jc w:val="center"/>
        <w:rPr>
          <w:rFonts w:ascii="Times New Roman" w:hAnsi="Times New Roman" w:cs="Times New Roman"/>
          <w:sz w:val="28"/>
          <w:szCs w:val="28"/>
        </w:rPr>
      </w:pPr>
      <w:r w:rsidRPr="00C4708F">
        <w:rPr>
          <w:rFonts w:ascii="Times New Roman" w:hAnsi="Times New Roman" w:cs="Times New Roman"/>
          <w:sz w:val="28"/>
          <w:szCs w:val="28"/>
        </w:rPr>
        <w:t>ПРАКТИЧЕСКАЯ ЧАСТЬ</w:t>
      </w:r>
    </w:p>
    <w:p w:rsidR="00887E87" w:rsidRPr="00C4708F" w:rsidRDefault="00990504">
      <w:pPr>
        <w:rPr>
          <w:rFonts w:ascii="Times New Roman" w:hAnsi="Times New Roman" w:cs="Times New Roman"/>
          <w:sz w:val="28"/>
          <w:szCs w:val="28"/>
        </w:rPr>
      </w:pPr>
      <w:r w:rsidRPr="00C4708F">
        <w:rPr>
          <w:rFonts w:ascii="Times New Roman" w:hAnsi="Times New Roman" w:cs="Times New Roman"/>
          <w:sz w:val="28"/>
          <w:szCs w:val="28"/>
        </w:rPr>
        <w:t>Задача: визу</w:t>
      </w:r>
      <w:r w:rsidR="00887E87" w:rsidRPr="00C4708F">
        <w:rPr>
          <w:rFonts w:ascii="Times New Roman" w:hAnsi="Times New Roman" w:cs="Times New Roman"/>
          <w:sz w:val="28"/>
          <w:szCs w:val="28"/>
        </w:rPr>
        <w:t>ально отобразить дерево решений</w:t>
      </w:r>
      <w:r w:rsidRPr="00C4708F">
        <w:rPr>
          <w:rFonts w:ascii="Times New Roman" w:hAnsi="Times New Roman" w:cs="Times New Roman"/>
          <w:sz w:val="28"/>
          <w:szCs w:val="28"/>
        </w:rPr>
        <w:t>.</w:t>
      </w:r>
    </w:p>
    <w:p w:rsidR="00990504" w:rsidRPr="00C4708F" w:rsidRDefault="00990504">
      <w:pPr>
        <w:rPr>
          <w:rFonts w:ascii="Times New Roman" w:hAnsi="Times New Roman" w:cs="Times New Roman"/>
          <w:sz w:val="28"/>
          <w:szCs w:val="28"/>
        </w:rPr>
      </w:pPr>
      <w:r w:rsidRPr="00C4708F">
        <w:rPr>
          <w:rFonts w:ascii="Times New Roman" w:hAnsi="Times New Roman" w:cs="Times New Roman"/>
          <w:sz w:val="28"/>
          <w:szCs w:val="28"/>
        </w:rPr>
        <w:t>На рис</w:t>
      </w:r>
      <w:r w:rsidR="00887E87" w:rsidRPr="00C4708F">
        <w:rPr>
          <w:rFonts w:ascii="Times New Roman" w:hAnsi="Times New Roman" w:cs="Times New Roman"/>
          <w:sz w:val="28"/>
          <w:szCs w:val="28"/>
        </w:rPr>
        <w:t>.</w:t>
      </w:r>
      <w:r w:rsidRPr="00C4708F">
        <w:rPr>
          <w:rFonts w:ascii="Times New Roman" w:hAnsi="Times New Roman" w:cs="Times New Roman"/>
          <w:sz w:val="28"/>
          <w:szCs w:val="28"/>
        </w:rPr>
        <w:t>1 представлена матрица проектов.</w:t>
      </w:r>
    </w:p>
    <w:p w:rsidR="00990504" w:rsidRPr="00C4708F" w:rsidRDefault="00990504">
      <w:pPr>
        <w:rPr>
          <w:rFonts w:ascii="Times New Roman" w:hAnsi="Times New Roman" w:cs="Times New Roman"/>
          <w:sz w:val="28"/>
          <w:szCs w:val="28"/>
        </w:rPr>
      </w:pPr>
      <w:r w:rsidRPr="00C4708F">
        <w:rPr>
          <w:rFonts w:ascii="Times New Roman" w:hAnsi="Times New Roman" w:cs="Times New Roman"/>
          <w:noProof/>
          <w:sz w:val="28"/>
          <w:szCs w:val="28"/>
          <w:lang w:eastAsia="ru-RU"/>
        </w:rPr>
        <w:drawing>
          <wp:inline distT="0" distB="0" distL="0" distR="0" wp14:anchorId="002D91A4" wp14:editId="6F38F912">
            <wp:extent cx="5911481" cy="23431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6090" t="27651" r="32052" b="28735"/>
                    <a:stretch/>
                  </pic:blipFill>
                  <pic:spPr bwMode="auto">
                    <a:xfrm>
                      <a:off x="0" y="0"/>
                      <a:ext cx="5908323" cy="2341898"/>
                    </a:xfrm>
                    <a:prstGeom prst="rect">
                      <a:avLst/>
                    </a:prstGeom>
                    <a:ln>
                      <a:noFill/>
                    </a:ln>
                    <a:extLst>
                      <a:ext uri="{53640926-AAD7-44D8-BBD7-CCE9431645EC}">
                        <a14:shadowObscured xmlns:a14="http://schemas.microsoft.com/office/drawing/2010/main"/>
                      </a:ext>
                    </a:extLst>
                  </pic:spPr>
                </pic:pic>
              </a:graphicData>
            </a:graphic>
          </wp:inline>
        </w:drawing>
      </w:r>
    </w:p>
    <w:p w:rsidR="00990504" w:rsidRPr="00C4708F" w:rsidRDefault="00990504" w:rsidP="00990504">
      <w:pPr>
        <w:jc w:val="center"/>
        <w:rPr>
          <w:rFonts w:ascii="Times New Roman" w:hAnsi="Times New Roman" w:cs="Times New Roman"/>
          <w:sz w:val="28"/>
          <w:szCs w:val="28"/>
        </w:rPr>
      </w:pPr>
      <w:r w:rsidRPr="00C4708F">
        <w:rPr>
          <w:rFonts w:ascii="Times New Roman" w:hAnsi="Times New Roman" w:cs="Times New Roman"/>
          <w:sz w:val="28"/>
          <w:szCs w:val="28"/>
        </w:rPr>
        <w:t>Рис.1.</w:t>
      </w:r>
    </w:p>
    <w:p w:rsidR="00990504" w:rsidRPr="00C4708F" w:rsidRDefault="00990504">
      <w:pPr>
        <w:rPr>
          <w:rFonts w:ascii="Times New Roman" w:hAnsi="Times New Roman" w:cs="Times New Roman"/>
          <w:noProof/>
          <w:sz w:val="28"/>
          <w:szCs w:val="28"/>
          <w:lang w:eastAsia="ru-RU"/>
        </w:rPr>
      </w:pPr>
      <w:r w:rsidRPr="00C4708F">
        <w:rPr>
          <w:rFonts w:ascii="Times New Roman" w:hAnsi="Times New Roman" w:cs="Times New Roman"/>
          <w:noProof/>
          <w:sz w:val="28"/>
          <w:szCs w:val="28"/>
          <w:lang w:eastAsia="ru-RU"/>
        </w:rPr>
        <w:t>На рис</w:t>
      </w:r>
      <w:r w:rsidR="00887E87" w:rsidRPr="00C4708F">
        <w:rPr>
          <w:rFonts w:ascii="Times New Roman" w:hAnsi="Times New Roman" w:cs="Times New Roman"/>
          <w:noProof/>
          <w:sz w:val="28"/>
          <w:szCs w:val="28"/>
          <w:lang w:eastAsia="ru-RU"/>
        </w:rPr>
        <w:t>.</w:t>
      </w:r>
      <w:r w:rsidRPr="00C4708F">
        <w:rPr>
          <w:rFonts w:ascii="Times New Roman" w:hAnsi="Times New Roman" w:cs="Times New Roman"/>
          <w:noProof/>
          <w:sz w:val="28"/>
          <w:szCs w:val="28"/>
          <w:lang w:eastAsia="ru-RU"/>
        </w:rPr>
        <w:t xml:space="preserve"> 2 представлена матрица  о ленточном графике проекта внедрения </w:t>
      </w:r>
      <w:r w:rsidRPr="00C4708F">
        <w:rPr>
          <w:rFonts w:ascii="Times New Roman" w:hAnsi="Times New Roman" w:cs="Times New Roman"/>
          <w:noProof/>
          <w:sz w:val="28"/>
          <w:szCs w:val="28"/>
          <w:lang w:val="en-US" w:eastAsia="ru-RU"/>
        </w:rPr>
        <w:t>CRM</w:t>
      </w:r>
    </w:p>
    <w:p w:rsidR="00990504" w:rsidRPr="00C4708F" w:rsidRDefault="00990504">
      <w:pPr>
        <w:rPr>
          <w:rFonts w:ascii="Times New Roman" w:hAnsi="Times New Roman" w:cs="Times New Roman"/>
          <w:sz w:val="28"/>
          <w:szCs w:val="28"/>
        </w:rPr>
      </w:pPr>
      <w:r w:rsidRPr="00C4708F">
        <w:rPr>
          <w:rFonts w:ascii="Times New Roman" w:hAnsi="Times New Roman" w:cs="Times New Roman"/>
          <w:noProof/>
          <w:sz w:val="28"/>
          <w:szCs w:val="28"/>
          <w:lang w:eastAsia="ru-RU"/>
        </w:rPr>
        <w:lastRenderedPageBreak/>
        <w:drawing>
          <wp:inline distT="0" distB="0" distL="0" distR="0" wp14:anchorId="77B82617" wp14:editId="6E9A46D9">
            <wp:extent cx="5610225" cy="3575749"/>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5930" t="28491" r="35737" b="6705"/>
                    <a:stretch/>
                  </pic:blipFill>
                  <pic:spPr bwMode="auto">
                    <a:xfrm>
                      <a:off x="0" y="0"/>
                      <a:ext cx="5607229" cy="3573840"/>
                    </a:xfrm>
                    <a:prstGeom prst="rect">
                      <a:avLst/>
                    </a:prstGeom>
                    <a:ln>
                      <a:noFill/>
                    </a:ln>
                    <a:extLst>
                      <a:ext uri="{53640926-AAD7-44D8-BBD7-CCE9431645EC}">
                        <a14:shadowObscured xmlns:a14="http://schemas.microsoft.com/office/drawing/2010/main"/>
                      </a:ext>
                    </a:extLst>
                  </pic:spPr>
                </pic:pic>
              </a:graphicData>
            </a:graphic>
          </wp:inline>
        </w:drawing>
      </w:r>
    </w:p>
    <w:p w:rsidR="00990504" w:rsidRPr="00C4708F" w:rsidRDefault="00990504" w:rsidP="00990504">
      <w:pPr>
        <w:jc w:val="center"/>
        <w:rPr>
          <w:rFonts w:ascii="Times New Roman" w:hAnsi="Times New Roman" w:cs="Times New Roman"/>
          <w:sz w:val="28"/>
          <w:szCs w:val="28"/>
        </w:rPr>
      </w:pPr>
      <w:r w:rsidRPr="00C4708F">
        <w:rPr>
          <w:rFonts w:ascii="Times New Roman" w:hAnsi="Times New Roman" w:cs="Times New Roman"/>
          <w:sz w:val="28"/>
          <w:szCs w:val="28"/>
        </w:rPr>
        <w:t>Рис.2.</w:t>
      </w:r>
    </w:p>
    <w:p w:rsidR="00990504" w:rsidRPr="00C4708F" w:rsidRDefault="00990504">
      <w:pPr>
        <w:rPr>
          <w:rFonts w:ascii="Times New Roman" w:hAnsi="Times New Roman" w:cs="Times New Roman"/>
          <w:sz w:val="28"/>
          <w:szCs w:val="28"/>
        </w:rPr>
      </w:pPr>
    </w:p>
    <w:p w:rsidR="00990504" w:rsidRPr="00C4708F" w:rsidRDefault="00990504">
      <w:pPr>
        <w:rPr>
          <w:rFonts w:ascii="Times New Roman" w:hAnsi="Times New Roman" w:cs="Times New Roman"/>
          <w:sz w:val="28"/>
          <w:szCs w:val="28"/>
        </w:rPr>
      </w:pPr>
    </w:p>
    <w:p w:rsidR="007C13ED" w:rsidRPr="00C4708F" w:rsidRDefault="007C13ED" w:rsidP="007C13ED">
      <w:pPr>
        <w:jc w:val="center"/>
        <w:rPr>
          <w:rFonts w:ascii="Times New Roman" w:hAnsi="Times New Roman" w:cs="Times New Roman"/>
          <w:sz w:val="28"/>
          <w:szCs w:val="28"/>
        </w:rPr>
      </w:pPr>
      <w:r w:rsidRPr="00C4708F">
        <w:rPr>
          <w:rFonts w:ascii="Times New Roman" w:hAnsi="Times New Roman" w:cs="Times New Roman"/>
          <w:sz w:val="28"/>
          <w:szCs w:val="28"/>
        </w:rPr>
        <w:t>Пример построенного дерева</w:t>
      </w:r>
    </w:p>
    <w:p w:rsidR="00F939A7" w:rsidRPr="00C4708F" w:rsidRDefault="00F939A7">
      <w:pPr>
        <w:rPr>
          <w:rFonts w:ascii="Times New Roman" w:hAnsi="Times New Roman" w:cs="Times New Roman"/>
          <w:noProof/>
          <w:sz w:val="28"/>
          <w:szCs w:val="28"/>
          <w:lang w:eastAsia="ru-RU"/>
        </w:rPr>
      </w:pPr>
    </w:p>
    <w:p w:rsidR="007C13ED" w:rsidRPr="00C4708F" w:rsidRDefault="00F87476">
      <w:pPr>
        <w:rPr>
          <w:rFonts w:ascii="Times New Roman" w:hAnsi="Times New Roman" w:cs="Times New Roman"/>
          <w:sz w:val="28"/>
          <w:szCs w:val="28"/>
        </w:rPr>
      </w:pPr>
      <w:r w:rsidRPr="00C4708F">
        <w:rPr>
          <w:rFonts w:ascii="Times New Roman" w:hAnsi="Times New Roman" w:cs="Times New Roman"/>
          <w:noProof/>
          <w:sz w:val="28"/>
          <w:szCs w:val="28"/>
          <w:lang w:eastAsia="ru-RU"/>
        </w:rPr>
        <w:drawing>
          <wp:inline distT="0" distB="0" distL="0" distR="0" wp14:anchorId="5543D536" wp14:editId="091D96C6">
            <wp:extent cx="5881246" cy="2886075"/>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4968" t="8267" b="8781"/>
                    <a:stretch/>
                  </pic:blipFill>
                  <pic:spPr bwMode="auto">
                    <a:xfrm>
                      <a:off x="0" y="0"/>
                      <a:ext cx="5878105" cy="2884533"/>
                    </a:xfrm>
                    <a:prstGeom prst="rect">
                      <a:avLst/>
                    </a:prstGeom>
                    <a:ln>
                      <a:noFill/>
                    </a:ln>
                    <a:extLst>
                      <a:ext uri="{53640926-AAD7-44D8-BBD7-CCE9431645EC}">
                        <a14:shadowObscured xmlns:a14="http://schemas.microsoft.com/office/drawing/2010/main"/>
                      </a:ext>
                    </a:extLst>
                  </pic:spPr>
                </pic:pic>
              </a:graphicData>
            </a:graphic>
          </wp:inline>
        </w:drawing>
      </w:r>
    </w:p>
    <w:p w:rsidR="00F939A7" w:rsidRPr="00C4708F" w:rsidRDefault="00F939A7" w:rsidP="00F939A7">
      <w:pPr>
        <w:jc w:val="center"/>
        <w:rPr>
          <w:rFonts w:ascii="Times New Roman" w:hAnsi="Times New Roman" w:cs="Times New Roman"/>
          <w:sz w:val="28"/>
          <w:szCs w:val="28"/>
        </w:rPr>
      </w:pPr>
      <w:r w:rsidRPr="00C4708F">
        <w:rPr>
          <w:rFonts w:ascii="Times New Roman" w:hAnsi="Times New Roman" w:cs="Times New Roman"/>
          <w:sz w:val="28"/>
          <w:szCs w:val="28"/>
        </w:rPr>
        <w:t>Таблица описания целей</w:t>
      </w:r>
    </w:p>
    <w:p w:rsidR="00F939A7" w:rsidRPr="00C4708F" w:rsidRDefault="00F939A7">
      <w:pPr>
        <w:rPr>
          <w:rFonts w:ascii="Times New Roman" w:hAnsi="Times New Roman" w:cs="Times New Roman"/>
          <w:noProof/>
          <w:sz w:val="28"/>
          <w:szCs w:val="28"/>
          <w:lang w:eastAsia="ru-RU"/>
        </w:rPr>
      </w:pPr>
    </w:p>
    <w:p w:rsidR="00990504" w:rsidRPr="00C4708F" w:rsidRDefault="00F939A7">
      <w:pPr>
        <w:rPr>
          <w:rFonts w:ascii="Times New Roman" w:hAnsi="Times New Roman" w:cs="Times New Roman"/>
          <w:sz w:val="28"/>
          <w:szCs w:val="28"/>
        </w:rPr>
      </w:pPr>
      <w:r w:rsidRPr="00C4708F">
        <w:rPr>
          <w:rFonts w:ascii="Times New Roman" w:hAnsi="Times New Roman" w:cs="Times New Roman"/>
          <w:noProof/>
          <w:sz w:val="28"/>
          <w:szCs w:val="28"/>
          <w:lang w:eastAsia="ru-RU"/>
        </w:rPr>
        <w:lastRenderedPageBreak/>
        <w:drawing>
          <wp:inline distT="0" distB="0" distL="0" distR="0" wp14:anchorId="4D0370EA" wp14:editId="0C473DD5">
            <wp:extent cx="6019800" cy="3253559"/>
            <wp:effectExtent l="0" t="0" r="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4327" t="6842" r="28366" b="28450"/>
                    <a:stretch/>
                  </pic:blipFill>
                  <pic:spPr bwMode="auto">
                    <a:xfrm>
                      <a:off x="0" y="0"/>
                      <a:ext cx="6016584" cy="3251821"/>
                    </a:xfrm>
                    <a:prstGeom prst="rect">
                      <a:avLst/>
                    </a:prstGeom>
                    <a:ln>
                      <a:noFill/>
                    </a:ln>
                    <a:extLst>
                      <a:ext uri="{53640926-AAD7-44D8-BBD7-CCE9431645EC}">
                        <a14:shadowObscured xmlns:a14="http://schemas.microsoft.com/office/drawing/2010/main"/>
                      </a:ext>
                    </a:extLst>
                  </pic:spPr>
                </pic:pic>
              </a:graphicData>
            </a:graphic>
          </wp:inline>
        </w:drawing>
      </w:r>
    </w:p>
    <w:p w:rsidR="00887E87" w:rsidRPr="00C4708F" w:rsidRDefault="00887E87">
      <w:pPr>
        <w:rPr>
          <w:rFonts w:ascii="Times New Roman" w:hAnsi="Times New Roman" w:cs="Times New Roman"/>
          <w:sz w:val="28"/>
          <w:szCs w:val="28"/>
        </w:rPr>
      </w:pPr>
    </w:p>
    <w:p w:rsidR="00990504" w:rsidRPr="00C4708F" w:rsidRDefault="00990504" w:rsidP="00990504">
      <w:pPr>
        <w:jc w:val="center"/>
        <w:rPr>
          <w:rFonts w:ascii="Times New Roman" w:hAnsi="Times New Roman" w:cs="Times New Roman"/>
          <w:sz w:val="28"/>
          <w:szCs w:val="28"/>
        </w:rPr>
      </w:pPr>
      <w:r w:rsidRPr="00C4708F">
        <w:rPr>
          <w:rFonts w:ascii="Times New Roman" w:hAnsi="Times New Roman" w:cs="Times New Roman"/>
          <w:sz w:val="28"/>
          <w:szCs w:val="28"/>
        </w:rPr>
        <w:t>Вывод</w:t>
      </w:r>
    </w:p>
    <w:p w:rsidR="00990504" w:rsidRPr="00C4708F" w:rsidRDefault="00990504">
      <w:pPr>
        <w:rPr>
          <w:rFonts w:ascii="Times New Roman" w:hAnsi="Times New Roman" w:cs="Times New Roman"/>
          <w:sz w:val="28"/>
          <w:szCs w:val="28"/>
        </w:rPr>
      </w:pPr>
      <w:r w:rsidRPr="00C4708F">
        <w:rPr>
          <w:rFonts w:ascii="Times New Roman" w:hAnsi="Times New Roman" w:cs="Times New Roman"/>
          <w:sz w:val="28"/>
          <w:szCs w:val="28"/>
        </w:rPr>
        <w:t xml:space="preserve">В данной лабораторной работе был реализован проект, </w:t>
      </w:r>
      <w:proofErr w:type="gramStart"/>
      <w:r w:rsidRPr="00C4708F">
        <w:rPr>
          <w:rFonts w:ascii="Times New Roman" w:hAnsi="Times New Roman" w:cs="Times New Roman"/>
          <w:sz w:val="28"/>
          <w:szCs w:val="28"/>
        </w:rPr>
        <w:t>для  визуального</w:t>
      </w:r>
      <w:proofErr w:type="gramEnd"/>
      <w:r w:rsidRPr="00C4708F">
        <w:rPr>
          <w:rFonts w:ascii="Times New Roman" w:hAnsi="Times New Roman" w:cs="Times New Roman"/>
          <w:sz w:val="28"/>
          <w:szCs w:val="28"/>
        </w:rPr>
        <w:t xml:space="preserve"> отображения дерева решений. </w:t>
      </w:r>
    </w:p>
    <w:p w:rsidR="00990504" w:rsidRPr="00C4708F" w:rsidRDefault="00990504">
      <w:pPr>
        <w:rPr>
          <w:rFonts w:ascii="Times New Roman" w:hAnsi="Times New Roman" w:cs="Times New Roman"/>
          <w:sz w:val="28"/>
          <w:szCs w:val="28"/>
        </w:rPr>
      </w:pPr>
    </w:p>
    <w:p w:rsidR="00990504" w:rsidRPr="00C4708F" w:rsidRDefault="00990504">
      <w:pPr>
        <w:rPr>
          <w:rFonts w:ascii="Times New Roman" w:hAnsi="Times New Roman" w:cs="Times New Roman"/>
          <w:sz w:val="28"/>
          <w:szCs w:val="28"/>
        </w:rPr>
      </w:pPr>
    </w:p>
    <w:sectPr w:rsidR="00990504" w:rsidRPr="00C470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F6F"/>
    <w:rsid w:val="00000BD4"/>
    <w:rsid w:val="000018EB"/>
    <w:rsid w:val="00004A2F"/>
    <w:rsid w:val="000100F5"/>
    <w:rsid w:val="00010291"/>
    <w:rsid w:val="00010B4A"/>
    <w:rsid w:val="00011CD4"/>
    <w:rsid w:val="000124CF"/>
    <w:rsid w:val="0001285D"/>
    <w:rsid w:val="0001659F"/>
    <w:rsid w:val="00020726"/>
    <w:rsid w:val="00021AE0"/>
    <w:rsid w:val="00021F37"/>
    <w:rsid w:val="00030423"/>
    <w:rsid w:val="00035384"/>
    <w:rsid w:val="00035D6C"/>
    <w:rsid w:val="000413A3"/>
    <w:rsid w:val="000435CA"/>
    <w:rsid w:val="0004391D"/>
    <w:rsid w:val="00045A00"/>
    <w:rsid w:val="000466BE"/>
    <w:rsid w:val="00046D50"/>
    <w:rsid w:val="000471EC"/>
    <w:rsid w:val="00050444"/>
    <w:rsid w:val="00051162"/>
    <w:rsid w:val="000522C8"/>
    <w:rsid w:val="00053019"/>
    <w:rsid w:val="0005306C"/>
    <w:rsid w:val="00053B37"/>
    <w:rsid w:val="00054A42"/>
    <w:rsid w:val="000639D0"/>
    <w:rsid w:val="000664E9"/>
    <w:rsid w:val="00067481"/>
    <w:rsid w:val="0007199A"/>
    <w:rsid w:val="00072489"/>
    <w:rsid w:val="0007266F"/>
    <w:rsid w:val="00074C82"/>
    <w:rsid w:val="00082870"/>
    <w:rsid w:val="00083286"/>
    <w:rsid w:val="00087277"/>
    <w:rsid w:val="000900CC"/>
    <w:rsid w:val="000906AF"/>
    <w:rsid w:val="00091CE4"/>
    <w:rsid w:val="00092010"/>
    <w:rsid w:val="00093832"/>
    <w:rsid w:val="0009397D"/>
    <w:rsid w:val="000941CA"/>
    <w:rsid w:val="00094BC8"/>
    <w:rsid w:val="00097652"/>
    <w:rsid w:val="000A3287"/>
    <w:rsid w:val="000A48DC"/>
    <w:rsid w:val="000B1866"/>
    <w:rsid w:val="000B2916"/>
    <w:rsid w:val="000B30E2"/>
    <w:rsid w:val="000B64DB"/>
    <w:rsid w:val="000B6512"/>
    <w:rsid w:val="000B66E1"/>
    <w:rsid w:val="000B6F86"/>
    <w:rsid w:val="000B7337"/>
    <w:rsid w:val="000C0FB0"/>
    <w:rsid w:val="000C393A"/>
    <w:rsid w:val="000C5E84"/>
    <w:rsid w:val="000C60B0"/>
    <w:rsid w:val="000C7B87"/>
    <w:rsid w:val="000D3962"/>
    <w:rsid w:val="000D3BBF"/>
    <w:rsid w:val="000D65F7"/>
    <w:rsid w:val="000D6775"/>
    <w:rsid w:val="000E11FD"/>
    <w:rsid w:val="000E219B"/>
    <w:rsid w:val="000E626D"/>
    <w:rsid w:val="000E71D8"/>
    <w:rsid w:val="000F0EEE"/>
    <w:rsid w:val="001028F5"/>
    <w:rsid w:val="00105796"/>
    <w:rsid w:val="00115001"/>
    <w:rsid w:val="00115195"/>
    <w:rsid w:val="001161CD"/>
    <w:rsid w:val="00120E4A"/>
    <w:rsid w:val="00122607"/>
    <w:rsid w:val="00124EE5"/>
    <w:rsid w:val="00125233"/>
    <w:rsid w:val="0012645B"/>
    <w:rsid w:val="00130243"/>
    <w:rsid w:val="00131D34"/>
    <w:rsid w:val="00132DA5"/>
    <w:rsid w:val="00133B71"/>
    <w:rsid w:val="0013562D"/>
    <w:rsid w:val="00136067"/>
    <w:rsid w:val="00136608"/>
    <w:rsid w:val="00141B2D"/>
    <w:rsid w:val="00142062"/>
    <w:rsid w:val="00151FB9"/>
    <w:rsid w:val="00155850"/>
    <w:rsid w:val="00155C3B"/>
    <w:rsid w:val="00157614"/>
    <w:rsid w:val="0016010F"/>
    <w:rsid w:val="00162729"/>
    <w:rsid w:val="0016312E"/>
    <w:rsid w:val="00165E36"/>
    <w:rsid w:val="001702B7"/>
    <w:rsid w:val="001711E9"/>
    <w:rsid w:val="00176E7A"/>
    <w:rsid w:val="00181AAA"/>
    <w:rsid w:val="0018215F"/>
    <w:rsid w:val="00183299"/>
    <w:rsid w:val="00183341"/>
    <w:rsid w:val="00183ADE"/>
    <w:rsid w:val="00183CE5"/>
    <w:rsid w:val="00184259"/>
    <w:rsid w:val="00187DCB"/>
    <w:rsid w:val="00191510"/>
    <w:rsid w:val="00191B46"/>
    <w:rsid w:val="00192B81"/>
    <w:rsid w:val="00193A80"/>
    <w:rsid w:val="00193D6F"/>
    <w:rsid w:val="001951C9"/>
    <w:rsid w:val="00195AB4"/>
    <w:rsid w:val="001967F3"/>
    <w:rsid w:val="001A2B5F"/>
    <w:rsid w:val="001A3C9D"/>
    <w:rsid w:val="001A4B9C"/>
    <w:rsid w:val="001A6316"/>
    <w:rsid w:val="001A6562"/>
    <w:rsid w:val="001A656C"/>
    <w:rsid w:val="001A7D43"/>
    <w:rsid w:val="001B072D"/>
    <w:rsid w:val="001B0DE2"/>
    <w:rsid w:val="001B45D9"/>
    <w:rsid w:val="001B6EBD"/>
    <w:rsid w:val="001C42F1"/>
    <w:rsid w:val="001C4E72"/>
    <w:rsid w:val="001C63D4"/>
    <w:rsid w:val="001C6D5D"/>
    <w:rsid w:val="001D08C7"/>
    <w:rsid w:val="001D5231"/>
    <w:rsid w:val="001D5371"/>
    <w:rsid w:val="001D77E8"/>
    <w:rsid w:val="001E0DBC"/>
    <w:rsid w:val="001E4965"/>
    <w:rsid w:val="001E6D96"/>
    <w:rsid w:val="001F20FA"/>
    <w:rsid w:val="001F2D3B"/>
    <w:rsid w:val="001F4872"/>
    <w:rsid w:val="001F5614"/>
    <w:rsid w:val="00200CED"/>
    <w:rsid w:val="00205D0F"/>
    <w:rsid w:val="0020615E"/>
    <w:rsid w:val="00206FDC"/>
    <w:rsid w:val="00212539"/>
    <w:rsid w:val="00216F58"/>
    <w:rsid w:val="00222EAD"/>
    <w:rsid w:val="002231EC"/>
    <w:rsid w:val="00227DB4"/>
    <w:rsid w:val="002301C5"/>
    <w:rsid w:val="00235ADF"/>
    <w:rsid w:val="00235FAA"/>
    <w:rsid w:val="00236E8E"/>
    <w:rsid w:val="00237C7A"/>
    <w:rsid w:val="00237EC9"/>
    <w:rsid w:val="00237F66"/>
    <w:rsid w:val="00240420"/>
    <w:rsid w:val="0024130D"/>
    <w:rsid w:val="00241FD4"/>
    <w:rsid w:val="00242D4D"/>
    <w:rsid w:val="002448E5"/>
    <w:rsid w:val="00244995"/>
    <w:rsid w:val="002450C7"/>
    <w:rsid w:val="00245DE7"/>
    <w:rsid w:val="00246647"/>
    <w:rsid w:val="002476B5"/>
    <w:rsid w:val="00247A43"/>
    <w:rsid w:val="002504AD"/>
    <w:rsid w:val="002531D9"/>
    <w:rsid w:val="002545A8"/>
    <w:rsid w:val="00261E7B"/>
    <w:rsid w:val="00263EA0"/>
    <w:rsid w:val="002668A9"/>
    <w:rsid w:val="00270972"/>
    <w:rsid w:val="002728CD"/>
    <w:rsid w:val="00273608"/>
    <w:rsid w:val="00275667"/>
    <w:rsid w:val="0028176F"/>
    <w:rsid w:val="00282FC5"/>
    <w:rsid w:val="002869A9"/>
    <w:rsid w:val="002900F9"/>
    <w:rsid w:val="0029308B"/>
    <w:rsid w:val="0029382C"/>
    <w:rsid w:val="0029772A"/>
    <w:rsid w:val="002A1E9E"/>
    <w:rsid w:val="002A2A83"/>
    <w:rsid w:val="002A34BC"/>
    <w:rsid w:val="002A4A55"/>
    <w:rsid w:val="002A55D7"/>
    <w:rsid w:val="002A6B95"/>
    <w:rsid w:val="002A7926"/>
    <w:rsid w:val="002A79AA"/>
    <w:rsid w:val="002B3C69"/>
    <w:rsid w:val="002B5FC7"/>
    <w:rsid w:val="002B61EF"/>
    <w:rsid w:val="002B6F69"/>
    <w:rsid w:val="002B7972"/>
    <w:rsid w:val="002C1077"/>
    <w:rsid w:val="002C1679"/>
    <w:rsid w:val="002C2582"/>
    <w:rsid w:val="002C440A"/>
    <w:rsid w:val="002C6AE2"/>
    <w:rsid w:val="002C7C6E"/>
    <w:rsid w:val="002D17D8"/>
    <w:rsid w:val="002D24B0"/>
    <w:rsid w:val="002D2629"/>
    <w:rsid w:val="002D3233"/>
    <w:rsid w:val="002E1ADB"/>
    <w:rsid w:val="002E1D17"/>
    <w:rsid w:val="002E3392"/>
    <w:rsid w:val="002E3426"/>
    <w:rsid w:val="002F1021"/>
    <w:rsid w:val="002F1E06"/>
    <w:rsid w:val="002F1F87"/>
    <w:rsid w:val="002F21A8"/>
    <w:rsid w:val="002F5764"/>
    <w:rsid w:val="003005FC"/>
    <w:rsid w:val="00302E13"/>
    <w:rsid w:val="00305634"/>
    <w:rsid w:val="003101BF"/>
    <w:rsid w:val="00312451"/>
    <w:rsid w:val="00315FC4"/>
    <w:rsid w:val="003222EA"/>
    <w:rsid w:val="00323FE9"/>
    <w:rsid w:val="00324C9C"/>
    <w:rsid w:val="00324DC2"/>
    <w:rsid w:val="00331C05"/>
    <w:rsid w:val="00332564"/>
    <w:rsid w:val="00335E9C"/>
    <w:rsid w:val="00335F91"/>
    <w:rsid w:val="0034375F"/>
    <w:rsid w:val="0034448B"/>
    <w:rsid w:val="003445B6"/>
    <w:rsid w:val="00344F84"/>
    <w:rsid w:val="00355965"/>
    <w:rsid w:val="00362012"/>
    <w:rsid w:val="003625E8"/>
    <w:rsid w:val="00363879"/>
    <w:rsid w:val="00366EBA"/>
    <w:rsid w:val="00367D10"/>
    <w:rsid w:val="0037209B"/>
    <w:rsid w:val="0037364B"/>
    <w:rsid w:val="00377EA4"/>
    <w:rsid w:val="003854B5"/>
    <w:rsid w:val="00390644"/>
    <w:rsid w:val="00390A2D"/>
    <w:rsid w:val="0039258F"/>
    <w:rsid w:val="00392986"/>
    <w:rsid w:val="00393F56"/>
    <w:rsid w:val="003974BF"/>
    <w:rsid w:val="003A04A8"/>
    <w:rsid w:val="003A1353"/>
    <w:rsid w:val="003A24B8"/>
    <w:rsid w:val="003A4B1B"/>
    <w:rsid w:val="003A4E62"/>
    <w:rsid w:val="003A5777"/>
    <w:rsid w:val="003A579D"/>
    <w:rsid w:val="003B653C"/>
    <w:rsid w:val="003B6C9D"/>
    <w:rsid w:val="003C0F3F"/>
    <w:rsid w:val="003C2E0C"/>
    <w:rsid w:val="003C4D8E"/>
    <w:rsid w:val="003D260E"/>
    <w:rsid w:val="003D5D2D"/>
    <w:rsid w:val="003D7117"/>
    <w:rsid w:val="003D7843"/>
    <w:rsid w:val="003E05F9"/>
    <w:rsid w:val="003E15AE"/>
    <w:rsid w:val="003E2A8F"/>
    <w:rsid w:val="003E3753"/>
    <w:rsid w:val="003F0BB6"/>
    <w:rsid w:val="003F2C84"/>
    <w:rsid w:val="003F3A75"/>
    <w:rsid w:val="003F407B"/>
    <w:rsid w:val="003F411F"/>
    <w:rsid w:val="003F74DD"/>
    <w:rsid w:val="003F7833"/>
    <w:rsid w:val="0040388D"/>
    <w:rsid w:val="00404CBE"/>
    <w:rsid w:val="00404E78"/>
    <w:rsid w:val="004067AD"/>
    <w:rsid w:val="00410DC7"/>
    <w:rsid w:val="00411A49"/>
    <w:rsid w:val="00413E6B"/>
    <w:rsid w:val="00415A68"/>
    <w:rsid w:val="00415DE2"/>
    <w:rsid w:val="00417E86"/>
    <w:rsid w:val="004249E6"/>
    <w:rsid w:val="00424BB6"/>
    <w:rsid w:val="00426314"/>
    <w:rsid w:val="0043524F"/>
    <w:rsid w:val="00436384"/>
    <w:rsid w:val="00436820"/>
    <w:rsid w:val="00440B61"/>
    <w:rsid w:val="004415BD"/>
    <w:rsid w:val="00441EDB"/>
    <w:rsid w:val="00442F9F"/>
    <w:rsid w:val="0044565A"/>
    <w:rsid w:val="00446F0A"/>
    <w:rsid w:val="00451C61"/>
    <w:rsid w:val="004539A7"/>
    <w:rsid w:val="004543C1"/>
    <w:rsid w:val="00464D8A"/>
    <w:rsid w:val="0046681A"/>
    <w:rsid w:val="00473843"/>
    <w:rsid w:val="004740F8"/>
    <w:rsid w:val="004762FE"/>
    <w:rsid w:val="004769E2"/>
    <w:rsid w:val="00480CF6"/>
    <w:rsid w:val="00483AE5"/>
    <w:rsid w:val="0048644E"/>
    <w:rsid w:val="00486C7C"/>
    <w:rsid w:val="00486DCE"/>
    <w:rsid w:val="00490C91"/>
    <w:rsid w:val="0049297B"/>
    <w:rsid w:val="004934B7"/>
    <w:rsid w:val="00494AB5"/>
    <w:rsid w:val="00496CF2"/>
    <w:rsid w:val="004A2C8E"/>
    <w:rsid w:val="004A30B9"/>
    <w:rsid w:val="004A40CA"/>
    <w:rsid w:val="004A52DB"/>
    <w:rsid w:val="004A67CC"/>
    <w:rsid w:val="004A6FA3"/>
    <w:rsid w:val="004B0FC2"/>
    <w:rsid w:val="004B7A2D"/>
    <w:rsid w:val="004C0D5D"/>
    <w:rsid w:val="004C126A"/>
    <w:rsid w:val="004C1FD5"/>
    <w:rsid w:val="004C22E4"/>
    <w:rsid w:val="004D0518"/>
    <w:rsid w:val="004D49A2"/>
    <w:rsid w:val="004D54BF"/>
    <w:rsid w:val="004D67D4"/>
    <w:rsid w:val="004E6981"/>
    <w:rsid w:val="004F208C"/>
    <w:rsid w:val="004F24ED"/>
    <w:rsid w:val="004F457E"/>
    <w:rsid w:val="00501A20"/>
    <w:rsid w:val="00503954"/>
    <w:rsid w:val="00504180"/>
    <w:rsid w:val="00504926"/>
    <w:rsid w:val="00504D62"/>
    <w:rsid w:val="005056C5"/>
    <w:rsid w:val="0051263F"/>
    <w:rsid w:val="0051382D"/>
    <w:rsid w:val="00520751"/>
    <w:rsid w:val="00521237"/>
    <w:rsid w:val="00521724"/>
    <w:rsid w:val="0052777C"/>
    <w:rsid w:val="00527898"/>
    <w:rsid w:val="00532EDB"/>
    <w:rsid w:val="005339A3"/>
    <w:rsid w:val="00533FFC"/>
    <w:rsid w:val="00537296"/>
    <w:rsid w:val="005447AB"/>
    <w:rsid w:val="00551094"/>
    <w:rsid w:val="00551CBC"/>
    <w:rsid w:val="0055316D"/>
    <w:rsid w:val="00554A69"/>
    <w:rsid w:val="005567DE"/>
    <w:rsid w:val="00557AD0"/>
    <w:rsid w:val="00560B5D"/>
    <w:rsid w:val="00565A4D"/>
    <w:rsid w:val="00565BD5"/>
    <w:rsid w:val="00567BDC"/>
    <w:rsid w:val="00570762"/>
    <w:rsid w:val="00570D78"/>
    <w:rsid w:val="00573922"/>
    <w:rsid w:val="00574AD5"/>
    <w:rsid w:val="0058159E"/>
    <w:rsid w:val="00583CC1"/>
    <w:rsid w:val="005850D8"/>
    <w:rsid w:val="005853D6"/>
    <w:rsid w:val="00592B01"/>
    <w:rsid w:val="00595755"/>
    <w:rsid w:val="005969F8"/>
    <w:rsid w:val="005A0DCD"/>
    <w:rsid w:val="005A3844"/>
    <w:rsid w:val="005A5477"/>
    <w:rsid w:val="005A7694"/>
    <w:rsid w:val="005B22ED"/>
    <w:rsid w:val="005B4BFD"/>
    <w:rsid w:val="005B52BE"/>
    <w:rsid w:val="005B5DA1"/>
    <w:rsid w:val="005C249F"/>
    <w:rsid w:val="005C2ED3"/>
    <w:rsid w:val="005C455B"/>
    <w:rsid w:val="005D42A8"/>
    <w:rsid w:val="005D6878"/>
    <w:rsid w:val="005D6B0C"/>
    <w:rsid w:val="005E051A"/>
    <w:rsid w:val="005E108D"/>
    <w:rsid w:val="005E1702"/>
    <w:rsid w:val="005E1E80"/>
    <w:rsid w:val="005E31E5"/>
    <w:rsid w:val="005E35D9"/>
    <w:rsid w:val="005E409D"/>
    <w:rsid w:val="005E54DC"/>
    <w:rsid w:val="005E6712"/>
    <w:rsid w:val="005F0BCD"/>
    <w:rsid w:val="005F22DA"/>
    <w:rsid w:val="005F4FB0"/>
    <w:rsid w:val="005F6D11"/>
    <w:rsid w:val="0060074F"/>
    <w:rsid w:val="006045C8"/>
    <w:rsid w:val="00604A86"/>
    <w:rsid w:val="00604D77"/>
    <w:rsid w:val="00605D16"/>
    <w:rsid w:val="00607C49"/>
    <w:rsid w:val="006158D0"/>
    <w:rsid w:val="006170D6"/>
    <w:rsid w:val="00620121"/>
    <w:rsid w:val="00621238"/>
    <w:rsid w:val="0062134F"/>
    <w:rsid w:val="00623FE2"/>
    <w:rsid w:val="00624844"/>
    <w:rsid w:val="00630F8C"/>
    <w:rsid w:val="00632893"/>
    <w:rsid w:val="00633C9A"/>
    <w:rsid w:val="00636C71"/>
    <w:rsid w:val="00643311"/>
    <w:rsid w:val="00645088"/>
    <w:rsid w:val="00653E16"/>
    <w:rsid w:val="006552AD"/>
    <w:rsid w:val="0066065F"/>
    <w:rsid w:val="00660964"/>
    <w:rsid w:val="00661CC9"/>
    <w:rsid w:val="006621A5"/>
    <w:rsid w:val="006637B2"/>
    <w:rsid w:val="0067169E"/>
    <w:rsid w:val="00672116"/>
    <w:rsid w:val="00672B29"/>
    <w:rsid w:val="00674760"/>
    <w:rsid w:val="006756E3"/>
    <w:rsid w:val="00675E95"/>
    <w:rsid w:val="00681964"/>
    <w:rsid w:val="00683B20"/>
    <w:rsid w:val="00685520"/>
    <w:rsid w:val="00685668"/>
    <w:rsid w:val="006913EB"/>
    <w:rsid w:val="006957C1"/>
    <w:rsid w:val="00697D88"/>
    <w:rsid w:val="006A0D1D"/>
    <w:rsid w:val="006A1497"/>
    <w:rsid w:val="006A1560"/>
    <w:rsid w:val="006A2F0A"/>
    <w:rsid w:val="006A308D"/>
    <w:rsid w:val="006A4729"/>
    <w:rsid w:val="006A4DE1"/>
    <w:rsid w:val="006A5EF3"/>
    <w:rsid w:val="006A6341"/>
    <w:rsid w:val="006B2B69"/>
    <w:rsid w:val="006C2328"/>
    <w:rsid w:val="006C2D03"/>
    <w:rsid w:val="006C4F92"/>
    <w:rsid w:val="006C6E08"/>
    <w:rsid w:val="006D022D"/>
    <w:rsid w:val="006D67B7"/>
    <w:rsid w:val="006E0BCF"/>
    <w:rsid w:val="006E491D"/>
    <w:rsid w:val="006E4E7D"/>
    <w:rsid w:val="006E5372"/>
    <w:rsid w:val="006E6404"/>
    <w:rsid w:val="006E68A5"/>
    <w:rsid w:val="006E74AD"/>
    <w:rsid w:val="006F0D5B"/>
    <w:rsid w:val="006F1629"/>
    <w:rsid w:val="006F68A5"/>
    <w:rsid w:val="006F6B0D"/>
    <w:rsid w:val="007018C2"/>
    <w:rsid w:val="007038AE"/>
    <w:rsid w:val="00704555"/>
    <w:rsid w:val="00704F6C"/>
    <w:rsid w:val="00706D0A"/>
    <w:rsid w:val="00707055"/>
    <w:rsid w:val="00714A94"/>
    <w:rsid w:val="00716B90"/>
    <w:rsid w:val="00716EBD"/>
    <w:rsid w:val="00720061"/>
    <w:rsid w:val="00722DAB"/>
    <w:rsid w:val="00724461"/>
    <w:rsid w:val="00724796"/>
    <w:rsid w:val="00724830"/>
    <w:rsid w:val="00727754"/>
    <w:rsid w:val="00727F32"/>
    <w:rsid w:val="00733036"/>
    <w:rsid w:val="00741F24"/>
    <w:rsid w:val="00742049"/>
    <w:rsid w:val="00742E6E"/>
    <w:rsid w:val="007452D3"/>
    <w:rsid w:val="007460ED"/>
    <w:rsid w:val="00746232"/>
    <w:rsid w:val="007468AD"/>
    <w:rsid w:val="00747296"/>
    <w:rsid w:val="00747E05"/>
    <w:rsid w:val="007527D2"/>
    <w:rsid w:val="00753CE2"/>
    <w:rsid w:val="00754260"/>
    <w:rsid w:val="00754DA8"/>
    <w:rsid w:val="00761E52"/>
    <w:rsid w:val="00762EAC"/>
    <w:rsid w:val="00763CB7"/>
    <w:rsid w:val="007642BD"/>
    <w:rsid w:val="00771CDE"/>
    <w:rsid w:val="00772D5A"/>
    <w:rsid w:val="00775CAB"/>
    <w:rsid w:val="007772F5"/>
    <w:rsid w:val="00781DCB"/>
    <w:rsid w:val="0078496C"/>
    <w:rsid w:val="00784F50"/>
    <w:rsid w:val="007871E8"/>
    <w:rsid w:val="0079224E"/>
    <w:rsid w:val="00792BBC"/>
    <w:rsid w:val="00797197"/>
    <w:rsid w:val="007A364B"/>
    <w:rsid w:val="007A3FF5"/>
    <w:rsid w:val="007A5C60"/>
    <w:rsid w:val="007A6186"/>
    <w:rsid w:val="007B0A33"/>
    <w:rsid w:val="007B13B6"/>
    <w:rsid w:val="007B1970"/>
    <w:rsid w:val="007B1BA9"/>
    <w:rsid w:val="007B386C"/>
    <w:rsid w:val="007B40BE"/>
    <w:rsid w:val="007C1190"/>
    <w:rsid w:val="007C13ED"/>
    <w:rsid w:val="007C1B1C"/>
    <w:rsid w:val="007C627C"/>
    <w:rsid w:val="007D2CA2"/>
    <w:rsid w:val="007D2D46"/>
    <w:rsid w:val="007D3765"/>
    <w:rsid w:val="007D547A"/>
    <w:rsid w:val="007D5AA5"/>
    <w:rsid w:val="007D6AB7"/>
    <w:rsid w:val="007D71C4"/>
    <w:rsid w:val="007D76EC"/>
    <w:rsid w:val="007E01CE"/>
    <w:rsid w:val="007E0359"/>
    <w:rsid w:val="007E1D35"/>
    <w:rsid w:val="007E24E5"/>
    <w:rsid w:val="007E2B70"/>
    <w:rsid w:val="007E44CB"/>
    <w:rsid w:val="007F04EF"/>
    <w:rsid w:val="007F091D"/>
    <w:rsid w:val="007F0F6B"/>
    <w:rsid w:val="007F5249"/>
    <w:rsid w:val="007F5BC8"/>
    <w:rsid w:val="008016CB"/>
    <w:rsid w:val="00802341"/>
    <w:rsid w:val="00805BB8"/>
    <w:rsid w:val="008063CC"/>
    <w:rsid w:val="00807298"/>
    <w:rsid w:val="008108C5"/>
    <w:rsid w:val="008108C9"/>
    <w:rsid w:val="00813045"/>
    <w:rsid w:val="00813EB9"/>
    <w:rsid w:val="00815C77"/>
    <w:rsid w:val="008177C6"/>
    <w:rsid w:val="00822134"/>
    <w:rsid w:val="008230CE"/>
    <w:rsid w:val="00823A08"/>
    <w:rsid w:val="00824033"/>
    <w:rsid w:val="00826560"/>
    <w:rsid w:val="008274AF"/>
    <w:rsid w:val="00832FD3"/>
    <w:rsid w:val="00833EE3"/>
    <w:rsid w:val="008345EF"/>
    <w:rsid w:val="00834793"/>
    <w:rsid w:val="0084044C"/>
    <w:rsid w:val="00841334"/>
    <w:rsid w:val="00841914"/>
    <w:rsid w:val="00842EF9"/>
    <w:rsid w:val="0084467B"/>
    <w:rsid w:val="00847C61"/>
    <w:rsid w:val="008529E0"/>
    <w:rsid w:val="008533BA"/>
    <w:rsid w:val="0085383D"/>
    <w:rsid w:val="0085473F"/>
    <w:rsid w:val="008562EB"/>
    <w:rsid w:val="0085664F"/>
    <w:rsid w:val="0086043F"/>
    <w:rsid w:val="00861855"/>
    <w:rsid w:val="008638FE"/>
    <w:rsid w:val="008639F7"/>
    <w:rsid w:val="00864276"/>
    <w:rsid w:val="00864AAA"/>
    <w:rsid w:val="0086587F"/>
    <w:rsid w:val="0087768A"/>
    <w:rsid w:val="00877849"/>
    <w:rsid w:val="008778A2"/>
    <w:rsid w:val="00880051"/>
    <w:rsid w:val="00880A7F"/>
    <w:rsid w:val="00880C84"/>
    <w:rsid w:val="00882236"/>
    <w:rsid w:val="008843D1"/>
    <w:rsid w:val="008866BC"/>
    <w:rsid w:val="00887E87"/>
    <w:rsid w:val="00890114"/>
    <w:rsid w:val="0089132B"/>
    <w:rsid w:val="00892574"/>
    <w:rsid w:val="008949D7"/>
    <w:rsid w:val="00896389"/>
    <w:rsid w:val="00897A7C"/>
    <w:rsid w:val="008A009F"/>
    <w:rsid w:val="008A1B9F"/>
    <w:rsid w:val="008A2C04"/>
    <w:rsid w:val="008A6FF7"/>
    <w:rsid w:val="008A7353"/>
    <w:rsid w:val="008A7818"/>
    <w:rsid w:val="008B1BF2"/>
    <w:rsid w:val="008B2312"/>
    <w:rsid w:val="008B4F7D"/>
    <w:rsid w:val="008B5B6B"/>
    <w:rsid w:val="008B66A3"/>
    <w:rsid w:val="008C2E2B"/>
    <w:rsid w:val="008C35D5"/>
    <w:rsid w:val="008C4445"/>
    <w:rsid w:val="008C463B"/>
    <w:rsid w:val="008D11BE"/>
    <w:rsid w:val="008D1248"/>
    <w:rsid w:val="008D5572"/>
    <w:rsid w:val="008D6360"/>
    <w:rsid w:val="008E3ECE"/>
    <w:rsid w:val="008E580A"/>
    <w:rsid w:val="008E614D"/>
    <w:rsid w:val="008F2563"/>
    <w:rsid w:val="008F289B"/>
    <w:rsid w:val="008F5098"/>
    <w:rsid w:val="008F52C1"/>
    <w:rsid w:val="008F72B2"/>
    <w:rsid w:val="008F7AD0"/>
    <w:rsid w:val="00900257"/>
    <w:rsid w:val="0090107D"/>
    <w:rsid w:val="00905464"/>
    <w:rsid w:val="009129BB"/>
    <w:rsid w:val="009139D9"/>
    <w:rsid w:val="00916A94"/>
    <w:rsid w:val="00916AEA"/>
    <w:rsid w:val="009170EE"/>
    <w:rsid w:val="009208AE"/>
    <w:rsid w:val="00920E82"/>
    <w:rsid w:val="00923A1C"/>
    <w:rsid w:val="00925BD4"/>
    <w:rsid w:val="00927FBD"/>
    <w:rsid w:val="009404E2"/>
    <w:rsid w:val="009461AA"/>
    <w:rsid w:val="00946310"/>
    <w:rsid w:val="00946C06"/>
    <w:rsid w:val="0095198F"/>
    <w:rsid w:val="009520F2"/>
    <w:rsid w:val="00955EAE"/>
    <w:rsid w:val="0096056E"/>
    <w:rsid w:val="00961789"/>
    <w:rsid w:val="009628D5"/>
    <w:rsid w:val="009637CD"/>
    <w:rsid w:val="00966747"/>
    <w:rsid w:val="00966930"/>
    <w:rsid w:val="00967998"/>
    <w:rsid w:val="009703DB"/>
    <w:rsid w:val="00970C3E"/>
    <w:rsid w:val="00972857"/>
    <w:rsid w:val="00973123"/>
    <w:rsid w:val="00973183"/>
    <w:rsid w:val="0097364C"/>
    <w:rsid w:val="00973E78"/>
    <w:rsid w:val="0097537D"/>
    <w:rsid w:val="00976043"/>
    <w:rsid w:val="00984282"/>
    <w:rsid w:val="009870E6"/>
    <w:rsid w:val="00990504"/>
    <w:rsid w:val="009907B3"/>
    <w:rsid w:val="00990F98"/>
    <w:rsid w:val="00990FCF"/>
    <w:rsid w:val="00991C72"/>
    <w:rsid w:val="009941FD"/>
    <w:rsid w:val="009978F3"/>
    <w:rsid w:val="009A1073"/>
    <w:rsid w:val="009A1CEC"/>
    <w:rsid w:val="009A23F1"/>
    <w:rsid w:val="009A61BF"/>
    <w:rsid w:val="009B21D8"/>
    <w:rsid w:val="009B228D"/>
    <w:rsid w:val="009B43DD"/>
    <w:rsid w:val="009B46BE"/>
    <w:rsid w:val="009B656A"/>
    <w:rsid w:val="009B70BE"/>
    <w:rsid w:val="009C5CF4"/>
    <w:rsid w:val="009C705F"/>
    <w:rsid w:val="009D3AE9"/>
    <w:rsid w:val="009D4229"/>
    <w:rsid w:val="009D4A27"/>
    <w:rsid w:val="009D4EA3"/>
    <w:rsid w:val="009D53BC"/>
    <w:rsid w:val="009D585C"/>
    <w:rsid w:val="009D6E0C"/>
    <w:rsid w:val="009D7F19"/>
    <w:rsid w:val="009E0CFC"/>
    <w:rsid w:val="009E2686"/>
    <w:rsid w:val="009E5C0C"/>
    <w:rsid w:val="009F5B71"/>
    <w:rsid w:val="009F67F0"/>
    <w:rsid w:val="009F7C50"/>
    <w:rsid w:val="00A03A8D"/>
    <w:rsid w:val="00A040E8"/>
    <w:rsid w:val="00A04EA5"/>
    <w:rsid w:val="00A06E43"/>
    <w:rsid w:val="00A10200"/>
    <w:rsid w:val="00A163FE"/>
    <w:rsid w:val="00A178C6"/>
    <w:rsid w:val="00A209BD"/>
    <w:rsid w:val="00A21E0A"/>
    <w:rsid w:val="00A227C3"/>
    <w:rsid w:val="00A23302"/>
    <w:rsid w:val="00A2384D"/>
    <w:rsid w:val="00A23CC8"/>
    <w:rsid w:val="00A266EF"/>
    <w:rsid w:val="00A33280"/>
    <w:rsid w:val="00A34653"/>
    <w:rsid w:val="00A357AF"/>
    <w:rsid w:val="00A37E81"/>
    <w:rsid w:val="00A47119"/>
    <w:rsid w:val="00A500A2"/>
    <w:rsid w:val="00A550E7"/>
    <w:rsid w:val="00A6358F"/>
    <w:rsid w:val="00A66511"/>
    <w:rsid w:val="00A66D6C"/>
    <w:rsid w:val="00A70FC5"/>
    <w:rsid w:val="00A73779"/>
    <w:rsid w:val="00A73C28"/>
    <w:rsid w:val="00A73DCF"/>
    <w:rsid w:val="00A74F99"/>
    <w:rsid w:val="00A7578C"/>
    <w:rsid w:val="00A77777"/>
    <w:rsid w:val="00A7797F"/>
    <w:rsid w:val="00A80C95"/>
    <w:rsid w:val="00A80CB1"/>
    <w:rsid w:val="00A82561"/>
    <w:rsid w:val="00A8427F"/>
    <w:rsid w:val="00A84A9C"/>
    <w:rsid w:val="00A86839"/>
    <w:rsid w:val="00A87D31"/>
    <w:rsid w:val="00A9068B"/>
    <w:rsid w:val="00A953CF"/>
    <w:rsid w:val="00AA0596"/>
    <w:rsid w:val="00AA066A"/>
    <w:rsid w:val="00AA08EC"/>
    <w:rsid w:val="00AA50E5"/>
    <w:rsid w:val="00AA55F8"/>
    <w:rsid w:val="00AA6A4F"/>
    <w:rsid w:val="00AA6F6F"/>
    <w:rsid w:val="00AA729F"/>
    <w:rsid w:val="00AB00B6"/>
    <w:rsid w:val="00AB033E"/>
    <w:rsid w:val="00AB2555"/>
    <w:rsid w:val="00AB288F"/>
    <w:rsid w:val="00AB321B"/>
    <w:rsid w:val="00AB3980"/>
    <w:rsid w:val="00AB47F7"/>
    <w:rsid w:val="00AB7E3B"/>
    <w:rsid w:val="00AC3707"/>
    <w:rsid w:val="00AC538F"/>
    <w:rsid w:val="00AC5B03"/>
    <w:rsid w:val="00AC7702"/>
    <w:rsid w:val="00AD265B"/>
    <w:rsid w:val="00AD34B3"/>
    <w:rsid w:val="00AE0F2F"/>
    <w:rsid w:val="00AE205E"/>
    <w:rsid w:val="00AE2983"/>
    <w:rsid w:val="00AE32A3"/>
    <w:rsid w:val="00AE37A0"/>
    <w:rsid w:val="00AE4CDA"/>
    <w:rsid w:val="00AE616B"/>
    <w:rsid w:val="00AE6550"/>
    <w:rsid w:val="00AE6A1F"/>
    <w:rsid w:val="00AE6FBF"/>
    <w:rsid w:val="00AF3B17"/>
    <w:rsid w:val="00AF61CA"/>
    <w:rsid w:val="00AF7387"/>
    <w:rsid w:val="00B031FD"/>
    <w:rsid w:val="00B03730"/>
    <w:rsid w:val="00B05709"/>
    <w:rsid w:val="00B133D5"/>
    <w:rsid w:val="00B17B36"/>
    <w:rsid w:val="00B17E41"/>
    <w:rsid w:val="00B25890"/>
    <w:rsid w:val="00B25C1A"/>
    <w:rsid w:val="00B26D69"/>
    <w:rsid w:val="00B27F6A"/>
    <w:rsid w:val="00B31287"/>
    <w:rsid w:val="00B316FF"/>
    <w:rsid w:val="00B3344F"/>
    <w:rsid w:val="00B33548"/>
    <w:rsid w:val="00B33D25"/>
    <w:rsid w:val="00B3626E"/>
    <w:rsid w:val="00B3645B"/>
    <w:rsid w:val="00B364C7"/>
    <w:rsid w:val="00B36CC3"/>
    <w:rsid w:val="00B37764"/>
    <w:rsid w:val="00B40450"/>
    <w:rsid w:val="00B407C5"/>
    <w:rsid w:val="00B40BE7"/>
    <w:rsid w:val="00B451B9"/>
    <w:rsid w:val="00B45C72"/>
    <w:rsid w:val="00B45D46"/>
    <w:rsid w:val="00B502AA"/>
    <w:rsid w:val="00B51ED8"/>
    <w:rsid w:val="00B53364"/>
    <w:rsid w:val="00B53446"/>
    <w:rsid w:val="00B536E4"/>
    <w:rsid w:val="00B53D03"/>
    <w:rsid w:val="00B54020"/>
    <w:rsid w:val="00B57205"/>
    <w:rsid w:val="00B57C2B"/>
    <w:rsid w:val="00B611F8"/>
    <w:rsid w:val="00B65B9D"/>
    <w:rsid w:val="00B6696E"/>
    <w:rsid w:val="00B70082"/>
    <w:rsid w:val="00B70FE6"/>
    <w:rsid w:val="00B71180"/>
    <w:rsid w:val="00B82900"/>
    <w:rsid w:val="00B840F4"/>
    <w:rsid w:val="00B8683E"/>
    <w:rsid w:val="00B905B7"/>
    <w:rsid w:val="00BA0DC2"/>
    <w:rsid w:val="00BA14B4"/>
    <w:rsid w:val="00BA17C1"/>
    <w:rsid w:val="00BA1951"/>
    <w:rsid w:val="00BA5D7D"/>
    <w:rsid w:val="00BB1166"/>
    <w:rsid w:val="00BB1C5F"/>
    <w:rsid w:val="00BB447A"/>
    <w:rsid w:val="00BC09F5"/>
    <w:rsid w:val="00BC21A1"/>
    <w:rsid w:val="00BC21BA"/>
    <w:rsid w:val="00BC3432"/>
    <w:rsid w:val="00BC3FE6"/>
    <w:rsid w:val="00BC4A65"/>
    <w:rsid w:val="00BC6FE9"/>
    <w:rsid w:val="00BD4894"/>
    <w:rsid w:val="00BD4B93"/>
    <w:rsid w:val="00BD79DD"/>
    <w:rsid w:val="00BE217D"/>
    <w:rsid w:val="00BE3B24"/>
    <w:rsid w:val="00BE4523"/>
    <w:rsid w:val="00BE584B"/>
    <w:rsid w:val="00BE7D5E"/>
    <w:rsid w:val="00BF1128"/>
    <w:rsid w:val="00BF376D"/>
    <w:rsid w:val="00BF4D77"/>
    <w:rsid w:val="00BF55D4"/>
    <w:rsid w:val="00BF73A5"/>
    <w:rsid w:val="00BF79E5"/>
    <w:rsid w:val="00BF7DE1"/>
    <w:rsid w:val="00C02386"/>
    <w:rsid w:val="00C02D05"/>
    <w:rsid w:val="00C05C3A"/>
    <w:rsid w:val="00C064F4"/>
    <w:rsid w:val="00C07185"/>
    <w:rsid w:val="00C1010F"/>
    <w:rsid w:val="00C21927"/>
    <w:rsid w:val="00C22D7D"/>
    <w:rsid w:val="00C257B5"/>
    <w:rsid w:val="00C2657C"/>
    <w:rsid w:val="00C2757C"/>
    <w:rsid w:val="00C27BCD"/>
    <w:rsid w:val="00C318B6"/>
    <w:rsid w:val="00C333FB"/>
    <w:rsid w:val="00C33B7F"/>
    <w:rsid w:val="00C35AAF"/>
    <w:rsid w:val="00C40D5D"/>
    <w:rsid w:val="00C41285"/>
    <w:rsid w:val="00C44E05"/>
    <w:rsid w:val="00C453F3"/>
    <w:rsid w:val="00C4708F"/>
    <w:rsid w:val="00C4710F"/>
    <w:rsid w:val="00C47426"/>
    <w:rsid w:val="00C479AA"/>
    <w:rsid w:val="00C51BAD"/>
    <w:rsid w:val="00C53B0D"/>
    <w:rsid w:val="00C61BF2"/>
    <w:rsid w:val="00C62761"/>
    <w:rsid w:val="00C64425"/>
    <w:rsid w:val="00C66681"/>
    <w:rsid w:val="00C71ADC"/>
    <w:rsid w:val="00C76782"/>
    <w:rsid w:val="00C770CD"/>
    <w:rsid w:val="00C82C9B"/>
    <w:rsid w:val="00C8540E"/>
    <w:rsid w:val="00C944EC"/>
    <w:rsid w:val="00C945A4"/>
    <w:rsid w:val="00C96B37"/>
    <w:rsid w:val="00CA1EBC"/>
    <w:rsid w:val="00CA278F"/>
    <w:rsid w:val="00CA53E8"/>
    <w:rsid w:val="00CB09E3"/>
    <w:rsid w:val="00CB0A85"/>
    <w:rsid w:val="00CB2DA7"/>
    <w:rsid w:val="00CB452F"/>
    <w:rsid w:val="00CC0314"/>
    <w:rsid w:val="00CC1FDB"/>
    <w:rsid w:val="00CC39A7"/>
    <w:rsid w:val="00CC675C"/>
    <w:rsid w:val="00CC732F"/>
    <w:rsid w:val="00CD0A8F"/>
    <w:rsid w:val="00CD2BF0"/>
    <w:rsid w:val="00CD3FCB"/>
    <w:rsid w:val="00CD7F16"/>
    <w:rsid w:val="00CE1365"/>
    <w:rsid w:val="00CE34B5"/>
    <w:rsid w:val="00CF0679"/>
    <w:rsid w:val="00CF17B8"/>
    <w:rsid w:val="00CF2E00"/>
    <w:rsid w:val="00CF3B9B"/>
    <w:rsid w:val="00CF45CC"/>
    <w:rsid w:val="00CF508E"/>
    <w:rsid w:val="00CF5A9E"/>
    <w:rsid w:val="00CF782B"/>
    <w:rsid w:val="00D05BDF"/>
    <w:rsid w:val="00D075CF"/>
    <w:rsid w:val="00D10FE5"/>
    <w:rsid w:val="00D12674"/>
    <w:rsid w:val="00D13537"/>
    <w:rsid w:val="00D1591B"/>
    <w:rsid w:val="00D16CAB"/>
    <w:rsid w:val="00D22801"/>
    <w:rsid w:val="00D26C0F"/>
    <w:rsid w:val="00D27B01"/>
    <w:rsid w:val="00D307FA"/>
    <w:rsid w:val="00D31063"/>
    <w:rsid w:val="00D3585E"/>
    <w:rsid w:val="00D4059E"/>
    <w:rsid w:val="00D41C3B"/>
    <w:rsid w:val="00D442D7"/>
    <w:rsid w:val="00D4629F"/>
    <w:rsid w:val="00D46F9C"/>
    <w:rsid w:val="00D52E8A"/>
    <w:rsid w:val="00D53F46"/>
    <w:rsid w:val="00D53FAB"/>
    <w:rsid w:val="00D576CF"/>
    <w:rsid w:val="00D57815"/>
    <w:rsid w:val="00D57A9E"/>
    <w:rsid w:val="00D57F13"/>
    <w:rsid w:val="00D61BA9"/>
    <w:rsid w:val="00D622C3"/>
    <w:rsid w:val="00D63329"/>
    <w:rsid w:val="00D648C6"/>
    <w:rsid w:val="00D658AA"/>
    <w:rsid w:val="00D74C84"/>
    <w:rsid w:val="00D76819"/>
    <w:rsid w:val="00D77583"/>
    <w:rsid w:val="00D77A2F"/>
    <w:rsid w:val="00D82906"/>
    <w:rsid w:val="00D86CD2"/>
    <w:rsid w:val="00D86D1A"/>
    <w:rsid w:val="00D94EE2"/>
    <w:rsid w:val="00DA2A01"/>
    <w:rsid w:val="00DA3A4F"/>
    <w:rsid w:val="00DA698B"/>
    <w:rsid w:val="00DA7794"/>
    <w:rsid w:val="00DA79F9"/>
    <w:rsid w:val="00DA7BDF"/>
    <w:rsid w:val="00DB6081"/>
    <w:rsid w:val="00DC1C51"/>
    <w:rsid w:val="00DC272B"/>
    <w:rsid w:val="00DD10DF"/>
    <w:rsid w:val="00DD1BEB"/>
    <w:rsid w:val="00DD2BDC"/>
    <w:rsid w:val="00DD5418"/>
    <w:rsid w:val="00DD5468"/>
    <w:rsid w:val="00DD6EEC"/>
    <w:rsid w:val="00DE014D"/>
    <w:rsid w:val="00DE2466"/>
    <w:rsid w:val="00DE2CAF"/>
    <w:rsid w:val="00DE4D26"/>
    <w:rsid w:val="00DE50F4"/>
    <w:rsid w:val="00DE51D1"/>
    <w:rsid w:val="00DE6DF3"/>
    <w:rsid w:val="00DF149E"/>
    <w:rsid w:val="00DF1AC6"/>
    <w:rsid w:val="00DF342D"/>
    <w:rsid w:val="00DF3723"/>
    <w:rsid w:val="00DF3FF5"/>
    <w:rsid w:val="00DF43E7"/>
    <w:rsid w:val="00DF70D1"/>
    <w:rsid w:val="00E00035"/>
    <w:rsid w:val="00E00BC6"/>
    <w:rsid w:val="00E02063"/>
    <w:rsid w:val="00E027AA"/>
    <w:rsid w:val="00E03859"/>
    <w:rsid w:val="00E104E4"/>
    <w:rsid w:val="00E12325"/>
    <w:rsid w:val="00E12CAA"/>
    <w:rsid w:val="00E132B1"/>
    <w:rsid w:val="00E167F1"/>
    <w:rsid w:val="00E2617C"/>
    <w:rsid w:val="00E26308"/>
    <w:rsid w:val="00E26995"/>
    <w:rsid w:val="00E302F8"/>
    <w:rsid w:val="00E33EEB"/>
    <w:rsid w:val="00E34403"/>
    <w:rsid w:val="00E34415"/>
    <w:rsid w:val="00E3455E"/>
    <w:rsid w:val="00E36671"/>
    <w:rsid w:val="00E37C7A"/>
    <w:rsid w:val="00E41D9B"/>
    <w:rsid w:val="00E436F2"/>
    <w:rsid w:val="00E4481B"/>
    <w:rsid w:val="00E47E85"/>
    <w:rsid w:val="00E52AEA"/>
    <w:rsid w:val="00E54350"/>
    <w:rsid w:val="00E60827"/>
    <w:rsid w:val="00E62C51"/>
    <w:rsid w:val="00E62EB8"/>
    <w:rsid w:val="00E6358E"/>
    <w:rsid w:val="00E666E4"/>
    <w:rsid w:val="00E669E5"/>
    <w:rsid w:val="00E675E6"/>
    <w:rsid w:val="00E70C09"/>
    <w:rsid w:val="00E73BDF"/>
    <w:rsid w:val="00E74891"/>
    <w:rsid w:val="00E77E74"/>
    <w:rsid w:val="00E819B2"/>
    <w:rsid w:val="00E84F6F"/>
    <w:rsid w:val="00E85954"/>
    <w:rsid w:val="00E87022"/>
    <w:rsid w:val="00E872F9"/>
    <w:rsid w:val="00E9308F"/>
    <w:rsid w:val="00E976A4"/>
    <w:rsid w:val="00EA1CA3"/>
    <w:rsid w:val="00EA3D66"/>
    <w:rsid w:val="00EA685D"/>
    <w:rsid w:val="00EA714F"/>
    <w:rsid w:val="00EB2656"/>
    <w:rsid w:val="00EB2F6B"/>
    <w:rsid w:val="00EB3A33"/>
    <w:rsid w:val="00EB6DA7"/>
    <w:rsid w:val="00EC0133"/>
    <w:rsid w:val="00EC0A14"/>
    <w:rsid w:val="00ED05C0"/>
    <w:rsid w:val="00ED1EB0"/>
    <w:rsid w:val="00ED3C3D"/>
    <w:rsid w:val="00ED6EC0"/>
    <w:rsid w:val="00EE0863"/>
    <w:rsid w:val="00EE388A"/>
    <w:rsid w:val="00EF3821"/>
    <w:rsid w:val="00F00978"/>
    <w:rsid w:val="00F02F9F"/>
    <w:rsid w:val="00F03A51"/>
    <w:rsid w:val="00F03F5D"/>
    <w:rsid w:val="00F07B6B"/>
    <w:rsid w:val="00F13101"/>
    <w:rsid w:val="00F14242"/>
    <w:rsid w:val="00F16741"/>
    <w:rsid w:val="00F16B39"/>
    <w:rsid w:val="00F2025E"/>
    <w:rsid w:val="00F20A5E"/>
    <w:rsid w:val="00F21208"/>
    <w:rsid w:val="00F24342"/>
    <w:rsid w:val="00F2489D"/>
    <w:rsid w:val="00F250CB"/>
    <w:rsid w:val="00F27C13"/>
    <w:rsid w:val="00F309B1"/>
    <w:rsid w:val="00F3179D"/>
    <w:rsid w:val="00F32B03"/>
    <w:rsid w:val="00F34DD9"/>
    <w:rsid w:val="00F36001"/>
    <w:rsid w:val="00F40B28"/>
    <w:rsid w:val="00F4343F"/>
    <w:rsid w:val="00F45775"/>
    <w:rsid w:val="00F553C1"/>
    <w:rsid w:val="00F60AC4"/>
    <w:rsid w:val="00F64912"/>
    <w:rsid w:val="00F71B0F"/>
    <w:rsid w:val="00F71F5A"/>
    <w:rsid w:val="00F74BF5"/>
    <w:rsid w:val="00F75A10"/>
    <w:rsid w:val="00F75BC2"/>
    <w:rsid w:val="00F76AC5"/>
    <w:rsid w:val="00F808B8"/>
    <w:rsid w:val="00F80938"/>
    <w:rsid w:val="00F8095E"/>
    <w:rsid w:val="00F83AC9"/>
    <w:rsid w:val="00F87476"/>
    <w:rsid w:val="00F8775F"/>
    <w:rsid w:val="00F923CF"/>
    <w:rsid w:val="00F9398B"/>
    <w:rsid w:val="00F939A7"/>
    <w:rsid w:val="00F940EA"/>
    <w:rsid w:val="00FA0845"/>
    <w:rsid w:val="00FA122D"/>
    <w:rsid w:val="00FA3993"/>
    <w:rsid w:val="00FA47D4"/>
    <w:rsid w:val="00FA52B4"/>
    <w:rsid w:val="00FA549B"/>
    <w:rsid w:val="00FB059E"/>
    <w:rsid w:val="00FB0839"/>
    <w:rsid w:val="00FB11C8"/>
    <w:rsid w:val="00FB16B1"/>
    <w:rsid w:val="00FB2463"/>
    <w:rsid w:val="00FB58DC"/>
    <w:rsid w:val="00FB59D3"/>
    <w:rsid w:val="00FC0BB4"/>
    <w:rsid w:val="00FC2D71"/>
    <w:rsid w:val="00FC35AF"/>
    <w:rsid w:val="00FC473E"/>
    <w:rsid w:val="00FC6970"/>
    <w:rsid w:val="00FC7D0C"/>
    <w:rsid w:val="00FD0A70"/>
    <w:rsid w:val="00FD2621"/>
    <w:rsid w:val="00FD53F4"/>
    <w:rsid w:val="00FE10B3"/>
    <w:rsid w:val="00FE1434"/>
    <w:rsid w:val="00FE2F70"/>
    <w:rsid w:val="00FE52F4"/>
    <w:rsid w:val="00FE65AA"/>
    <w:rsid w:val="00FE7FAA"/>
    <w:rsid w:val="00FF03E6"/>
    <w:rsid w:val="00FF1F65"/>
    <w:rsid w:val="00FF5706"/>
    <w:rsid w:val="00FF594D"/>
    <w:rsid w:val="00FF5C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65E99"/>
  <w15:docId w15:val="{4E62CA78-A741-42EF-93CE-1198DE05F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050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9050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90504"/>
    <w:rPr>
      <w:rFonts w:ascii="Tahoma" w:hAnsi="Tahoma" w:cs="Tahoma"/>
      <w:sz w:val="16"/>
      <w:szCs w:val="16"/>
    </w:rPr>
  </w:style>
  <w:style w:type="character" w:customStyle="1" w:styleId="apple-converted-space">
    <w:name w:val="apple-converted-space"/>
    <w:rsid w:val="00887E87"/>
  </w:style>
  <w:style w:type="character" w:styleId="a5">
    <w:name w:val="Hyperlink"/>
    <w:basedOn w:val="a0"/>
    <w:uiPriority w:val="99"/>
    <w:semiHidden/>
    <w:unhideWhenUsed/>
    <w:rsid w:val="00887E87"/>
    <w:rPr>
      <w:color w:val="0000FF"/>
      <w:u w:val="single"/>
    </w:rPr>
  </w:style>
  <w:style w:type="character" w:styleId="HTML">
    <w:name w:val="HTML Cite"/>
    <w:basedOn w:val="a0"/>
    <w:uiPriority w:val="99"/>
    <w:semiHidden/>
    <w:unhideWhenUsed/>
    <w:rsid w:val="00887E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hyperlink" Target="https://ru.wikipedia.org/wiki/%D0%A6%D0%B5%D0%BB%D0%B5%D0%B2%D0%B0%D1%8F_%D1%84%D1%83%D0%BD%D0%BA%D1%86%D0%B8%D1%8F" TargetMode="Externa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1044</Words>
  <Characters>5951</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c:creator>
  <cp:keywords/>
  <dc:description/>
  <cp:lastModifiedBy>Анастасия Чапаева</cp:lastModifiedBy>
  <cp:revision>2</cp:revision>
  <dcterms:created xsi:type="dcterms:W3CDTF">2018-05-31T06:37:00Z</dcterms:created>
  <dcterms:modified xsi:type="dcterms:W3CDTF">2018-05-31T06:37:00Z</dcterms:modified>
</cp:coreProperties>
</file>