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64" w:rsidRDefault="00532164" w:rsidP="00F57CCF">
      <w:r>
        <w:t>Фиктивно или существенно. 10 вариант</w:t>
      </w:r>
    </w:p>
    <w:p w:rsidR="00F57CCF" w:rsidRDefault="00F57CCF" w:rsidP="00F57C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</w:tblGrid>
      <w:tr w:rsidR="00532164" w:rsidTr="00532164"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32164" w:rsidTr="00532164"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32164" w:rsidTr="00532164"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2164" w:rsidTr="00532164"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2164" w:rsidTr="00532164"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32164" w:rsidTr="00532164"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32164" w:rsidTr="00532164"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2164" w:rsidTr="00532164"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32164" w:rsidTr="00532164"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32164" w:rsidRPr="00532164" w:rsidRDefault="00532164" w:rsidP="00F57C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32164" w:rsidRDefault="00532164" w:rsidP="00F57CCF">
      <w:r w:rsidRPr="00F57CCF">
        <w:drawing>
          <wp:inline distT="0" distB="0" distL="0" distR="0" wp14:anchorId="3A418DED" wp14:editId="7FEEA279">
            <wp:extent cx="4134427" cy="2476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64" w:rsidRPr="00532164" w:rsidRDefault="00532164" w:rsidP="00F57CCF"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зависящая только от существенных переменных:</w:t>
      </w:r>
      <w:r w:rsidRPr="00532164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8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8pt" o:ole="">
            <v:imagedata r:id="rId6" o:title=""/>
          </v:shape>
          <o:OLEObject Type="Embed" ProgID="Equation.3" ShapeID="_x0000_i1025" DrawAspect="Content" ObjectID="_1535229567" r:id="rId7"/>
        </w:object>
      </w:r>
      <w:bookmarkStart w:id="0" w:name="_GoBack"/>
      <w:bookmarkEnd w:id="0"/>
    </w:p>
    <w:sectPr w:rsidR="00532164" w:rsidRPr="00532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03"/>
    <w:rsid w:val="00532164"/>
    <w:rsid w:val="0098053F"/>
    <w:rsid w:val="00EF7D9C"/>
    <w:rsid w:val="00F57CCF"/>
    <w:rsid w:val="00F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D4D1E-061E-4DF5-8514-7E39728F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8BC834-FF00-4773-A811-334F730CD32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30A77-6F83-4FDC-8C0F-8764EDD7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Рустам Идрисович</dc:creator>
  <cp:keywords/>
  <dc:description/>
  <cp:lastModifiedBy>Мусин Рустам Идрисович</cp:lastModifiedBy>
  <cp:revision>1</cp:revision>
  <dcterms:created xsi:type="dcterms:W3CDTF">2016-09-12T19:16:00Z</dcterms:created>
  <dcterms:modified xsi:type="dcterms:W3CDTF">2016-09-12T19:53:00Z</dcterms:modified>
</cp:coreProperties>
</file>