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«Ижевский государственный технический университет имени М.Т. Калашникова»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49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«Программное обеспечение»</w:t>
      </w: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47494" w:rsidRPr="00947494" w:rsidRDefault="00947494" w:rsidP="0094749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5609" w:rsidRPr="00675609" w:rsidRDefault="00675609" w:rsidP="0067560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5609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производственно-технологической практике</w:t>
      </w:r>
    </w:p>
    <w:p w:rsidR="00AB1A1E" w:rsidRPr="00510A9E" w:rsidRDefault="00675609" w:rsidP="0067560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560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должительность: с 11.06.18 по 08.07.18</w:t>
      </w:r>
    </w:p>
    <w:p w:rsidR="00AB1A1E" w:rsidRPr="00510A9E" w:rsidRDefault="00AB1A1E" w:rsidP="00AB1A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/>
      </w:tblPr>
      <w:tblGrid>
        <w:gridCol w:w="5210"/>
        <w:gridCol w:w="5211"/>
      </w:tblGrid>
      <w:tr w:rsidR="00AB1A1E" w:rsidRPr="00510A9E" w:rsidTr="008F70C0">
        <w:tc>
          <w:tcPr>
            <w:tcW w:w="5210" w:type="dxa"/>
          </w:tcPr>
          <w:p w:rsidR="00AB1A1E" w:rsidRDefault="00675609" w:rsidP="008F70C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56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Руководитель практики </w:t>
            </w:r>
          </w:p>
          <w:p w:rsidR="00675609" w:rsidRPr="00510A9E" w:rsidRDefault="00675609" w:rsidP="008F70C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56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учебного заведения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5211" w:type="dxa"/>
          </w:tcPr>
          <w:p w:rsidR="00AB1A1E" w:rsidRPr="00510A9E" w:rsidRDefault="00AB1A1E" w:rsidP="008F70C0">
            <w:pPr>
              <w:ind w:left="212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B1A1E" w:rsidRPr="00510A9E" w:rsidRDefault="0065410B" w:rsidP="008F70C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Коробейников А.В.</w:t>
            </w:r>
          </w:p>
        </w:tc>
      </w:tr>
      <w:tr w:rsidR="00AB1A1E" w:rsidRPr="00510A9E" w:rsidTr="008F70C0">
        <w:tc>
          <w:tcPr>
            <w:tcW w:w="5210" w:type="dxa"/>
          </w:tcPr>
          <w:p w:rsidR="00AB1A1E" w:rsidRDefault="00675609" w:rsidP="008F70C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56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практики</w:t>
            </w:r>
          </w:p>
          <w:p w:rsidR="00675609" w:rsidRPr="00510A9E" w:rsidRDefault="00675609" w:rsidP="008F70C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организации:</w:t>
            </w:r>
          </w:p>
        </w:tc>
        <w:tc>
          <w:tcPr>
            <w:tcW w:w="5211" w:type="dxa"/>
          </w:tcPr>
          <w:p w:rsidR="00AB1A1E" w:rsidRPr="00510A9E" w:rsidRDefault="00AB1A1E" w:rsidP="008F70C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75609" w:rsidRPr="00503394" w:rsidRDefault="00503394" w:rsidP="00675609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Курков Н.В.</w:t>
            </w:r>
          </w:p>
        </w:tc>
      </w:tr>
      <w:tr w:rsidR="00675609" w:rsidRPr="00510A9E" w:rsidTr="008F70C0">
        <w:tc>
          <w:tcPr>
            <w:tcW w:w="5210" w:type="dxa"/>
          </w:tcPr>
          <w:p w:rsidR="00675609" w:rsidRPr="00510A9E" w:rsidRDefault="00675609" w:rsidP="0067560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10A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  <w:p w:rsidR="00675609" w:rsidRPr="00510A9E" w:rsidRDefault="00675609" w:rsidP="0067560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 Б07</w:t>
            </w:r>
            <w:r w:rsidRPr="00510A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-191-1</w:t>
            </w:r>
          </w:p>
        </w:tc>
        <w:tc>
          <w:tcPr>
            <w:tcW w:w="5211" w:type="dxa"/>
          </w:tcPr>
          <w:p w:rsidR="00675609" w:rsidRDefault="00675609" w:rsidP="008F70C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75609" w:rsidRPr="00510A9E" w:rsidRDefault="00675609" w:rsidP="008F70C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Альмакеев Ф.И.</w:t>
            </w:r>
          </w:p>
        </w:tc>
      </w:tr>
    </w:tbl>
    <w:p w:rsidR="00AB1A1E" w:rsidRPr="00510A9E" w:rsidRDefault="00AB1A1E" w:rsidP="00AB1A1E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Pr="00510A9E" w:rsidRDefault="00AB1A1E" w:rsidP="00AB1A1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5609" w:rsidRDefault="00675609" w:rsidP="00AB1A1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5609" w:rsidRDefault="00675609" w:rsidP="00AB1A1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1A1E" w:rsidRDefault="00947494" w:rsidP="00AB1A1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Ижевск 2018</w:t>
      </w:r>
    </w:p>
    <w:p w:rsidR="00675609" w:rsidRDefault="00B55553" w:rsidP="00AB1A1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СОДЕРЖАНИЕ</w:t>
      </w:r>
    </w:p>
    <w:p w:rsidR="00B55553" w:rsidRDefault="00B55553" w:rsidP="00AB1A1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55553" w:rsidRDefault="00B55553" w:rsidP="00B55553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</w:t>
      </w:r>
    </w:p>
    <w:p w:rsidR="00B55553" w:rsidRDefault="00B55553" w:rsidP="00B55553">
      <w:pPr>
        <w:tabs>
          <w:tab w:val="left" w:pos="993"/>
        </w:tabs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12F65" w:rsidRPr="00B5555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И ХАРАКТЕР ДЕЯТЕЛЬНОСТИ ПРЕДПРИЯТИЯ</w:t>
      </w:r>
    </w:p>
    <w:p w:rsidR="00B55553" w:rsidRDefault="00B55553" w:rsidP="00B55553">
      <w:pPr>
        <w:tabs>
          <w:tab w:val="left" w:pos="1418"/>
        </w:tabs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5555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характеристика и структура предприятия</w:t>
      </w:r>
    </w:p>
    <w:p w:rsidR="00B55553" w:rsidRDefault="00B55553" w:rsidP="00B55553">
      <w:pPr>
        <w:tabs>
          <w:tab w:val="left" w:pos="1418"/>
        </w:tabs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1.2.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5555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общей технологической схемы производства и характеристика выпускаемой продукции (услуг)</w:t>
      </w:r>
    </w:p>
    <w:p w:rsidR="00B55553" w:rsidRDefault="00B55553" w:rsidP="00B55553">
      <w:pPr>
        <w:tabs>
          <w:tab w:val="left" w:pos="1418"/>
        </w:tabs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1.3.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55553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Характеристика средств вычислительной техники, оборудования, архитектуры вычислительной сети, программного обеспечения, применяемого на предприятии</w:t>
      </w:r>
    </w:p>
    <w:p w:rsidR="00B55553" w:rsidRDefault="00B55553" w:rsidP="00B55553">
      <w:pPr>
        <w:tabs>
          <w:tab w:val="left" w:pos="1418"/>
        </w:tabs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1.4.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5555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Технологические платформы, используемые компанией</w:t>
      </w:r>
    </w:p>
    <w:p w:rsidR="00B55553" w:rsidRDefault="00B55553" w:rsidP="00B55553">
      <w:pPr>
        <w:tabs>
          <w:tab w:val="left" w:pos="993"/>
        </w:tabs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>
        <w:tab/>
      </w:r>
      <w:r w:rsidR="00912F65" w:rsidRPr="00B5555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 ФУНКЦИОНАЛЬНЫХ ОБЯЗАННОСТЕЙ ПО СПЕЦИАЛЬНОСТИ</w:t>
      </w:r>
    </w:p>
    <w:p w:rsidR="00B55553" w:rsidRDefault="00B55553" w:rsidP="00B55553">
      <w:pPr>
        <w:tabs>
          <w:tab w:val="left" w:pos="1418"/>
        </w:tabs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5555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положения должностной инструкции</w:t>
      </w:r>
    </w:p>
    <w:p w:rsidR="00B55553" w:rsidRDefault="00B55553" w:rsidP="00B55553">
      <w:pPr>
        <w:tabs>
          <w:tab w:val="left" w:pos="1418"/>
        </w:tabs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2.2.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555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Виды работ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специальности на предприятии</w:t>
      </w:r>
    </w:p>
    <w:p w:rsidR="00675609" w:rsidRDefault="00675609" w:rsidP="00675609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947494" w:rsidRDefault="000D729F" w:rsidP="000D729F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ВВЕДЕНИЕ</w:t>
      </w:r>
    </w:p>
    <w:p w:rsidR="000D729F" w:rsidRDefault="000D729F" w:rsidP="000D729F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729F" w:rsidRDefault="000D729F" w:rsidP="000D729F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2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Благодаря широчайшему развитию сети Интернет по всему миру стало выгодным создание и размещение на её просторах </w:t>
      </w:r>
      <w:proofErr w:type="spellStart"/>
      <w:r w:rsidRPr="000D729F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веб-сайтов</w:t>
      </w:r>
      <w:proofErr w:type="spellEnd"/>
      <w:r w:rsidRPr="000D729F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направленных на расширение бизнеса и привлечение новых клиентов</w:t>
      </w:r>
      <w:r w:rsidR="00912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D729F" w:rsidRPr="000D729F" w:rsidRDefault="000D729F" w:rsidP="00912F65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29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Дистанционное банковское обслуживание (ДБО) – это комплекс услуг удаленного доступа клиентов к различным банковским операциям. При этом клиент без визита в банк (удаленно) передает банку необходимые распоряжения и получает нужную информацию.</w:t>
      </w:r>
    </w:p>
    <w:p w:rsidR="000D729F" w:rsidRDefault="000D729F" w:rsidP="000D729F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72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Такие термины, как электронный </w:t>
      </w:r>
      <w:proofErr w:type="spellStart"/>
      <w:r w:rsidRPr="000D729F">
        <w:rPr>
          <w:rFonts w:ascii="Times New Roman" w:eastAsia="Times New Roman" w:hAnsi="Times New Roman" w:cs="Times New Roman"/>
          <w:sz w:val="28"/>
          <w:szCs w:val="28"/>
          <w:lang w:eastAsia="ru-RU"/>
        </w:rPr>
        <w:t>банкинг</w:t>
      </w:r>
      <w:proofErr w:type="spellEnd"/>
      <w:r w:rsidRPr="000D72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домашний </w:t>
      </w:r>
      <w:proofErr w:type="spellStart"/>
      <w:r w:rsidRPr="000D729F">
        <w:rPr>
          <w:rFonts w:ascii="Times New Roman" w:eastAsia="Times New Roman" w:hAnsi="Times New Roman" w:cs="Times New Roman"/>
          <w:sz w:val="28"/>
          <w:szCs w:val="28"/>
          <w:lang w:eastAsia="ru-RU"/>
        </w:rPr>
        <w:t>банкинг</w:t>
      </w:r>
      <w:proofErr w:type="spellEnd"/>
      <w:r w:rsidRPr="000D72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другие (в том </w:t>
      </w:r>
      <w:proofErr w:type="gramStart"/>
      <w:r w:rsidRPr="000D729F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числе</w:t>
      </w:r>
      <w:proofErr w:type="gramEnd"/>
      <w:r w:rsidRPr="000D72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варианты на английском языке, например </w:t>
      </w:r>
      <w:proofErr w:type="spellStart"/>
      <w:r w:rsidRPr="000D729F">
        <w:rPr>
          <w:rFonts w:ascii="Times New Roman" w:eastAsia="Times New Roman" w:hAnsi="Times New Roman" w:cs="Times New Roman"/>
          <w:sz w:val="28"/>
          <w:szCs w:val="28"/>
          <w:lang w:eastAsia="ru-RU"/>
        </w:rPr>
        <w:t>e-banking</w:t>
      </w:r>
      <w:proofErr w:type="spellEnd"/>
      <w:r w:rsidRPr="000D72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D729F">
        <w:rPr>
          <w:rFonts w:ascii="Times New Roman" w:eastAsia="Times New Roman" w:hAnsi="Times New Roman" w:cs="Times New Roman"/>
          <w:sz w:val="28"/>
          <w:szCs w:val="28"/>
          <w:lang w:eastAsia="ru-RU"/>
        </w:rPr>
        <w:t>home</w:t>
      </w:r>
      <w:proofErr w:type="spellEnd"/>
      <w:r w:rsidRPr="000D72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729F">
        <w:rPr>
          <w:rFonts w:ascii="Times New Roman" w:eastAsia="Times New Roman" w:hAnsi="Times New Roman" w:cs="Times New Roman"/>
          <w:sz w:val="28"/>
          <w:szCs w:val="28"/>
          <w:lang w:eastAsia="ru-RU"/>
        </w:rPr>
        <w:t>banking</w:t>
      </w:r>
      <w:proofErr w:type="spellEnd"/>
      <w:r w:rsidRPr="000D729F">
        <w:rPr>
          <w:rFonts w:ascii="Times New Roman" w:eastAsia="Times New Roman" w:hAnsi="Times New Roman" w:cs="Times New Roman"/>
          <w:sz w:val="28"/>
          <w:szCs w:val="28"/>
          <w:lang w:eastAsia="ru-RU"/>
        </w:rPr>
        <w:t>) часто используются как синонимы для понятия дистанционное банковское обслуживание.</w:t>
      </w:r>
    </w:p>
    <w:p w:rsidR="00912F65" w:rsidRPr="00912F65" w:rsidRDefault="00912F65" w:rsidP="00912F65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2F65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последнее время количество клиентов банков, интересующихся и переходящих к практическому использованию удаленных сервисов, растет очень быстрыми темпами. Обусловлен этот процесс в первую очередь теми преимуществами, которые предоставляют пользователям технологии дистанционного обслуживания, а также во многом бурным распространением Интернет, развитием технических средств и технологий. Успех в распространении и развитии систем ДБО обеспечило то, что такие системы стали возможны, доступны и востребованы.</w:t>
      </w:r>
    </w:p>
    <w:p w:rsidR="00912F65" w:rsidRDefault="00912F65" w:rsidP="00912F65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2F65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Весь широкий спектр услуг удаленного обслуживания, предлагаемый банками своим клиентам, объединяет общий термин ДБО. Наряду с многообразием услуг дистанционного обслуживания и технологий их реализации,  существует и большое количество терминов, обозначающих услуги ДБО, значения этих понятий нередко пересекаются, а иногда и совсем отличаются друг от друга.</w:t>
      </w:r>
    </w:p>
    <w:p w:rsidR="00912F65" w:rsidRDefault="00912F65" w:rsidP="00912F65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2F6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современных темпах развития компьютерной индустрии и появления нового оборудования необходимо обеспечить первоначальную квалифицированную подготовку специалистов. Таким образом, это ответственность ложится на учебные заведения, которые должны обеспечить должный уровень подготовки.</w:t>
      </w:r>
    </w:p>
    <w:p w:rsidR="00912F65" w:rsidRPr="00912F65" w:rsidRDefault="00912F65" w:rsidP="00912F65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2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обеспечения подготовки и выпуска квалифицированных специалистов с высоким уровнем знаний в программу учебных заведений входит производственная </w:t>
      </w:r>
      <w:r w:rsidRPr="00912F6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практика. Которая должна закрепить знания учащихся, полученные во время учебного процесса, привить необходимые навыки и умения необходимых для какой-либо конкретной профессии.</w:t>
      </w:r>
    </w:p>
    <w:p w:rsidR="00912F65" w:rsidRPr="00912F65" w:rsidRDefault="00912F65" w:rsidP="00912F65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2F6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Производственная практика позволяет привить учащимся ответственность за выполняемые действия.</w:t>
      </w:r>
    </w:p>
    <w:p w:rsidR="00912F65" w:rsidRPr="00912F65" w:rsidRDefault="00912F65" w:rsidP="00912F65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2F65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производственной практики является:</w:t>
      </w:r>
    </w:p>
    <w:p w:rsidR="00912F65" w:rsidRPr="00912F65" w:rsidRDefault="00912F65" w:rsidP="00912F65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2F65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Pr="00912F6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Закрепление теоретических знаний по блоку профессиональных дисциплин;</w:t>
      </w:r>
    </w:p>
    <w:p w:rsidR="00912F65" w:rsidRPr="00912F65" w:rsidRDefault="00912F65" w:rsidP="00912F65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2F65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Pr="00912F6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Изучение информационных технологий;</w:t>
      </w:r>
    </w:p>
    <w:p w:rsidR="00912F65" w:rsidRPr="00912F65" w:rsidRDefault="00912F65" w:rsidP="00912F65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2F65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Pr="00912F6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Приобретение новых навыков по разработке и использованию информационных технологий обработки документации;</w:t>
      </w:r>
    </w:p>
    <w:p w:rsidR="00912F65" w:rsidRPr="00912F65" w:rsidRDefault="00912F65" w:rsidP="00912F65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2F65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Pr="00912F6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Изучение новых средств и технологий в </w:t>
      </w:r>
      <w:proofErr w:type="spellStart"/>
      <w:r w:rsidRPr="00912F65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веб-разработке</w:t>
      </w:r>
      <w:proofErr w:type="spellEnd"/>
      <w:r w:rsidRPr="00912F6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12F65" w:rsidRDefault="00912F65" w:rsidP="00912F65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2F65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Pr="00912F6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Развитие элементов профессиональной квалификации, связанных с использованием информационных технологий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систем ДБО</w:t>
      </w:r>
      <w:r w:rsidRPr="00912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12F65" w:rsidRDefault="00912F65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912F65" w:rsidRDefault="00912F65" w:rsidP="00912F65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1. </w:t>
      </w:r>
      <w:r w:rsidRPr="00B5555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И ХАРАКТЕР ДЕЯТЕЛЬНОСТИ ПРЕДПРИЯТИЯ</w:t>
      </w:r>
    </w:p>
    <w:p w:rsidR="00912F65" w:rsidRDefault="00912F65" w:rsidP="00912F65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2F65" w:rsidRDefault="00912F65" w:rsidP="00912F65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5555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характеристика и структура предприятия</w:t>
      </w:r>
    </w:p>
    <w:p w:rsidR="00912F65" w:rsidRDefault="00912F65" w:rsidP="00912F65">
      <w:pPr>
        <w:tabs>
          <w:tab w:val="left" w:pos="1134"/>
        </w:tabs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2F65" w:rsidRPr="00EF79A4" w:rsidRDefault="00912F65" w:rsidP="00912F65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2F6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Компания BSS — компания, основанная в 1994 году, специализируется в области разработки и внедрения автоматизированных систем дистанционного банковского обслуживания и управления финансами.</w:t>
      </w:r>
    </w:p>
    <w:p w:rsidR="00912F65" w:rsidRPr="00EF79A4" w:rsidRDefault="00912F65" w:rsidP="00912F65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2F6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Компания предоставляет полный комплекс услуг по организации дистанционного банковского обслуживания всех типов респондентов банка (юридических и физических лиц, отделений, филиалов, банков-корреспондентов, обменных пунктов и т. д.).</w:t>
      </w:r>
    </w:p>
    <w:p w:rsidR="00912F65" w:rsidRPr="00912F65" w:rsidRDefault="00912F65" w:rsidP="00912F65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2F65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Деятельность Компании BSS высоко оценивается независимыми рейтинговыми агентствами. Так, по итогам рейтинга РА «Экс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перт» BSS занимает 38-е место</w:t>
      </w:r>
      <w:r w:rsidRPr="00912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списке крупнейших </w:t>
      </w:r>
      <w:proofErr w:type="spellStart"/>
      <w:r w:rsidRPr="00912F65">
        <w:rPr>
          <w:rFonts w:ascii="Times New Roman" w:eastAsia="Times New Roman" w:hAnsi="Times New Roman" w:cs="Times New Roman"/>
          <w:sz w:val="28"/>
          <w:szCs w:val="28"/>
          <w:lang w:eastAsia="ru-RU"/>
        </w:rPr>
        <w:t>ИТ-компаний</w:t>
      </w:r>
      <w:proofErr w:type="spellEnd"/>
      <w:r w:rsidRPr="00912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итогам 2010 года. По итогам рейтингов </w:t>
      </w:r>
      <w:proofErr w:type="spellStart"/>
      <w:r w:rsidRPr="00912F65">
        <w:rPr>
          <w:rFonts w:ascii="Times New Roman" w:eastAsia="Times New Roman" w:hAnsi="Times New Roman" w:cs="Times New Roman"/>
          <w:sz w:val="28"/>
          <w:szCs w:val="28"/>
          <w:lang w:eastAsia="ru-RU"/>
        </w:rPr>
        <w:t>CNews</w:t>
      </w:r>
      <w:proofErr w:type="spellEnd"/>
      <w:r w:rsidRPr="00912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12F65">
        <w:rPr>
          <w:rFonts w:ascii="Times New Roman" w:eastAsia="Times New Roman" w:hAnsi="Times New Roman" w:cs="Times New Roman"/>
          <w:sz w:val="28"/>
          <w:szCs w:val="28"/>
          <w:lang w:eastAsia="ru-RU"/>
        </w:rPr>
        <w:t>Analytic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Компания BSS входит в сотню</w:t>
      </w:r>
      <w:r w:rsidRPr="00912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крупнейших и динамично развивающихся IT-компаний России, находится в списке «Самых быстр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орастущих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ИТ-компаний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России»</w:t>
      </w:r>
      <w:r w:rsidRPr="00912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входит в ТОП-15 крупнейших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поставщиков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банков</w:t>
      </w:r>
      <w:r w:rsidRPr="00912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12F65" w:rsidRPr="00EF79A4" w:rsidRDefault="00912F65" w:rsidP="00912F65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2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исследований, проводимых </w:t>
      </w:r>
      <w:proofErr w:type="spellStart"/>
      <w:r w:rsidRPr="00912F65">
        <w:rPr>
          <w:rFonts w:ascii="Times New Roman" w:eastAsia="Times New Roman" w:hAnsi="Times New Roman" w:cs="Times New Roman"/>
          <w:sz w:val="28"/>
          <w:szCs w:val="28"/>
          <w:lang w:eastAsia="ru-RU"/>
        </w:rPr>
        <w:t>CNews</w:t>
      </w:r>
      <w:proofErr w:type="spellEnd"/>
      <w:r w:rsidRPr="00912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12F65">
        <w:rPr>
          <w:rFonts w:ascii="Times New Roman" w:eastAsia="Times New Roman" w:hAnsi="Times New Roman" w:cs="Times New Roman"/>
          <w:sz w:val="28"/>
          <w:szCs w:val="28"/>
          <w:lang w:eastAsia="ru-RU"/>
        </w:rPr>
        <w:t>Analytic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2007—2011 гг. подтверждают</w:t>
      </w:r>
      <w:r w:rsidRPr="00912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устойчивое лидерство BSS на российском рынке систем дистанционного банковского обслуживания юридических и физических лиц. В сегменте систем ДБО для корпоративных клиентов совокупная доля решений Компании BSS составила 55,6 %. Тот же показатель среди банков Топ 50 превысил 62 %. Среди банков со 100 % участием нерезидентов доля решений ДБО от Компании BSS составила 60,4 %.</w:t>
      </w:r>
    </w:p>
    <w:p w:rsidR="00912F65" w:rsidRPr="00912F65" w:rsidRDefault="00912F65" w:rsidP="00912F65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2F6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текущий момент штат Компании составляет более 700 сотрудников.</w:t>
      </w:r>
    </w:p>
    <w:p w:rsidR="00912F65" w:rsidRPr="00EF79A4" w:rsidRDefault="00912F65" w:rsidP="00912F65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2F65" w:rsidRDefault="00912F65" w:rsidP="00912F65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2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1.2. </w:t>
      </w:r>
      <w:r w:rsidRPr="00B5555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общей технологической схемы производства и характеристика выпускаемой продукции (услуг)</w:t>
      </w:r>
    </w:p>
    <w:p w:rsidR="00912F65" w:rsidRDefault="00912F65" w:rsidP="00912F65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53D4" w:rsidRDefault="006053D4" w:rsidP="00912F65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053D4" w:rsidRDefault="006053D4" w:rsidP="00912F65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912F65" w:rsidRPr="00187FF0" w:rsidRDefault="00912F65" w:rsidP="00912F65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2F6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Основные</w:t>
      </w:r>
      <w:r w:rsidR="00FF22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программные продукты </w:t>
      </w:r>
      <w:r w:rsidR="00FF22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BSS</w:t>
      </w:r>
      <w:r w:rsidR="00FF22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отображены на рисунке 1.2.1.</w:t>
      </w:r>
      <w:r w:rsidR="00FF2267" w:rsidRPr="00912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053D4" w:rsidRPr="006053D4" w:rsidRDefault="006053D4" w:rsidP="006053D4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object w:dxaOrig="10704" w:dyaOrig="7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05pt;height:354.55pt" o:ole="">
            <v:imagedata r:id="rId7" o:title=""/>
          </v:shape>
          <o:OLEObject Type="Embed" ProgID="Visio.Drawing.11" ShapeID="_x0000_i1025" DrawAspect="Content" ObjectID="_1605437562" r:id="rId8"/>
        </w:object>
      </w:r>
    </w:p>
    <w:p w:rsidR="006053D4" w:rsidRDefault="006053D4" w:rsidP="006053D4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F79A4" w:rsidRPr="006053D4" w:rsidRDefault="006053D4" w:rsidP="006053D4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Рис.1.3.1. Перечень продуктов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BSS</w:t>
      </w:r>
    </w:p>
    <w:p w:rsidR="00EF79A4" w:rsidRDefault="00EF79A4" w:rsidP="00912F65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1.3. </w:t>
      </w:r>
      <w:r w:rsidRPr="00EF79A4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Характеристика средств вычислительной техники, оборудования, архитектуры вычислительной сети, программного обеспечения, применяемого на предприятии (в подразделении).</w:t>
      </w:r>
    </w:p>
    <w:p w:rsidR="00EF79A4" w:rsidRDefault="00EF79A4" w:rsidP="00912F65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9A4" w:rsidRDefault="00EF79A4" w:rsidP="00912F65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период прохождения практики для реализации поставленных задач использовалось:</w:t>
      </w:r>
    </w:p>
    <w:p w:rsidR="00EF79A4" w:rsidRDefault="00EF79A4" w:rsidP="00912F65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Аппаратное обеспечение:</w:t>
      </w:r>
    </w:p>
    <w:p w:rsidR="00EF79A4" w:rsidRDefault="00EF79A4" w:rsidP="00912F65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Компьютер, обладающий следующими техническими характеристиками:</w:t>
      </w:r>
    </w:p>
    <w:p w:rsidR="00EF79A4" w:rsidRDefault="00EF79A4" w:rsidP="00912F65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</w:t>
      </w:r>
      <w:r w:rsidRPr="005033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 7 64-bit</w:t>
      </w:r>
    </w:p>
    <w:p w:rsidR="00EF79A4" w:rsidRDefault="00EF79A4" w:rsidP="00912F65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</w:t>
      </w:r>
      <w:r w:rsidRPr="005033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Intel Core i5 2300</w:t>
      </w:r>
    </w:p>
    <w:p w:rsidR="00EF79A4" w:rsidRDefault="00EF79A4" w:rsidP="00912F65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ядер процессора: 4</w:t>
      </w:r>
    </w:p>
    <w:p w:rsidR="00EF79A4" w:rsidRDefault="00EF79A4" w:rsidP="00912F65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Частота процессора: 2,7 ГГц</w:t>
      </w:r>
    </w:p>
    <w:p w:rsidR="00EF79A4" w:rsidRDefault="00EF79A4" w:rsidP="00912F65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Оперативная память: 16 Гб</w:t>
      </w:r>
    </w:p>
    <w:p w:rsidR="00EF79A4" w:rsidRDefault="00EF79A4" w:rsidP="00912F65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Долговременная память: 1000 + 250 ГБ</w:t>
      </w:r>
    </w:p>
    <w:p w:rsidR="00EF79A4" w:rsidRDefault="00EF79A4" w:rsidP="00EF79A4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Программное обеспечение:</w:t>
      </w:r>
    </w:p>
    <w:p w:rsidR="00EF79A4" w:rsidRPr="007E442B" w:rsidRDefault="00EF79A4" w:rsidP="00EF79A4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IntelliJ</w:t>
      </w:r>
      <w:proofErr w:type="spellEnd"/>
      <w:r w:rsidRPr="00EF79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IDEA</w:t>
      </w:r>
      <w:r w:rsidRPr="00EF79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2017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среда разработки для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EF79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Groovy</w:t>
      </w:r>
      <w:r w:rsidR="007E442B" w:rsidRPr="007E442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</w:p>
    <w:p w:rsidR="00EF79A4" w:rsidRDefault="00EF79A4" w:rsidP="00EF79A4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IReport</w:t>
      </w:r>
      <w:proofErr w:type="spellEnd"/>
      <w:r w:rsidRPr="00EF79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ПО, позволяющее работать с форматом </w:t>
      </w:r>
      <w:r w:rsidRPr="00EF79A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jrxml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генерации отчетов.</w:t>
      </w:r>
      <w:proofErr w:type="gramEnd"/>
    </w:p>
    <w:p w:rsidR="00EF79A4" w:rsidRPr="00503394" w:rsidRDefault="00EF79A4" w:rsidP="00EF79A4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pgAdmin</w:t>
      </w:r>
      <w:proofErr w:type="spellEnd"/>
      <w:proofErr w:type="gramEnd"/>
      <w:r w:rsidRPr="00EF79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графический интерфейс для работы с </w:t>
      </w:r>
      <w:r w:rsidR="007E4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СУБД </w:t>
      </w:r>
      <w:proofErr w:type="spellStart"/>
      <w:r w:rsidR="007E4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PostgreSQL</w:t>
      </w:r>
      <w:proofErr w:type="spellEnd"/>
      <w:r w:rsidR="007E442B" w:rsidRPr="007E442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E442B" w:rsidRDefault="007E442B" w:rsidP="00EF79A4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 w:rsidRPr="007E4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Chrome</w:t>
      </w:r>
      <w:r w:rsidRPr="007E4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браузер для работы с развернутым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E442B" w:rsidRDefault="007E442B" w:rsidP="00EF79A4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ActiveMQ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 для работы с очередями сообщений.</w:t>
      </w:r>
      <w:proofErr w:type="gramEnd"/>
    </w:p>
    <w:p w:rsidR="007E442B" w:rsidRDefault="007E442B" w:rsidP="00EF79A4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E442B" w:rsidRDefault="007E442B" w:rsidP="00EF79A4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1.4. Технологические платформы, используемые компанией</w:t>
      </w:r>
    </w:p>
    <w:p w:rsidR="007E442B" w:rsidRDefault="007E442B" w:rsidP="00EF79A4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E442B" w:rsidRPr="00503394" w:rsidRDefault="007E442B" w:rsidP="00EF79A4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TeamCity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7E4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многофункциональный сервер непрерывной интеграции, готовый к работе сразу же после установки.</w:t>
      </w:r>
      <w:proofErr w:type="gramEnd"/>
      <w:r w:rsidRPr="007E4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 поддерживает множество систем контроля версий, аутентификации, сборки и тестирования прямо из коробки.</w:t>
      </w:r>
    </w:p>
    <w:p w:rsidR="007E442B" w:rsidRPr="00503394" w:rsidRDefault="007E442B" w:rsidP="00EF79A4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GitLab</w:t>
      </w:r>
      <w:proofErr w:type="spellEnd"/>
      <w:r w:rsidRPr="007E4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7E4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сайт и система управления </w:t>
      </w:r>
      <w:proofErr w:type="spellStart"/>
      <w:r w:rsidRPr="007E442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репозиториями</w:t>
      </w:r>
      <w:proofErr w:type="spellEnd"/>
      <w:r w:rsidRPr="007E4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кода для </w:t>
      </w:r>
      <w:proofErr w:type="spellStart"/>
      <w:r w:rsidRPr="007E442B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7E4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из дополнительных возможностей: собственная вики и система отслеживания ошибок. </w:t>
      </w:r>
      <w:proofErr w:type="gramStart"/>
      <w:r w:rsidRPr="007E442B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 w:rsidRPr="007E4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доступно </w:t>
      </w:r>
      <w:proofErr w:type="gramStart"/>
      <w:r w:rsidRPr="007E442B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7E4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системе управления пакетами </w:t>
      </w:r>
      <w:proofErr w:type="spellStart"/>
      <w:r w:rsidRPr="007E442B">
        <w:rPr>
          <w:rFonts w:ascii="Times New Roman" w:eastAsia="Times New Roman" w:hAnsi="Times New Roman" w:cs="Times New Roman"/>
          <w:sz w:val="28"/>
          <w:szCs w:val="28"/>
          <w:lang w:eastAsia="ru-RU"/>
        </w:rPr>
        <w:t>Omnibus</w:t>
      </w:r>
      <w:proofErr w:type="spellEnd"/>
      <w:r w:rsidRPr="007E442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E442B" w:rsidRPr="00503394" w:rsidRDefault="007E442B" w:rsidP="00EF79A4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7E4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Jira</w:t>
      </w:r>
      <w:proofErr w:type="spellEnd"/>
      <w:r w:rsidRPr="007E4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7E4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коммерческая система отслеживания ошибок, предназначена для организации взаимодействия с пользователями, хотя в некоторых случаях используется и для управления проектами.</w:t>
      </w:r>
      <w:proofErr w:type="gramEnd"/>
      <w:r w:rsidRPr="007E4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E442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Разработана</w:t>
      </w:r>
      <w:proofErr w:type="gramEnd"/>
      <w:r w:rsidRPr="007E4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компанией </w:t>
      </w:r>
      <w:proofErr w:type="spellStart"/>
      <w:r w:rsidRPr="007E44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Atlassian</w:t>
      </w:r>
      <w:proofErr w:type="spellEnd"/>
      <w:r w:rsidRPr="007E44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является одним из двух её основных продуктов. </w:t>
      </w:r>
      <w:r w:rsidRPr="00503394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 веб-интерфейс.</w:t>
      </w:r>
    </w:p>
    <w:p w:rsidR="00EF79A4" w:rsidRPr="00503394" w:rsidRDefault="00EF79A4" w:rsidP="00EF79A4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4F17" w:rsidRDefault="005D4F17" w:rsidP="00EF79A4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 Выполнение функциональных возможностей по специальности</w:t>
      </w:r>
    </w:p>
    <w:p w:rsidR="005D4F17" w:rsidRDefault="005D4F17" w:rsidP="00EF79A4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61B7" w:rsidRDefault="008661B7" w:rsidP="00EF79A4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2.1. Основные положения должностной инструкции:</w:t>
      </w:r>
    </w:p>
    <w:p w:rsidR="008661B7" w:rsidRDefault="008661B7" w:rsidP="00EF79A4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633D" w:rsidRPr="00CC633D" w:rsidRDefault="007D768D" w:rsidP="008661B7">
      <w:pPr>
        <w:tabs>
          <w:tab w:val="left" w:pos="1418"/>
        </w:tabs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2.1</w:t>
      </w:r>
      <w:r w:rsidR="00CC633D" w:rsidRPr="00CC63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661B7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C633D" w:rsidRPr="00CC63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Разрабатывает на основе анализа математических моделей и алгоритмов </w:t>
      </w:r>
      <w:proofErr w:type="gramStart"/>
      <w:r w:rsidR="00CC633D" w:rsidRPr="00CC633D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решения</w:t>
      </w:r>
      <w:proofErr w:type="gramEnd"/>
      <w:r w:rsidR="00CC633D" w:rsidRPr="00CC63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экономических и других задач программы, обеспечивающие возможность выполнения алгоритма и соответственно поставленной задачи средствами вычислительной техники, проводит их тестирование и отладку.</w:t>
      </w:r>
    </w:p>
    <w:p w:rsidR="00CC633D" w:rsidRPr="00CC633D" w:rsidRDefault="008661B7" w:rsidP="008661B7">
      <w:pPr>
        <w:tabs>
          <w:tab w:val="left" w:pos="1418"/>
        </w:tabs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2.1</w:t>
      </w:r>
      <w:r w:rsidR="00CC633D" w:rsidRPr="00CC63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="007D768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C633D" w:rsidRPr="00CC633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Разрабатывает технологию решения задачи по всем этапам обработки информации.</w:t>
      </w:r>
    </w:p>
    <w:p w:rsidR="00CC633D" w:rsidRPr="00CC633D" w:rsidRDefault="008661B7" w:rsidP="008661B7">
      <w:pPr>
        <w:tabs>
          <w:tab w:val="left" w:pos="1418"/>
        </w:tabs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2.1.3</w:t>
      </w:r>
      <w:r w:rsidR="00CC633D" w:rsidRPr="00CC63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D768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C633D" w:rsidRPr="00CC633D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контроля.</w:t>
      </w:r>
    </w:p>
    <w:p w:rsidR="00CC633D" w:rsidRPr="00CC633D" w:rsidRDefault="00CC633D" w:rsidP="008661B7">
      <w:pPr>
        <w:tabs>
          <w:tab w:val="left" w:pos="1418"/>
        </w:tabs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33D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="008661B7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7D768D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CC63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D768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633D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Осуществляет запуск отлаженных программ и ввод исходных данных, определяемых условиями поставленных задач.</w:t>
      </w:r>
    </w:p>
    <w:p w:rsidR="00CC633D" w:rsidRPr="00CC633D" w:rsidRDefault="00CC633D" w:rsidP="008661B7">
      <w:pPr>
        <w:tabs>
          <w:tab w:val="left" w:pos="1418"/>
        </w:tabs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33D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="008661B7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7D768D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CC63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D768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633D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 возможность использования готовых программных продуктов.</w:t>
      </w:r>
    </w:p>
    <w:p w:rsidR="007D768D" w:rsidRDefault="00CC633D" w:rsidP="008661B7">
      <w:pPr>
        <w:tabs>
          <w:tab w:val="left" w:pos="1418"/>
        </w:tabs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633D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="008661B7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7D768D">
        <w:rPr>
          <w:rFonts w:ascii="Times New Roman" w:eastAsia="Times New Roman" w:hAnsi="Times New Roman" w:cs="Times New Roman"/>
          <w:sz w:val="28"/>
          <w:szCs w:val="28"/>
          <w:lang w:eastAsia="ru-RU"/>
        </w:rPr>
        <w:t>6.</w:t>
      </w:r>
      <w:r w:rsidR="007D768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C633D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Осуществляет сопровождение внедренных программ и программных средств.</w:t>
      </w:r>
    </w:p>
    <w:p w:rsidR="007D768D" w:rsidRDefault="007D768D" w:rsidP="007D768D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768D" w:rsidRDefault="008661B7" w:rsidP="007D768D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2.2. Виды работ по специальности на предприятии</w:t>
      </w:r>
    </w:p>
    <w:p w:rsidR="008661B7" w:rsidRDefault="008661B7" w:rsidP="007D768D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61B7" w:rsidRPr="008661B7" w:rsidRDefault="008661B7" w:rsidP="008661B7">
      <w:pPr>
        <w:pStyle w:val="ab"/>
        <w:numPr>
          <w:ilvl w:val="0"/>
          <w:numId w:val="6"/>
        </w:numPr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доработок внутренних разработок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BSS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661B7" w:rsidRDefault="008661B7" w:rsidP="008661B7">
      <w:pPr>
        <w:pStyle w:val="ab"/>
        <w:numPr>
          <w:ilvl w:val="0"/>
          <w:numId w:val="6"/>
        </w:numPr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кастомизированных версий продуктов для отдельных банков.</w:t>
      </w:r>
    </w:p>
    <w:p w:rsidR="008661B7" w:rsidRPr="008661B7" w:rsidRDefault="008661B7" w:rsidP="008661B7">
      <w:pPr>
        <w:pStyle w:val="ab"/>
        <w:numPr>
          <w:ilvl w:val="0"/>
          <w:numId w:val="6"/>
        </w:numPr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Исправление ошибок в продуктах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BSS</w:t>
      </w:r>
      <w:r w:rsidRPr="008661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будь эти продукты внутренними или отправляемыми в банк.</w:t>
      </w:r>
    </w:p>
    <w:p w:rsidR="007D768D" w:rsidRDefault="007D768D" w:rsidP="007D768D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7FF0" w:rsidRPr="00530F63" w:rsidRDefault="00187FF0" w:rsidP="007D768D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 каждую работу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Jira</w:t>
      </w:r>
      <w:proofErr w:type="spellEnd"/>
      <w:r w:rsidRPr="00187F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заводится задача. </w:t>
      </w:r>
      <w:r w:rsidR="006F0D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Есть несколько типов задач: дефект, доработка, консультация. Жизненный цикл задачи типа дефект представлен на рисунке 2.2.1. Для остальных типов задач ЖЦ практически </w:t>
      </w:r>
      <w:proofErr w:type="gramStart"/>
      <w:r w:rsidR="006F0DBF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идентичен</w:t>
      </w:r>
      <w:proofErr w:type="gramEnd"/>
      <w:r w:rsidR="00530F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187FF0" w:rsidRDefault="00187FF0" w:rsidP="007D768D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7FF0" w:rsidRPr="00530F63" w:rsidRDefault="00E60CE6" w:rsidP="00187FF0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object w:dxaOrig="9693" w:dyaOrig="10118">
          <v:shape id="_x0000_i1026" type="#_x0000_t75" style="width:484.65pt;height:505.8pt" o:ole="">
            <v:imagedata r:id="rId9" o:title=""/>
          </v:shape>
          <o:OLEObject Type="Embed" ProgID="Visio.Drawing.11" ShapeID="_x0000_i1026" DrawAspect="Content" ObjectID="_1605437563" r:id="rId10"/>
        </w:object>
      </w:r>
    </w:p>
    <w:p w:rsidR="00187FF0" w:rsidRDefault="00187FF0" w:rsidP="00187FF0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Рис.2.2.1. Жизненный цикл задачи</w:t>
      </w:r>
    </w:p>
    <w:p w:rsidR="002A60BF" w:rsidRDefault="002A60BF" w:rsidP="00187FF0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60BF" w:rsidRDefault="002A60BF" w:rsidP="002A60BF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Бизнес-процесс создания банковской версии продукта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Correqts</w:t>
      </w:r>
      <w:proofErr w:type="spellEnd"/>
      <w:r w:rsidRPr="002A60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Corporate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 на рисунке 2.2.2.</w:t>
      </w:r>
    </w:p>
    <w:p w:rsidR="002A60BF" w:rsidRDefault="002A60BF" w:rsidP="00187FF0">
      <w:pPr>
        <w:ind w:firstLine="567"/>
        <w:jc w:val="center"/>
      </w:pPr>
      <w:r>
        <w:object w:dxaOrig="7142" w:dyaOrig="9017">
          <v:shape id="_x0000_i1027" type="#_x0000_t75" style="width:356.95pt;height:450.75pt" o:ole="">
            <v:imagedata r:id="rId11" o:title=""/>
          </v:shape>
          <o:OLEObject Type="Embed" ProgID="Visio.Drawing.11" ShapeID="_x0000_i1027" DrawAspect="Content" ObjectID="_1605437564" r:id="rId12"/>
        </w:object>
      </w:r>
    </w:p>
    <w:p w:rsidR="002A60BF" w:rsidRDefault="002A60BF" w:rsidP="00187FF0">
      <w:pPr>
        <w:ind w:firstLine="567"/>
        <w:jc w:val="center"/>
      </w:pPr>
    </w:p>
    <w:p w:rsidR="002A60BF" w:rsidRDefault="002A60BF" w:rsidP="00187FF0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Рис.2.2.2. Процесс создания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кастомизированного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проекта</w:t>
      </w:r>
    </w:p>
    <w:p w:rsidR="002A60BF" w:rsidRDefault="002A60BF" w:rsidP="00187FF0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60BF" w:rsidRDefault="007053BD" w:rsidP="002A60BF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модули проекта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Correqts</w:t>
      </w:r>
      <w:proofErr w:type="spellEnd"/>
      <w:r w:rsidRPr="007053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Corporate</w:t>
      </w:r>
      <w:r w:rsidRPr="007053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представлены на рисунке 2.2.3.</w:t>
      </w:r>
    </w:p>
    <w:p w:rsidR="007053BD" w:rsidRDefault="007053BD" w:rsidP="007053BD">
      <w:pPr>
        <w:ind w:firstLine="567"/>
        <w:jc w:val="center"/>
      </w:pPr>
      <w:r>
        <w:object w:dxaOrig="4703" w:dyaOrig="13778">
          <v:shape id="_x0000_i1028" type="#_x0000_t75" style="width:235.35pt;height:689.15pt" o:ole="">
            <v:imagedata r:id="rId13" o:title=""/>
          </v:shape>
          <o:OLEObject Type="Embed" ProgID="Visio.Drawing.11" ShapeID="_x0000_i1028" DrawAspect="Content" ObjectID="_1605437565" r:id="rId14"/>
        </w:object>
      </w:r>
    </w:p>
    <w:p w:rsidR="007053BD" w:rsidRDefault="007053BD" w:rsidP="007053BD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053BD" w:rsidRPr="007053BD" w:rsidRDefault="007053BD" w:rsidP="007053BD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Рис.2.2.3. Основные модули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Correqts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Corporate</w:t>
      </w:r>
    </w:p>
    <w:sectPr w:rsidR="007053BD" w:rsidRPr="007053BD" w:rsidSect="001B0386">
      <w:headerReference w:type="default" r:id="rId15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072" w:rsidRDefault="00A67072" w:rsidP="001B0386">
      <w:pPr>
        <w:spacing w:line="240" w:lineRule="auto"/>
      </w:pPr>
      <w:r>
        <w:separator/>
      </w:r>
    </w:p>
  </w:endnote>
  <w:endnote w:type="continuationSeparator" w:id="0">
    <w:p w:rsidR="00A67072" w:rsidRDefault="00A67072" w:rsidP="001B038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072" w:rsidRDefault="00A67072" w:rsidP="001B0386">
      <w:pPr>
        <w:spacing w:line="240" w:lineRule="auto"/>
      </w:pPr>
      <w:r>
        <w:separator/>
      </w:r>
    </w:p>
  </w:footnote>
  <w:footnote w:type="continuationSeparator" w:id="0">
    <w:p w:rsidR="00A67072" w:rsidRDefault="00A67072" w:rsidP="001B038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9501851"/>
      <w:docPartObj>
        <w:docPartGallery w:val="Page Numbers (Top of Page)"/>
        <w:docPartUnique/>
      </w:docPartObj>
    </w:sdtPr>
    <w:sdtContent>
      <w:p w:rsidR="007D768D" w:rsidRDefault="00382261">
        <w:pPr>
          <w:pStyle w:val="a7"/>
          <w:jc w:val="right"/>
        </w:pPr>
        <w:fldSimple w:instr=" PAGE   \* MERGEFORMAT ">
          <w:r w:rsidR="007053BD">
            <w:rPr>
              <w:noProof/>
            </w:rPr>
            <w:t>6</w:t>
          </w:r>
        </w:fldSimple>
      </w:p>
    </w:sdtContent>
  </w:sdt>
  <w:p w:rsidR="007D768D" w:rsidRDefault="007D768D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3FBC"/>
    <w:multiLevelType w:val="hybridMultilevel"/>
    <w:tmpl w:val="B090197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39B1E4E"/>
    <w:multiLevelType w:val="hybridMultilevel"/>
    <w:tmpl w:val="A358EE9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47375888"/>
    <w:multiLevelType w:val="hybridMultilevel"/>
    <w:tmpl w:val="7E449A9C"/>
    <w:lvl w:ilvl="0" w:tplc="D100939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4DF865B8"/>
    <w:multiLevelType w:val="hybridMultilevel"/>
    <w:tmpl w:val="58FC1E2C"/>
    <w:lvl w:ilvl="0" w:tplc="5052B1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5F0752D7"/>
    <w:multiLevelType w:val="hybridMultilevel"/>
    <w:tmpl w:val="B10CB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4D34D6"/>
    <w:multiLevelType w:val="hybridMultilevel"/>
    <w:tmpl w:val="9300F556"/>
    <w:lvl w:ilvl="0" w:tplc="7B0261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1A1E"/>
    <w:rsid w:val="0006591F"/>
    <w:rsid w:val="000A3581"/>
    <w:rsid w:val="000D729F"/>
    <w:rsid w:val="00174B81"/>
    <w:rsid w:val="00187FF0"/>
    <w:rsid w:val="001A5891"/>
    <w:rsid w:val="001B0386"/>
    <w:rsid w:val="001F51D9"/>
    <w:rsid w:val="00281A4C"/>
    <w:rsid w:val="002A60BF"/>
    <w:rsid w:val="00347702"/>
    <w:rsid w:val="00347E5A"/>
    <w:rsid w:val="00374A88"/>
    <w:rsid w:val="00382261"/>
    <w:rsid w:val="003A17E2"/>
    <w:rsid w:val="00500338"/>
    <w:rsid w:val="00500A6A"/>
    <w:rsid w:val="00503394"/>
    <w:rsid w:val="00530F63"/>
    <w:rsid w:val="00590551"/>
    <w:rsid w:val="005D4F17"/>
    <w:rsid w:val="005F4363"/>
    <w:rsid w:val="006053D4"/>
    <w:rsid w:val="0065289B"/>
    <w:rsid w:val="0065410B"/>
    <w:rsid w:val="00675609"/>
    <w:rsid w:val="00683315"/>
    <w:rsid w:val="006B2082"/>
    <w:rsid w:val="006F0DBF"/>
    <w:rsid w:val="007053BD"/>
    <w:rsid w:val="007506E3"/>
    <w:rsid w:val="00797D59"/>
    <w:rsid w:val="007D768D"/>
    <w:rsid w:val="007E442B"/>
    <w:rsid w:val="00853411"/>
    <w:rsid w:val="008661B7"/>
    <w:rsid w:val="008B74E2"/>
    <w:rsid w:val="008F70C0"/>
    <w:rsid w:val="00912F65"/>
    <w:rsid w:val="00915914"/>
    <w:rsid w:val="00947494"/>
    <w:rsid w:val="00A61A1C"/>
    <w:rsid w:val="00A67072"/>
    <w:rsid w:val="00AB1A1E"/>
    <w:rsid w:val="00AE0F74"/>
    <w:rsid w:val="00AF6C97"/>
    <w:rsid w:val="00B55553"/>
    <w:rsid w:val="00C65C54"/>
    <w:rsid w:val="00C834EC"/>
    <w:rsid w:val="00C945FC"/>
    <w:rsid w:val="00CC633D"/>
    <w:rsid w:val="00D324ED"/>
    <w:rsid w:val="00D43EA5"/>
    <w:rsid w:val="00D749C0"/>
    <w:rsid w:val="00D93467"/>
    <w:rsid w:val="00DD2497"/>
    <w:rsid w:val="00E60CE6"/>
    <w:rsid w:val="00E81022"/>
    <w:rsid w:val="00EB7387"/>
    <w:rsid w:val="00ED2B35"/>
    <w:rsid w:val="00EF79A4"/>
    <w:rsid w:val="00F97CC2"/>
    <w:rsid w:val="00FF2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C97"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B1A1E"/>
    <w:pPr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F97CC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97C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7CC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B038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B0386"/>
  </w:style>
  <w:style w:type="paragraph" w:styleId="a9">
    <w:name w:val="footer"/>
    <w:basedOn w:val="a"/>
    <w:link w:val="aa"/>
    <w:uiPriority w:val="99"/>
    <w:semiHidden/>
    <w:unhideWhenUsed/>
    <w:rsid w:val="001B038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B0386"/>
  </w:style>
  <w:style w:type="paragraph" w:styleId="ab">
    <w:name w:val="List Paragraph"/>
    <w:basedOn w:val="a"/>
    <w:uiPriority w:val="34"/>
    <w:qFormat/>
    <w:rsid w:val="003A17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8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11</Pages>
  <Words>1332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</dc:creator>
  <cp:keywords/>
  <dc:description/>
  <cp:lastModifiedBy>root</cp:lastModifiedBy>
  <cp:revision>12</cp:revision>
  <dcterms:created xsi:type="dcterms:W3CDTF">2016-11-20T11:59:00Z</dcterms:created>
  <dcterms:modified xsi:type="dcterms:W3CDTF">2018-12-04T10:06:00Z</dcterms:modified>
</cp:coreProperties>
</file>