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Google Sans" w:cs="Google Sans" w:eastAsia="Google Sans" w:hAnsi="Google Sans"/>
          <w:sz w:val="24"/>
          <w:szCs w:val="24"/>
        </w:rPr>
      </w:pPr>
      <w:bookmarkStart w:colFirst="0" w:colLast="0" w:name="_wj2j189xt6fj" w:id="0"/>
      <w:bookmarkEnd w:id="0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Stakeholder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memorandum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Complete each section of the stakeholder memorandum template to communicate your audit results and recommendations to stakeholders: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4"/>
          <w:szCs w:val="24"/>
          <w:u w:val="none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Scope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4"/>
          <w:szCs w:val="24"/>
          <w:u w:val="none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4"/>
          <w:szCs w:val="24"/>
          <w:u w:val="none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Critical findings (must be addressed immediately)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4"/>
          <w:szCs w:val="24"/>
          <w:u w:val="none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Findings (should be addressed, but no immediate need)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4"/>
          <w:szCs w:val="24"/>
          <w:u w:val="none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Summary/Recommendations</w:t>
      </w:r>
    </w:p>
    <w:p w:rsidR="00000000" w:rsidDel="00000000" w:rsidP="00000000" w:rsidRDefault="00000000" w:rsidRPr="00000000" w14:paraId="00000009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Use information from the following documents: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hyperlink r:id="rId6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Botium Toys: Audit scope and </w:t>
        </w:r>
      </w:hyperlink>
      <w:hyperlink r:id="rId7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Controls assessment (completed in “Conduct a security audit, Part 1”)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Compliance checklist (completed in “Conduct a security audit, Part 1”)</w:t>
      </w:r>
    </w:p>
    <w:p w:rsidR="00000000" w:rsidDel="00000000" w:rsidP="00000000" w:rsidRDefault="00000000" w:rsidRPr="00000000" w14:paraId="0000000E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Google Sans" w:cs="Google Sans" w:eastAsia="Google Sans" w:hAnsi="Google Sans"/>
          <w:b w:val="1"/>
          <w:i w:val="1"/>
          <w:color w:val="666666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color w:val="666666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Google Sans" w:cs="Google Sans" w:eastAsia="Google Sans" w:hAnsi="Google Sans"/>
          <w:b w:val="1"/>
          <w:i w:val="1"/>
          <w:color w:val="666666"/>
          <w:sz w:val="24"/>
          <w:szCs w:val="24"/>
          <w:rtl w:val="0"/>
        </w:rPr>
        <w:t xml:space="preserve">Use the following template to create your memorandum] </w:t>
      </w:r>
    </w:p>
    <w:p w:rsidR="00000000" w:rsidDel="00000000" w:rsidP="00000000" w:rsidRDefault="00000000" w:rsidRPr="00000000" w14:paraId="00000011">
      <w:pPr>
        <w:jc w:val="center"/>
        <w:rPr>
          <w:rFonts w:ascii="Google Sans" w:cs="Google Sans" w:eastAsia="Google Sans" w:hAnsi="Google Sans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: IT Manager, Stakeholders</w:t>
      </w:r>
    </w:p>
    <w:p w:rsidR="00000000" w:rsidDel="00000000" w:rsidP="00000000" w:rsidRDefault="00000000" w:rsidRPr="00000000" w14:paraId="00000013">
      <w:pPr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FROM: (Your Name)</w:t>
        <w:br w:type="textWrapping"/>
        <w:t xml:space="preserve">DATE: (Today’s Date)</w:t>
        <w:br w:type="textWrapping"/>
        <w:t xml:space="preserve">SUBJECT: Internal IT Audit Findings and Recommendations</w:t>
      </w:r>
    </w:p>
    <w:p w:rsidR="00000000" w:rsidDel="00000000" w:rsidP="00000000" w:rsidRDefault="00000000" w:rsidRPr="00000000" w14:paraId="00000014">
      <w:pPr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Dear Colleagues,</w:t>
      </w:r>
    </w:p>
    <w:p w:rsidR="00000000" w:rsidDel="00000000" w:rsidP="00000000" w:rsidRDefault="00000000" w:rsidRPr="00000000" w14:paraId="00000016">
      <w:pPr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Please review the following information regarding the Botium Toys internal audit scope, goals, critical findings, summary and recommendations.</w:t>
      </w:r>
    </w:p>
    <w:p w:rsidR="00000000" w:rsidDel="00000000" w:rsidP="00000000" w:rsidRDefault="00000000" w:rsidRPr="00000000" w14:paraId="00000018">
      <w:pPr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Scope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oogle Sans" w:cs="Google Sans" w:eastAsia="Google Sans" w:hAnsi="Google Sans"/>
          <w:strike w:val="1"/>
          <w:color w:val="434343"/>
          <w:sz w:val="24"/>
          <w:szCs w:val="24"/>
          <w:highlight w:val="magenta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Critical findings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(must be addressed immediately): </w:t>
      </w:r>
    </w:p>
    <w:p w:rsidR="00000000" w:rsidDel="00000000" w:rsidP="00000000" w:rsidRDefault="00000000" w:rsidRPr="00000000" w14:paraId="0000001E">
      <w:pPr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Findings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(should be addressed, but no immediate need): </w:t>
      </w:r>
    </w:p>
    <w:p w:rsidR="00000000" w:rsidDel="00000000" w:rsidP="00000000" w:rsidRDefault="00000000" w:rsidRPr="00000000" w14:paraId="00000020">
      <w:pPr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Summary/Recommendations: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DWmu8rVrIY_vGR3nRCUl7sxekN2fGRYypcF6ej8YheA/template/preview" TargetMode="External"/><Relationship Id="rId7" Type="http://schemas.openxmlformats.org/officeDocument/2006/relationships/hyperlink" Target="https://docs.google.com/document/d/1DWmu8rVrIY_vGR3nRCUl7sxekN2fGRYypcF6ej8YheA/template/pre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