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D2C" w:rsidRPr="00E82019" w:rsidRDefault="00E82019" w:rsidP="00E82019">
      <w:pPr>
        <w:tabs>
          <w:tab w:val="left" w:pos="7960"/>
        </w:tabs>
        <w:rPr>
          <w:rFonts w:ascii="Arial" w:eastAsia="Times New Roman" w:hAnsi="Arial" w:cs="Times New Roman"/>
          <w:b/>
          <w:bCs/>
          <w:color w:val="1F3864" w:themeColor="accent5" w:themeShade="80"/>
          <w:sz w:val="44"/>
          <w:szCs w:val="44"/>
        </w:rPr>
      </w:pPr>
      <w:r w:rsidRPr="00E82019">
        <w:rPr>
          <w:rFonts w:ascii="Arial" w:eastAsia="Times New Roman" w:hAnsi="Arial" w:cs="Times New Roman"/>
          <w:b/>
          <w:bCs/>
          <w:color w:val="1F3864" w:themeColor="accent5" w:themeShade="80"/>
          <w:sz w:val="44"/>
          <w:szCs w:val="44"/>
        </w:rPr>
        <w:t>PERSONAL SWOT ANALYSIS</w:t>
      </w:r>
      <w:r w:rsidR="000E15CE">
        <w:rPr>
          <w:rFonts w:ascii="Arial" w:eastAsia="Times New Roman" w:hAnsi="Arial" w:cs="Times New Roman"/>
          <w:b/>
          <w:bCs/>
          <w:color w:val="1F3864" w:themeColor="accent5" w:themeShade="80"/>
          <w:sz w:val="44"/>
          <w:szCs w:val="44"/>
        </w:rPr>
        <w:t xml:space="preserve">    </w:t>
      </w:r>
      <w:r w:rsidR="000E15CE" w:rsidRPr="000E15CE">
        <w:rPr>
          <w:rFonts w:ascii="Arial" w:eastAsia="Times New Roman" w:hAnsi="Arial" w:cs="Times New Roman"/>
          <w:b/>
          <w:bCs/>
          <w:color w:val="FF0000"/>
          <w:sz w:val="44"/>
          <w:szCs w:val="44"/>
        </w:rPr>
        <w:t xml:space="preserve">Name:  </w:t>
      </w:r>
      <w:sdt>
        <w:sdtPr>
          <w:rPr>
            <w:rFonts w:ascii="Arial" w:eastAsia="Times New Roman" w:hAnsi="Arial" w:cs="Times New Roman"/>
            <w:b/>
            <w:bCs/>
            <w:color w:val="FF0000"/>
            <w:sz w:val="44"/>
            <w:szCs w:val="44"/>
          </w:rPr>
          <w:id w:val="-27328479"/>
          <w:placeholder>
            <w:docPart w:val="DefaultPlaceholder_-1854013440"/>
          </w:placeholder>
          <w:showingPlcHdr/>
        </w:sdtPr>
        <w:sdtContent>
          <w:r w:rsidR="000E15CE" w:rsidRPr="000E15CE">
            <w:rPr>
              <w:rStyle w:val="PlaceholderText"/>
              <w:color w:val="FF0000"/>
            </w:rPr>
            <w:t>Click or tap here to enter text.</w:t>
          </w:r>
        </w:sdtContent>
      </w:sdt>
      <w:r w:rsidR="00CC11AC">
        <w:rPr>
          <w:rFonts w:ascii="Arial" w:eastAsia="Times New Roman" w:hAnsi="Arial" w:cs="Times New Roman"/>
          <w:b/>
          <w:bCs/>
          <w:color w:val="1F3864" w:themeColor="accent5" w:themeShade="80"/>
          <w:sz w:val="44"/>
          <w:szCs w:val="44"/>
        </w:rPr>
        <w:tab/>
      </w:r>
      <w:r w:rsidR="00CC11AC">
        <w:rPr>
          <w:rFonts w:ascii="Arial" w:eastAsia="Times New Roman" w:hAnsi="Arial" w:cs="Times New Roman"/>
          <w:b/>
          <w:bCs/>
          <w:color w:val="1F3864" w:themeColor="accent5" w:themeShade="80"/>
          <w:sz w:val="44"/>
          <w:szCs w:val="44"/>
        </w:rPr>
        <w:tab/>
      </w:r>
    </w:p>
    <w:tbl>
      <w:tblPr>
        <w:tblW w:w="14400" w:type="dxa"/>
        <w:tblLook w:val="04A0" w:firstRow="1" w:lastRow="0" w:firstColumn="1" w:lastColumn="0" w:noHBand="0" w:noVBand="1"/>
      </w:tblPr>
      <w:tblGrid>
        <w:gridCol w:w="7200"/>
        <w:gridCol w:w="7200"/>
      </w:tblGrid>
      <w:tr w:rsidR="00E82019" w:rsidRPr="00E82019" w:rsidTr="00E82019">
        <w:trPr>
          <w:trHeight w:val="360"/>
        </w:trPr>
        <w:tc>
          <w:tcPr>
            <w:tcW w:w="14400" w:type="dxa"/>
            <w:gridSpan w:val="2"/>
            <w:tcBorders>
              <w:top w:val="single" w:sz="8" w:space="0" w:color="344E6D"/>
              <w:left w:val="single" w:sz="8" w:space="0" w:color="344E6D"/>
              <w:bottom w:val="single" w:sz="4" w:space="0" w:color="344E6D"/>
              <w:right w:val="single" w:sz="8" w:space="0" w:color="344E6D"/>
            </w:tcBorders>
            <w:shd w:val="clear" w:color="000000" w:fill="344E6D"/>
            <w:vAlign w:val="center"/>
            <w:hideMark/>
          </w:tcPr>
          <w:p w:rsidR="00E82019" w:rsidRPr="00E82019" w:rsidRDefault="00E82019" w:rsidP="00E82019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sz w:val="22"/>
                <w:szCs w:val="22"/>
              </w:rPr>
            </w:pPr>
            <w:r w:rsidRPr="00E82019">
              <w:rPr>
                <w:rFonts w:ascii="Arial" w:eastAsia="Times New Roman" w:hAnsi="Arial" w:cs="Times New Roman"/>
                <w:b/>
                <w:bCs/>
                <w:color w:val="FFFFFF"/>
                <w:sz w:val="22"/>
                <w:szCs w:val="22"/>
              </w:rPr>
              <w:t>INTERNAL FACTORS</w:t>
            </w:r>
          </w:p>
        </w:tc>
      </w:tr>
      <w:tr w:rsidR="00E82019" w:rsidRPr="00E82019" w:rsidTr="00E82019">
        <w:trPr>
          <w:trHeight w:val="360"/>
        </w:trPr>
        <w:tc>
          <w:tcPr>
            <w:tcW w:w="7200" w:type="dxa"/>
            <w:tcBorders>
              <w:top w:val="nil"/>
              <w:left w:val="single" w:sz="8" w:space="0" w:color="344E6D"/>
              <w:bottom w:val="single" w:sz="4" w:space="0" w:color="344E6D"/>
              <w:right w:val="single" w:sz="4" w:space="0" w:color="344E6D"/>
            </w:tcBorders>
            <w:shd w:val="clear" w:color="000000" w:fill="809EC2"/>
            <w:vAlign w:val="center"/>
            <w:hideMark/>
          </w:tcPr>
          <w:p w:rsidR="00E82019" w:rsidRPr="00E82019" w:rsidRDefault="00E82019" w:rsidP="00E82019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sz w:val="22"/>
                <w:szCs w:val="22"/>
              </w:rPr>
            </w:pPr>
            <w:r w:rsidRPr="00E82019">
              <w:rPr>
                <w:rFonts w:ascii="Arial" w:eastAsia="Times New Roman" w:hAnsi="Arial" w:cs="Times New Roman"/>
                <w:b/>
                <w:bCs/>
                <w:color w:val="FFFFFF"/>
                <w:sz w:val="22"/>
                <w:szCs w:val="22"/>
              </w:rPr>
              <w:t>STRENGTHS (+)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344E6D"/>
              <w:right w:val="single" w:sz="8" w:space="0" w:color="344E6D"/>
            </w:tcBorders>
            <w:shd w:val="clear" w:color="000000" w:fill="A5B592"/>
            <w:vAlign w:val="center"/>
            <w:hideMark/>
          </w:tcPr>
          <w:p w:rsidR="00E82019" w:rsidRPr="00E82019" w:rsidRDefault="00E82019" w:rsidP="00E82019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sz w:val="22"/>
                <w:szCs w:val="22"/>
              </w:rPr>
            </w:pPr>
            <w:r w:rsidRPr="00E82019">
              <w:rPr>
                <w:rFonts w:ascii="Arial" w:eastAsia="Times New Roman" w:hAnsi="Arial" w:cs="Times New Roman"/>
                <w:b/>
                <w:bCs/>
                <w:color w:val="FFFFFF"/>
                <w:sz w:val="22"/>
                <w:szCs w:val="22"/>
              </w:rPr>
              <w:t>WEAKNESSES (-)</w:t>
            </w:r>
          </w:p>
        </w:tc>
      </w:tr>
      <w:tr w:rsidR="00E82019" w:rsidRPr="00E82019" w:rsidTr="00E82019">
        <w:trPr>
          <w:trHeight w:val="4166"/>
        </w:trPr>
        <w:tc>
          <w:tcPr>
            <w:tcW w:w="7200" w:type="dxa"/>
            <w:tcBorders>
              <w:top w:val="nil"/>
              <w:left w:val="single" w:sz="8" w:space="0" w:color="344E6D"/>
              <w:bottom w:val="single" w:sz="8" w:space="0" w:color="344E6D"/>
              <w:right w:val="single" w:sz="4" w:space="0" w:color="344E6D"/>
            </w:tcBorders>
            <w:shd w:val="clear" w:color="000000" w:fill="E6EBF2"/>
            <w:hideMark/>
          </w:tcPr>
          <w:p w:rsidR="00E82019" w:rsidRDefault="00E82019" w:rsidP="00E82019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  <w:sdt>
            <w:sdt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id w:val="2080018969"/>
              <w:placeholder>
                <w:docPart w:val="DefaultPlaceholder_-1854013440"/>
              </w:placeholder>
            </w:sdtPr>
            <w:sdtContent>
              <w:p w:rsidR="000E15CE" w:rsidRPr="00E82019" w:rsidRDefault="000E15CE" w:rsidP="000E15CE">
                <w:pPr>
                  <w:rPr>
                    <w:rFonts w:ascii="Arial" w:eastAsia="Times New Roman" w:hAnsi="Arial" w:cs="Times New Roman"/>
                    <w:i/>
                    <w:color w:val="000000"/>
                    <w:sz w:val="18"/>
                    <w:szCs w:val="18"/>
                  </w:rPr>
                </w:pPr>
                <w:r w:rsidRPr="00E82019">
                  <w:rPr>
                    <w:rFonts w:ascii="Arial" w:eastAsia="Times New Roman" w:hAnsi="Arial" w:cs="Times New Roman"/>
                    <w:i/>
                    <w:color w:val="000000"/>
                    <w:sz w:val="18"/>
                    <w:szCs w:val="18"/>
                  </w:rPr>
                  <w:t>Talk about what you're good at, your unique assets and resources, and how your positive attributes are perceived by others.</w:t>
                </w:r>
              </w:p>
              <w:p w:rsidR="00E82019" w:rsidRDefault="000E15CE" w:rsidP="00E82019">
                <w:pPr>
                  <w:rPr>
                    <w:rFonts w:ascii="Arial" w:eastAsia="Times New Roman" w:hAnsi="Arial" w:cs="Times New Roman"/>
                    <w:color w:val="000000"/>
                    <w:sz w:val="18"/>
                    <w:szCs w:val="18"/>
                  </w:rPr>
                </w:pPr>
              </w:p>
            </w:sdtContent>
          </w:sdt>
          <w:p w:rsidR="00E82019" w:rsidRPr="00E82019" w:rsidRDefault="00E82019" w:rsidP="00E82019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344E6D"/>
              <w:right w:val="single" w:sz="8" w:space="0" w:color="344E6D"/>
            </w:tcBorders>
            <w:shd w:val="clear" w:color="000000" w:fill="ECEFE9"/>
            <w:hideMark/>
          </w:tcPr>
          <w:p w:rsidR="00E82019" w:rsidRDefault="00E82019" w:rsidP="00E82019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  <w:sdt>
            <w:sdt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id w:val="-765856184"/>
              <w:placeholder>
                <w:docPart w:val="DefaultPlaceholder_-1854013440"/>
              </w:placeholder>
            </w:sdtPr>
            <w:sdtContent>
              <w:p w:rsidR="000E15CE" w:rsidRPr="00E82019" w:rsidRDefault="000E15CE" w:rsidP="000E15CE">
                <w:pPr>
                  <w:rPr>
                    <w:rFonts w:ascii="Arial" w:eastAsia="Times New Roman" w:hAnsi="Arial" w:cs="Times New Roman"/>
                    <w:i/>
                    <w:color w:val="000000"/>
                    <w:sz w:val="18"/>
                    <w:szCs w:val="18"/>
                  </w:rPr>
                </w:pPr>
                <w:r w:rsidRPr="00E82019">
                  <w:rPr>
                    <w:rFonts w:ascii="Arial" w:eastAsia="Times New Roman" w:hAnsi="Arial" w:cs="Times New Roman"/>
                    <w:i/>
                    <w:color w:val="000000"/>
                    <w:sz w:val="18"/>
                    <w:szCs w:val="18"/>
                  </w:rPr>
                  <w:t>Talk about improvements you need to make, any resources you lack, and how these negative attributes might be perceived by others.</w:t>
                </w:r>
              </w:p>
              <w:p w:rsidR="00E82019" w:rsidRDefault="000E15CE" w:rsidP="00E82019">
                <w:pPr>
                  <w:rPr>
                    <w:rFonts w:ascii="Arial" w:eastAsia="Times New Roman" w:hAnsi="Arial" w:cs="Times New Roman"/>
                    <w:color w:val="000000"/>
                    <w:sz w:val="18"/>
                    <w:szCs w:val="18"/>
                  </w:rPr>
                </w:pPr>
              </w:p>
            </w:sdtContent>
          </w:sdt>
          <w:p w:rsidR="00E82019" w:rsidRPr="00E82019" w:rsidRDefault="00E82019" w:rsidP="00E82019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</w:tc>
      </w:tr>
      <w:tr w:rsidR="00E82019" w:rsidRPr="00E82019" w:rsidTr="00E82019">
        <w:trPr>
          <w:trHeight w:val="142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2019" w:rsidRPr="00E82019" w:rsidRDefault="00E82019" w:rsidP="00E82019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  <w:bookmarkStart w:id="0" w:name="_GoBack"/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2019" w:rsidRPr="00E82019" w:rsidRDefault="00E82019" w:rsidP="00E8201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bookmarkEnd w:id="0"/>
      <w:tr w:rsidR="00E82019" w:rsidRPr="00E82019" w:rsidTr="00E82019">
        <w:trPr>
          <w:trHeight w:val="360"/>
        </w:trPr>
        <w:tc>
          <w:tcPr>
            <w:tcW w:w="14400" w:type="dxa"/>
            <w:gridSpan w:val="2"/>
            <w:tcBorders>
              <w:top w:val="single" w:sz="8" w:space="0" w:color="7A620E"/>
              <w:left w:val="single" w:sz="8" w:space="0" w:color="7A620E"/>
              <w:bottom w:val="single" w:sz="4" w:space="0" w:color="7A620E"/>
              <w:right w:val="single" w:sz="8" w:space="0" w:color="7A620E"/>
            </w:tcBorders>
            <w:shd w:val="clear" w:color="000000" w:fill="94560A"/>
            <w:vAlign w:val="center"/>
            <w:hideMark/>
          </w:tcPr>
          <w:p w:rsidR="00E82019" w:rsidRPr="00E82019" w:rsidRDefault="00E82019" w:rsidP="00E82019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sz w:val="22"/>
                <w:szCs w:val="22"/>
              </w:rPr>
            </w:pPr>
            <w:r w:rsidRPr="00E82019">
              <w:rPr>
                <w:rFonts w:ascii="Arial" w:eastAsia="Times New Roman" w:hAnsi="Arial" w:cs="Times New Roman"/>
                <w:b/>
                <w:bCs/>
                <w:color w:val="FFFFFF"/>
                <w:sz w:val="22"/>
                <w:szCs w:val="22"/>
              </w:rPr>
              <w:t>EXTERNAL FACTORS</w:t>
            </w:r>
          </w:p>
        </w:tc>
      </w:tr>
      <w:tr w:rsidR="00E82019" w:rsidRPr="00E82019" w:rsidTr="00E82019">
        <w:trPr>
          <w:trHeight w:val="360"/>
        </w:trPr>
        <w:tc>
          <w:tcPr>
            <w:tcW w:w="7200" w:type="dxa"/>
            <w:tcBorders>
              <w:top w:val="nil"/>
              <w:left w:val="single" w:sz="8" w:space="0" w:color="7A620E"/>
              <w:bottom w:val="single" w:sz="4" w:space="0" w:color="7A620E"/>
              <w:right w:val="single" w:sz="4" w:space="0" w:color="7A620E"/>
            </w:tcBorders>
            <w:shd w:val="clear" w:color="000000" w:fill="DE810E"/>
            <w:vAlign w:val="center"/>
            <w:hideMark/>
          </w:tcPr>
          <w:p w:rsidR="00E82019" w:rsidRPr="00E82019" w:rsidRDefault="00E82019" w:rsidP="00E82019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sz w:val="22"/>
                <w:szCs w:val="22"/>
              </w:rPr>
            </w:pPr>
            <w:r w:rsidRPr="00E82019">
              <w:rPr>
                <w:rFonts w:ascii="Arial" w:eastAsia="Times New Roman" w:hAnsi="Arial" w:cs="Times New Roman"/>
                <w:b/>
                <w:bCs/>
                <w:color w:val="FFFFFF"/>
                <w:sz w:val="22"/>
                <w:szCs w:val="22"/>
              </w:rPr>
              <w:t>OPPORTUNITIES (+)</w:t>
            </w:r>
          </w:p>
        </w:tc>
        <w:tc>
          <w:tcPr>
            <w:tcW w:w="7200" w:type="dxa"/>
            <w:tcBorders>
              <w:top w:val="nil"/>
              <w:left w:val="nil"/>
              <w:bottom w:val="single" w:sz="4" w:space="0" w:color="7A620E"/>
              <w:right w:val="single" w:sz="8" w:space="0" w:color="7A620E"/>
            </w:tcBorders>
            <w:shd w:val="clear" w:color="000000" w:fill="E7BC29"/>
            <w:vAlign w:val="center"/>
            <w:hideMark/>
          </w:tcPr>
          <w:p w:rsidR="00E82019" w:rsidRPr="00E82019" w:rsidRDefault="00E82019" w:rsidP="00E82019">
            <w:pPr>
              <w:jc w:val="center"/>
              <w:rPr>
                <w:rFonts w:ascii="Arial" w:eastAsia="Times New Roman" w:hAnsi="Arial" w:cs="Times New Roman"/>
                <w:b/>
                <w:bCs/>
                <w:color w:val="FFFFFF"/>
                <w:sz w:val="22"/>
                <w:szCs w:val="22"/>
              </w:rPr>
            </w:pPr>
            <w:r w:rsidRPr="00E82019">
              <w:rPr>
                <w:rFonts w:ascii="Arial" w:eastAsia="Times New Roman" w:hAnsi="Arial" w:cs="Times New Roman"/>
                <w:b/>
                <w:bCs/>
                <w:color w:val="FFFFFF"/>
                <w:sz w:val="22"/>
                <w:szCs w:val="22"/>
              </w:rPr>
              <w:t>THREATS (-)</w:t>
            </w:r>
          </w:p>
        </w:tc>
      </w:tr>
      <w:tr w:rsidR="00E82019" w:rsidRPr="00E82019" w:rsidTr="00E82019">
        <w:trPr>
          <w:trHeight w:val="4211"/>
        </w:trPr>
        <w:tc>
          <w:tcPr>
            <w:tcW w:w="7200" w:type="dxa"/>
            <w:tcBorders>
              <w:top w:val="nil"/>
              <w:left w:val="single" w:sz="8" w:space="0" w:color="7A620E"/>
              <w:bottom w:val="single" w:sz="8" w:space="0" w:color="7A620E"/>
              <w:right w:val="single" w:sz="4" w:space="0" w:color="7A620E"/>
            </w:tcBorders>
            <w:shd w:val="clear" w:color="000000" w:fill="FDEDD9"/>
            <w:hideMark/>
          </w:tcPr>
          <w:p w:rsidR="00E82019" w:rsidRDefault="00E82019" w:rsidP="00E82019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  <w:sdt>
            <w:sdt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  <w:id w:val="370192863"/>
              <w:placeholder>
                <w:docPart w:val="DefaultPlaceholder_-1854013440"/>
              </w:placeholder>
            </w:sdtPr>
            <w:sdtContent>
              <w:p w:rsidR="000E15CE" w:rsidRPr="00E82019" w:rsidRDefault="000E15CE" w:rsidP="000E15CE">
                <w:pPr>
                  <w:rPr>
                    <w:rFonts w:ascii="Arial" w:eastAsia="Times New Roman" w:hAnsi="Arial" w:cs="Times New Roman"/>
                    <w:i/>
                    <w:color w:val="000000"/>
                    <w:sz w:val="18"/>
                    <w:szCs w:val="18"/>
                  </w:rPr>
                </w:pPr>
                <w:r w:rsidRPr="00E82019">
                  <w:rPr>
                    <w:rFonts w:ascii="Arial" w:eastAsia="Times New Roman" w:hAnsi="Arial" w:cs="Times New Roman"/>
                    <w:i/>
                    <w:color w:val="000000"/>
                    <w:sz w:val="18"/>
                    <w:szCs w:val="18"/>
                  </w:rPr>
                  <w:t xml:space="preserve">List doors that are currently open to you, opportunities you can capitalize on, and how your </w:t>
                </w:r>
                <w:r w:rsidRPr="00E82019">
                  <w:rPr>
                    <w:rFonts w:ascii="Arial" w:eastAsia="Times New Roman" w:hAnsi="Arial" w:cs="Times New Roman"/>
                    <w:i/>
                    <w:color w:val="000000"/>
                    <w:sz w:val="18"/>
                    <w:szCs w:val="18"/>
                  </w:rPr>
                  <w:t>strengths</w:t>
                </w:r>
                <w:r w:rsidRPr="00E82019">
                  <w:rPr>
                    <w:rFonts w:ascii="Arial" w:eastAsia="Times New Roman" w:hAnsi="Arial" w:cs="Times New Roman"/>
                    <w:i/>
                    <w:color w:val="000000"/>
                    <w:sz w:val="18"/>
                    <w:szCs w:val="18"/>
                  </w:rPr>
                  <w:t xml:space="preserve"> can create new connections.</w:t>
                </w:r>
              </w:p>
              <w:p w:rsidR="00E82019" w:rsidRDefault="000E15CE" w:rsidP="00E82019">
                <w:pPr>
                  <w:rPr>
                    <w:rFonts w:ascii="Arial" w:eastAsia="Times New Roman" w:hAnsi="Arial" w:cs="Times New Roman"/>
                    <w:color w:val="000000"/>
                    <w:sz w:val="18"/>
                    <w:szCs w:val="18"/>
                  </w:rPr>
                </w:pPr>
              </w:p>
            </w:sdtContent>
          </w:sdt>
          <w:p w:rsidR="00E82019" w:rsidRPr="00E82019" w:rsidRDefault="00E82019" w:rsidP="00E82019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7A620E"/>
              <w:right w:val="single" w:sz="8" w:space="0" w:color="7A620E"/>
            </w:tcBorders>
            <w:shd w:val="clear" w:color="000000" w:fill="FAF1D3"/>
            <w:hideMark/>
          </w:tcPr>
          <w:p w:rsidR="00E82019" w:rsidRDefault="00E82019" w:rsidP="00E82019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  <w:p w:rsidR="00E82019" w:rsidRPr="00E82019" w:rsidRDefault="000E15CE" w:rsidP="00E82019">
            <w:pPr>
              <w:rPr>
                <w:rFonts w:ascii="Arial" w:eastAsia="Times New Roman" w:hAnsi="Arial" w:cs="Times New Roman"/>
                <w:i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Times New Roman"/>
                  <w:i/>
                  <w:color w:val="000000"/>
                  <w:sz w:val="18"/>
                  <w:szCs w:val="18"/>
                </w:rPr>
                <w:id w:val="-1779552061"/>
                <w:placeholder>
                  <w:docPart w:val="DefaultPlaceholder_-1854013440"/>
                </w:placeholder>
              </w:sdtPr>
              <w:sdtContent>
                <w:r w:rsidRPr="00E82019">
                  <w:rPr>
                    <w:rFonts w:ascii="Arial" w:eastAsia="Times New Roman" w:hAnsi="Arial" w:cs="Times New Roman"/>
                    <w:i/>
                    <w:color w:val="000000"/>
                    <w:sz w:val="18"/>
                    <w:szCs w:val="18"/>
                  </w:rPr>
                  <w:t xml:space="preserve">List any harmful hazards, competitors, and how known weaknesses can open the door to </w:t>
                </w:r>
                <w:r w:rsidRPr="00E82019">
                  <w:rPr>
                    <w:rFonts w:ascii="Arial" w:eastAsia="Times New Roman" w:hAnsi="Arial" w:cs="Times New Roman"/>
                    <w:i/>
                    <w:color w:val="000000"/>
                    <w:sz w:val="18"/>
                    <w:szCs w:val="18"/>
                  </w:rPr>
                  <w:t>threats</w:t>
                </w:r>
              </w:sdtContent>
            </w:sdt>
            <w:r w:rsidR="00E82019" w:rsidRPr="00E82019">
              <w:rPr>
                <w:rFonts w:ascii="Arial" w:eastAsia="Times New Roman" w:hAnsi="Arial" w:cs="Times New Roman"/>
                <w:i/>
                <w:color w:val="000000"/>
                <w:sz w:val="18"/>
                <w:szCs w:val="18"/>
              </w:rPr>
              <w:t>.</w:t>
            </w:r>
          </w:p>
          <w:p w:rsidR="00E82019" w:rsidRDefault="00E82019" w:rsidP="00E82019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  <w:p w:rsidR="00E82019" w:rsidRPr="00E82019" w:rsidRDefault="00E82019" w:rsidP="00E82019">
            <w:pPr>
              <w:rPr>
                <w:rFonts w:ascii="Arial" w:eastAsia="Times New Roman" w:hAnsi="Arial" w:cs="Times New Roman"/>
                <w:color w:val="000000"/>
                <w:sz w:val="18"/>
                <w:szCs w:val="18"/>
              </w:rPr>
            </w:pPr>
          </w:p>
        </w:tc>
      </w:tr>
    </w:tbl>
    <w:p w:rsidR="00E82019" w:rsidRPr="00E82019" w:rsidRDefault="00E82019" w:rsidP="00FF4B71">
      <w:pPr>
        <w:rPr>
          <w:rFonts w:ascii="Arial" w:eastAsia="Times New Roman" w:hAnsi="Arial" w:cs="Times New Roman"/>
          <w:b/>
          <w:bCs/>
          <w:color w:val="385623" w:themeColor="accent6" w:themeShade="80"/>
          <w:sz w:val="44"/>
          <w:szCs w:val="44"/>
        </w:rPr>
      </w:pPr>
    </w:p>
    <w:sectPr w:rsidR="00E82019" w:rsidRPr="00E82019" w:rsidSect="00A951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CE"/>
    <w:rsid w:val="000E15CE"/>
    <w:rsid w:val="00456F40"/>
    <w:rsid w:val="00471C74"/>
    <w:rsid w:val="004937B7"/>
    <w:rsid w:val="00A951BD"/>
    <w:rsid w:val="00CC11AC"/>
    <w:rsid w:val="00D637CF"/>
    <w:rsid w:val="00E82019"/>
    <w:rsid w:val="00F713B8"/>
    <w:rsid w:val="00FF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C387"/>
  <w15:chartTrackingRefBased/>
  <w15:docId w15:val="{E462FD0D-BB0F-4F22-886E-C100BEEC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C11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5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lott\Downloads\IC-Personal-SWOT-Analysis-8629_Wor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1732AC-33CF-4EFE-987C-E2C2D64557C3}"/>
      </w:docPartPr>
      <w:docPartBody>
        <w:p w:rsidR="00000000" w:rsidRDefault="003D4AB0">
          <w:r w:rsidRPr="00637B3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AB0"/>
    <w:rsid w:val="002A6169"/>
    <w:rsid w:val="003D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AB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IC-Personal-SWOT-Analysis-8629_Word</Template>
  <TotalTime>4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LOTT, PAULA</dc:creator>
  <cp:keywords/>
  <dc:description/>
  <cp:lastModifiedBy>LOTT, PAULA</cp:lastModifiedBy>
  <cp:revision>1</cp:revision>
  <dcterms:created xsi:type="dcterms:W3CDTF">2022-04-13T19:46:00Z</dcterms:created>
  <dcterms:modified xsi:type="dcterms:W3CDTF">2022-04-13T19:50:00Z</dcterms:modified>
</cp:coreProperties>
</file>