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960" w:leader="none"/>
        </w:tabs>
        <w:rPr>
          <w:rFonts w:ascii="Arial" w:hAnsi="Arial" w:eastAsia="Times New Roman" w:cs="Times New Roman"/>
          <w:b/>
          <w:b/>
          <w:bCs/>
          <w:color w:val="1F3864" w:themeColor="accent5" w:themeShade="80"/>
          <w:sz w:val="44"/>
          <w:szCs w:val="44"/>
        </w:rPr>
      </w:pPr>
      <w:r>
        <w:rPr>
          <w:rFonts w:eastAsia="Times New Roman" w:cs="Times New Roman" w:ascii="Arial" w:hAnsi="Arial"/>
          <w:b/>
          <w:bCs/>
          <w:color w:val="1F3864" w:themeColor="accent5" w:themeShade="80"/>
          <w:sz w:val="44"/>
          <w:szCs w:val="44"/>
        </w:rPr>
        <w:t xml:space="preserve">PERSONAL SWOT ANALYSIS    </w:t>
      </w:r>
      <w:r>
        <w:rPr>
          <w:rFonts w:eastAsia="Times New Roman" w:cs="Times New Roman" w:ascii="Arial" w:hAnsi="Arial"/>
          <w:b/>
          <w:bCs/>
          <w:color w:val="FF0000"/>
          <w:sz w:val="44"/>
          <w:szCs w:val="44"/>
        </w:rPr>
        <w:t xml:space="preserve">Name: </w:t>
      </w:r>
      <w:r>
        <w:rPr>
          <w:rFonts w:eastAsia="Times New Roman" w:cs="Times New Roman" w:ascii="Arial" w:hAnsi="Arial"/>
          <w:b/>
          <w:bCs/>
          <w:color w:val="FF0000"/>
          <w:sz w:val="44"/>
          <w:szCs w:val="44"/>
        </w:rPr>
        <w:t>Walley, Jeffrey</w:t>
      </w:r>
      <w:r>
        <w:rPr>
          <w:rFonts w:eastAsia="Times New Roman" w:cs="Times New Roman" w:ascii="Arial" w:hAnsi="Arial"/>
          <w:b/>
          <w:bCs/>
          <w:color w:val="1F3864" w:themeColor="accent5" w:themeShade="80"/>
          <w:sz w:val="44"/>
          <w:szCs w:val="44"/>
        </w:rPr>
        <w:tab/>
      </w:r>
      <w:r>
        <w:rPr>
          <w:rFonts w:eastAsia="Times New Roman" w:cs="Times New Roman" w:ascii="Arial" w:hAnsi="Arial"/>
          <w:b/>
          <w:bCs/>
          <w:color w:val="1F3864" w:themeColor="accent5" w:themeShade="80"/>
          <w:sz w:val="44"/>
          <w:szCs w:val="44"/>
        </w:rPr>
        <w:tab/>
      </w:r>
    </w:p>
    <w:tbl>
      <w:tblPr>
        <w:tblW w:w="14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0"/>
        <w:gridCol w:w="7199"/>
      </w:tblGrid>
      <w:tr>
        <w:trPr>
          <w:trHeight w:val="360" w:hRule="atLeast"/>
        </w:trPr>
        <w:tc>
          <w:tcPr>
            <w:tcW w:w="14399" w:type="dxa"/>
            <w:gridSpan w:val="2"/>
            <w:tcBorders>
              <w:top w:val="single" w:sz="8" w:space="0" w:color="344E6D"/>
              <w:left w:val="single" w:sz="8" w:space="0" w:color="344E6D"/>
              <w:bottom w:val="single" w:sz="4" w:space="0" w:color="344E6D"/>
              <w:right w:val="single" w:sz="8" w:space="0" w:color="344E6D"/>
            </w:tcBorders>
            <w:shd w:color="000000" w:fill="344E6D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INTERNAL FACTORS</w:t>
            </w:r>
          </w:p>
        </w:tc>
      </w:tr>
      <w:tr>
        <w:trPr>
          <w:trHeight w:val="360" w:hRule="atLeast"/>
        </w:trPr>
        <w:tc>
          <w:tcPr>
            <w:tcW w:w="7200" w:type="dxa"/>
            <w:tcBorders>
              <w:left w:val="single" w:sz="8" w:space="0" w:color="344E6D"/>
              <w:bottom w:val="single" w:sz="4" w:space="0" w:color="344E6D"/>
              <w:right w:val="single" w:sz="4" w:space="0" w:color="344E6D"/>
            </w:tcBorders>
            <w:shd w:color="000000" w:fill="809EC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STRENGTHS (+)</w:t>
            </w:r>
          </w:p>
        </w:tc>
        <w:tc>
          <w:tcPr>
            <w:tcW w:w="7199" w:type="dxa"/>
            <w:tcBorders>
              <w:bottom w:val="single" w:sz="4" w:space="0" w:color="344E6D"/>
              <w:right w:val="single" w:sz="8" w:space="0" w:color="344E6D"/>
            </w:tcBorders>
            <w:shd w:color="000000" w:fill="A5B59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WEAKNESSES (-)</w:t>
            </w:r>
          </w:p>
        </w:tc>
      </w:tr>
      <w:tr>
        <w:trPr>
          <w:trHeight w:val="4166" w:hRule="atLeast"/>
        </w:trPr>
        <w:tc>
          <w:tcPr>
            <w:tcW w:w="7200" w:type="dxa"/>
            <w:tcBorders>
              <w:left w:val="single" w:sz="8" w:space="0" w:color="344E6D"/>
              <w:bottom w:val="single" w:sz="8" w:space="0" w:color="344E6D"/>
              <w:right w:val="single" w:sz="4" w:space="0" w:color="344E6D"/>
            </w:tcBorders>
            <w:shd w:color="000000" w:fill="E6EBF2" w:val="clear"/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i/>
                <w:color w:val="000000"/>
                <w:sz w:val="18"/>
                <w:szCs w:val="18"/>
              </w:rPr>
              <w:t>Talk about what you're good at, your unique assets and resources, and how your positive attributes are perceived by others.</w:t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Logical Mind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Experience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Resources to allow me to achieve goals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Determination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Communication Skills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Code of Ethics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I have a strong support group of family and friends</w:t>
            </w:r>
          </w:p>
        </w:tc>
        <w:tc>
          <w:tcPr>
            <w:tcW w:w="7199" w:type="dxa"/>
            <w:tcBorders>
              <w:bottom w:val="single" w:sz="8" w:space="0" w:color="344E6D"/>
              <w:right w:val="single" w:sz="8" w:space="0" w:color="344E6D"/>
            </w:tcBorders>
            <w:shd w:color="000000" w:fill="ECEFE9" w:val="clear"/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i/>
                <w:color w:val="000000"/>
                <w:sz w:val="18"/>
                <w:szCs w:val="18"/>
              </w:rPr>
              <w:t>Talk about improvements you need to make, any resources you lack, and how these negative attributes might be perceived by others.</w:t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Need to update wardrobe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May need Shave and Haircut for Interview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I need additional income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Much of my job experience does not relate to my current field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My Age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Shreveport / Bossier is not the best Job / Tech Job Market</w:t>
            </w:r>
          </w:p>
        </w:tc>
      </w:tr>
      <w:tr>
        <w:trPr>
          <w:trHeight w:val="142" w:hRule="exact"/>
        </w:trPr>
        <w:tc>
          <w:tcPr>
            <w:tcW w:w="7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1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60" w:hRule="atLeast"/>
        </w:trPr>
        <w:tc>
          <w:tcPr>
            <w:tcW w:w="14399" w:type="dxa"/>
            <w:gridSpan w:val="2"/>
            <w:tcBorders>
              <w:top w:val="single" w:sz="8" w:space="0" w:color="7A620E"/>
              <w:left w:val="single" w:sz="8" w:space="0" w:color="7A620E"/>
              <w:bottom w:val="single" w:sz="4" w:space="0" w:color="7A620E"/>
              <w:right w:val="single" w:sz="8" w:space="0" w:color="7A620E"/>
            </w:tcBorders>
            <w:shd w:color="000000" w:fill="94560A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EXTERNAL FACTORS</w:t>
            </w:r>
          </w:p>
        </w:tc>
      </w:tr>
      <w:tr>
        <w:trPr>
          <w:trHeight w:val="360" w:hRule="atLeast"/>
        </w:trPr>
        <w:tc>
          <w:tcPr>
            <w:tcW w:w="7200" w:type="dxa"/>
            <w:tcBorders>
              <w:left w:val="single" w:sz="8" w:space="0" w:color="7A620E"/>
              <w:bottom w:val="single" w:sz="4" w:space="0" w:color="7A620E"/>
              <w:right w:val="single" w:sz="4" w:space="0" w:color="7A620E"/>
            </w:tcBorders>
            <w:shd w:color="000000" w:fill="DE810E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OPPORTUNITIES (+)</w:t>
            </w:r>
          </w:p>
        </w:tc>
        <w:tc>
          <w:tcPr>
            <w:tcW w:w="7199" w:type="dxa"/>
            <w:tcBorders>
              <w:bottom w:val="single" w:sz="4" w:space="0" w:color="7A620E"/>
              <w:right w:val="single" w:sz="8" w:space="0" w:color="7A620E"/>
            </w:tcBorders>
            <w:shd w:color="000000" w:fill="E7BC2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THREATS (-)</w:t>
            </w:r>
          </w:p>
        </w:tc>
      </w:tr>
      <w:tr>
        <w:trPr>
          <w:trHeight w:val="4211" w:hRule="atLeast"/>
        </w:trPr>
        <w:tc>
          <w:tcPr>
            <w:tcW w:w="7200" w:type="dxa"/>
            <w:tcBorders>
              <w:left w:val="single" w:sz="8" w:space="0" w:color="7A620E"/>
              <w:bottom w:val="single" w:sz="8" w:space="0" w:color="7A620E"/>
              <w:right w:val="single" w:sz="4" w:space="0" w:color="7A620E"/>
            </w:tcBorders>
            <w:shd w:color="000000" w:fill="FDEDD9" w:val="clear"/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i/>
                <w:color w:val="000000"/>
                <w:sz w:val="18"/>
                <w:szCs w:val="18"/>
              </w:rPr>
              <w:t>List doors that are currently open to you, opportunities you can capitalize on, and how your strengths can create new connections.</w:t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TOPS grant has allowed me to go back to school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Networking and Cyber Security is an in demand career field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I am not working full time, so I am able to concentrate on school and my grades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Previous life experience has shown how important the proper training can be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 xml:space="preserve">Qualified for a Certification Voucher and </w:t>
            </w: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have set a goal to receive 1 voucher per semester.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Many companies allow for Remote Work currently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199" w:type="dxa"/>
            <w:tcBorders>
              <w:bottom w:val="single" w:sz="8" w:space="0" w:color="7A620E"/>
              <w:right w:val="single" w:sz="8" w:space="0" w:color="7A620E"/>
            </w:tcBorders>
            <w:shd w:color="000000" w:fill="FAF1D3" w:val="clear"/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i/>
                <w:i/>
                <w:color w:val="000000"/>
                <w:sz w:val="18"/>
                <w:szCs w:val="18"/>
              </w:rPr>
            </w:pPr>
            <w:sdt>
              <w:sdtPr>
                <w:id w:val="2044631245"/>
              </w:sdtPr>
              <w:sdtContent>
                <w:r>
                  <w:rPr>
                    <w:rFonts w:eastAsia="Times New Roman" w:cs="Times New Roman" w:ascii="Arial" w:hAnsi="Arial"/>
                    <w:i/>
                    <w:color w:val="000000"/>
                    <w:sz w:val="18"/>
                    <w:szCs w:val="18"/>
                  </w:rPr>
                  <w:t xml:space="preserve">List any harmful hazards, competitors, and how known weaknesses can open the door to </w:t>
                </w:r>
                <w:r>
                  <w:rPr>
                    <w:rFonts w:eastAsia="Times New Roman" w:cs="Times New Roman" w:ascii="Arial" w:hAnsi="Arial"/>
                    <w:i/>
                    <w:color w:val="000000"/>
                    <w:sz w:val="18"/>
                    <w:szCs w:val="18"/>
                  </w:rPr>
                  <w:t>threats</w:t>
                </w:r>
              </w:sdtContent>
            </w:sdt>
            <w:r>
              <w:rPr>
                <w:rFonts w:eastAsia="Times New Roman" w:cs="Times New Roman" w:ascii="Arial" w:hAnsi="Arial"/>
                <w:i/>
                <w:color w:val="000000"/>
                <w:sz w:val="18"/>
                <w:szCs w:val="18"/>
              </w:rPr>
              <w:t>.</w:t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Cannot allow myself to become distracted or stressed about school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Many others are currently enrolled in the course, so there is competition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Certification tests can be stressful and expensive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Fear of failure</w:t>
            </w:r>
          </w:p>
        </w:tc>
      </w:tr>
    </w:tbl>
    <w:p>
      <w:pPr>
        <w:pStyle w:val="Normal"/>
        <w:rPr>
          <w:rFonts w:ascii="Arial" w:hAnsi="Arial" w:eastAsia="Times New Roman" w:cs="Times New Roman"/>
          <w:b/>
          <w:b/>
          <w:bCs/>
          <w:color w:val="385623" w:themeColor="accent6" w:themeShade="80"/>
          <w:sz w:val="44"/>
          <w:szCs w:val="44"/>
        </w:rPr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e15ce"/>
    <w:rPr>
      <w:color w:val="80808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c11ac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732AC-33CF-4EFE-987C-E2C2D64557C3}"/>
      </w:docPartPr>
      <w:docPartBody>
        <w:p w:rsidR="00000000" w:rsidRDefault="003D4AB0">
          <w:r w:rsidRPr="00637B3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B0"/>
    <w:rsid w:val="002A6169"/>
    <w:rsid w:val="003D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A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IC-Personal-SWOT-Analysis-8629_Word</Template>
  <TotalTime>8</TotalTime>
  <Application>LibreOffice/7.2.5.2$Windows_X86_64 LibreOffice_project/499f9727c189e6ef3471021d6132d4c694f357e5</Application>
  <AppVersion>15.0000</AppVersion>
  <Pages>1</Pages>
  <Words>289</Words>
  <Characters>1389</Characters>
  <CharactersWithSpaces>1626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2022-04-13T19:46:00Z</dcterms:created>
  <dc:creator>LOTT, PAULA</dc:creator>
  <dc:description/>
  <dc:language>en-US</dc:language>
  <cp:lastModifiedBy/>
  <dcterms:modified xsi:type="dcterms:W3CDTF">2022-04-13T20:15:50Z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