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7777777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3AB2134F" wp14:editId="5C9B852E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94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45F668B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5906F414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0" w:name="_Hlk58357876"/>
      <w:r>
        <w:rPr>
          <w:rFonts w:cs="Times New Roman"/>
          <w:b/>
          <w:bCs/>
          <w:szCs w:val="28"/>
        </w:rPr>
        <w:t>Проектирование информационных систем</w:t>
      </w:r>
    </w:p>
    <w:bookmarkEnd w:id="0"/>
    <w:p w14:paraId="7ACE8FAF" w14:textId="7D9F72D6" w:rsidR="003B6456" w:rsidRPr="00C3741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8C045F">
        <w:rPr>
          <w:rFonts w:cs="Times New Roman"/>
          <w:b/>
          <w:bCs/>
          <w:szCs w:val="28"/>
        </w:rPr>
        <w:t>6</w:t>
      </w:r>
    </w:p>
    <w:p w14:paraId="616B266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1273728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87BC608" w14:textId="77777777" w:rsidR="003B6456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3F690C34" w14:textId="77777777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3C0604ED" w14:textId="77777777" w:rsidR="003B6456" w:rsidRPr="004559DD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4DF7D05D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М3З-201</w:t>
      </w:r>
      <w:r w:rsidRPr="00274755">
        <w:rPr>
          <w:rFonts w:cs="Times New Roman"/>
          <w:b/>
          <w:bCs/>
          <w:szCs w:val="28"/>
        </w:rPr>
        <w:t>-БК</w:t>
      </w:r>
    </w:p>
    <w:p w14:paraId="37015893" w14:textId="7BDAA15E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52092E">
        <w:rPr>
          <w:rFonts w:cs="Times New Roman"/>
          <w:b/>
          <w:bCs/>
          <w:szCs w:val="28"/>
        </w:rPr>
        <w:t>12</w:t>
      </w:r>
      <w:r>
        <w:rPr>
          <w:rFonts w:cs="Times New Roman"/>
          <w:b/>
          <w:bCs/>
          <w:szCs w:val="28"/>
        </w:rPr>
        <w:t>.0</w:t>
      </w:r>
      <w:r w:rsidR="00FA54E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9AFE29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954107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27EC98E3" w14:textId="234D8015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Смирнов Владимир Юрьевич</w:t>
      </w:r>
    </w:p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D0B69" w14:textId="77777777" w:rsidR="003B6456" w:rsidRPr="00C35F09" w:rsidRDefault="003B6456" w:rsidP="003B6456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01935B8A" w14:textId="05171019" w:rsidR="008430A8" w:rsidRDefault="003B64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69152019" w:history="1">
            <w:r w:rsidR="008430A8" w:rsidRPr="00856C8A">
              <w:rPr>
                <w:rStyle w:val="a7"/>
                <w:noProof/>
              </w:rPr>
              <w:t>Цель лабораторной работы</w:t>
            </w:r>
            <w:r w:rsidR="008430A8">
              <w:rPr>
                <w:noProof/>
                <w:webHidden/>
              </w:rPr>
              <w:tab/>
            </w:r>
            <w:r w:rsidR="008430A8">
              <w:rPr>
                <w:noProof/>
                <w:webHidden/>
              </w:rPr>
              <w:fldChar w:fldCharType="begin"/>
            </w:r>
            <w:r w:rsidR="008430A8">
              <w:rPr>
                <w:noProof/>
                <w:webHidden/>
              </w:rPr>
              <w:instrText xml:space="preserve"> PAGEREF _Toc69152019 \h </w:instrText>
            </w:r>
            <w:r w:rsidR="008430A8">
              <w:rPr>
                <w:noProof/>
                <w:webHidden/>
              </w:rPr>
            </w:r>
            <w:r w:rsidR="008430A8">
              <w:rPr>
                <w:noProof/>
                <w:webHidden/>
              </w:rPr>
              <w:fldChar w:fldCharType="separate"/>
            </w:r>
            <w:r w:rsidR="008430A8">
              <w:rPr>
                <w:noProof/>
                <w:webHidden/>
              </w:rPr>
              <w:t>3</w:t>
            </w:r>
            <w:r w:rsidR="008430A8">
              <w:rPr>
                <w:noProof/>
                <w:webHidden/>
              </w:rPr>
              <w:fldChar w:fldCharType="end"/>
            </w:r>
          </w:hyperlink>
        </w:p>
        <w:p w14:paraId="0D2B6586" w14:textId="2488EBC6" w:rsidR="008430A8" w:rsidRDefault="0040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2020" w:history="1">
            <w:r w:rsidR="008430A8" w:rsidRPr="00856C8A">
              <w:rPr>
                <w:rStyle w:val="a7"/>
                <w:noProof/>
              </w:rPr>
              <w:t>Глава 1. Комментирование кода</w:t>
            </w:r>
            <w:r w:rsidR="008430A8">
              <w:rPr>
                <w:noProof/>
                <w:webHidden/>
              </w:rPr>
              <w:tab/>
            </w:r>
            <w:r w:rsidR="008430A8">
              <w:rPr>
                <w:noProof/>
                <w:webHidden/>
              </w:rPr>
              <w:fldChar w:fldCharType="begin"/>
            </w:r>
            <w:r w:rsidR="008430A8">
              <w:rPr>
                <w:noProof/>
                <w:webHidden/>
              </w:rPr>
              <w:instrText xml:space="preserve"> PAGEREF _Toc69152020 \h </w:instrText>
            </w:r>
            <w:r w:rsidR="008430A8">
              <w:rPr>
                <w:noProof/>
                <w:webHidden/>
              </w:rPr>
            </w:r>
            <w:r w:rsidR="008430A8">
              <w:rPr>
                <w:noProof/>
                <w:webHidden/>
              </w:rPr>
              <w:fldChar w:fldCharType="separate"/>
            </w:r>
            <w:r w:rsidR="008430A8">
              <w:rPr>
                <w:noProof/>
                <w:webHidden/>
              </w:rPr>
              <w:t>4</w:t>
            </w:r>
            <w:r w:rsidR="008430A8">
              <w:rPr>
                <w:noProof/>
                <w:webHidden/>
              </w:rPr>
              <w:fldChar w:fldCharType="end"/>
            </w:r>
          </w:hyperlink>
        </w:p>
        <w:p w14:paraId="54E2757C" w14:textId="5DD10AFF" w:rsidR="008430A8" w:rsidRDefault="0040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2021" w:history="1">
            <w:r w:rsidR="008430A8" w:rsidRPr="00856C8A">
              <w:rPr>
                <w:rStyle w:val="a7"/>
                <w:noProof/>
              </w:rPr>
              <w:t>Вывод</w:t>
            </w:r>
            <w:r w:rsidR="008430A8">
              <w:rPr>
                <w:noProof/>
                <w:webHidden/>
              </w:rPr>
              <w:tab/>
            </w:r>
            <w:r w:rsidR="008430A8">
              <w:rPr>
                <w:noProof/>
                <w:webHidden/>
              </w:rPr>
              <w:fldChar w:fldCharType="begin"/>
            </w:r>
            <w:r w:rsidR="008430A8">
              <w:rPr>
                <w:noProof/>
                <w:webHidden/>
              </w:rPr>
              <w:instrText xml:space="preserve"> PAGEREF _Toc69152021 \h </w:instrText>
            </w:r>
            <w:r w:rsidR="008430A8">
              <w:rPr>
                <w:noProof/>
                <w:webHidden/>
              </w:rPr>
            </w:r>
            <w:r w:rsidR="008430A8">
              <w:rPr>
                <w:noProof/>
                <w:webHidden/>
              </w:rPr>
              <w:fldChar w:fldCharType="separate"/>
            </w:r>
            <w:r w:rsidR="008430A8">
              <w:rPr>
                <w:noProof/>
                <w:webHidden/>
              </w:rPr>
              <w:t>5</w:t>
            </w:r>
            <w:r w:rsidR="008430A8">
              <w:rPr>
                <w:noProof/>
                <w:webHidden/>
              </w:rPr>
              <w:fldChar w:fldCharType="end"/>
            </w:r>
          </w:hyperlink>
        </w:p>
        <w:p w14:paraId="32B9F469" w14:textId="14BF14F3" w:rsidR="003B6456" w:rsidRDefault="003B6456" w:rsidP="003B6456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502129CD" w14:textId="22E239E9" w:rsidR="003B6456" w:rsidRPr="00FE325A" w:rsidRDefault="003B6456">
      <w:pPr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594CED51" w14:textId="77777777" w:rsidR="003B6456" w:rsidRDefault="003B6456" w:rsidP="003B6456">
      <w:pPr>
        <w:pStyle w:val="1"/>
        <w:numPr>
          <w:ilvl w:val="0"/>
          <w:numId w:val="0"/>
        </w:numPr>
      </w:pPr>
      <w:bookmarkStart w:id="1" w:name="_Toc65265397"/>
      <w:bookmarkStart w:id="2" w:name="_Toc69152019"/>
      <w:r>
        <w:lastRenderedPageBreak/>
        <w:t>Цель лабораторной работы</w:t>
      </w:r>
      <w:bookmarkEnd w:id="1"/>
      <w:bookmarkEnd w:id="2"/>
    </w:p>
    <w:p w14:paraId="2D5C2B09" w14:textId="77777777" w:rsidR="008C045F" w:rsidRDefault="008C045F" w:rsidP="008C045F">
      <w:pPr>
        <w:ind w:firstLine="709"/>
        <w:rPr>
          <w:szCs w:val="28"/>
        </w:rPr>
      </w:pPr>
      <w:r>
        <w:t>Изучить основы взаимодействия разработчиков ИС.</w:t>
      </w:r>
      <w:r w:rsidRPr="008C045F">
        <w:rPr>
          <w:szCs w:val="28"/>
        </w:rPr>
        <w:t xml:space="preserve"> </w:t>
      </w:r>
    </w:p>
    <w:p w14:paraId="50F8E340" w14:textId="77777777" w:rsidR="00004794" w:rsidRDefault="008C045F" w:rsidP="008C045F">
      <w:pPr>
        <w:ind w:firstLine="709"/>
        <w:rPr>
          <w:szCs w:val="28"/>
        </w:rPr>
      </w:pPr>
      <w:r>
        <w:rPr>
          <w:szCs w:val="28"/>
        </w:rPr>
        <w:t>На основе любой программы по ранее выполненным лабораторным работам (например, текст программы из пятой или четвертой лабораторной работы) снабдить комментариями (каждую строчку) и привести в соответствие исходный код (</w:t>
      </w:r>
      <w:r>
        <w:rPr>
          <w:szCs w:val="28"/>
          <w:lang w:val="en-US"/>
        </w:rPr>
        <w:t>SQL</w:t>
      </w:r>
      <w:r w:rsidRPr="0001134A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VBA</w:t>
      </w:r>
      <w:r w:rsidRPr="0001134A">
        <w:rPr>
          <w:szCs w:val="28"/>
        </w:rPr>
        <w:t>)</w:t>
      </w:r>
      <w:r>
        <w:rPr>
          <w:szCs w:val="28"/>
        </w:rPr>
        <w:t xml:space="preserve"> программы в соответствии с вышеперечисленными правилами. </w:t>
      </w:r>
    </w:p>
    <w:p w14:paraId="20422D92" w14:textId="36A2BD13" w:rsidR="00004794" w:rsidRDefault="00004794" w:rsidP="00004794">
      <w:pPr>
        <w:spacing w:line="360" w:lineRule="auto"/>
        <w:ind w:firstLine="708"/>
        <w:rPr>
          <w:szCs w:val="28"/>
        </w:rPr>
      </w:pPr>
      <w:r>
        <w:rPr>
          <w:szCs w:val="28"/>
        </w:rPr>
        <w:t>Некоторые основные правила составления комментариев:</w:t>
      </w:r>
    </w:p>
    <w:p w14:paraId="25DB0425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должны быть достаточно подробными и понятными для чтения другим специалистам.</w:t>
      </w:r>
    </w:p>
    <w:p w14:paraId="5E3ACB91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должны иметь графическое выделение символами для легкого визуального отделения комментариев от основного текста программы.</w:t>
      </w:r>
    </w:p>
    <w:p w14:paraId="10A0687F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при изменении готовой программы должны содержать код специалиста, выполнившего изменение, дату изменения, причину изменения и первоначальный фрагмент текста программы.</w:t>
      </w:r>
    </w:p>
    <w:p w14:paraId="74D59C69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Каждый фрагмент исходного теста, содержащий сложные или специфические действия (расчеты, обработки, операции с БД или памятью, ссылки на другое ПО) должен содержать грамотное и подробное описание выполняемых действий.</w:t>
      </w:r>
    </w:p>
    <w:p w14:paraId="41DE64E6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Каждая глобальная переменная должна иметь комментарий.</w:t>
      </w:r>
    </w:p>
    <w:p w14:paraId="0BD1B608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Каждый модуль должен иметь комментарий.</w:t>
      </w:r>
    </w:p>
    <w:p w14:paraId="074108A8" w14:textId="77777777" w:rsidR="00004794" w:rsidRDefault="00004794" w:rsidP="00004794">
      <w:pPr>
        <w:numPr>
          <w:ilvl w:val="0"/>
          <w:numId w:val="8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Каждая подпрограмма должна иметь развернутый комментарий, содержащий назначение этой подпрограммы, описание, тип, назначение, и условия наличия значения каждой формальной и фактической переменной.</w:t>
      </w:r>
    </w:p>
    <w:p w14:paraId="0F6AC200" w14:textId="7732FFC3" w:rsidR="00FA54E2" w:rsidRDefault="003B6456" w:rsidP="008C045F">
      <w:pPr>
        <w:ind w:firstLine="709"/>
      </w:pPr>
      <w:r>
        <w:br w:type="page"/>
      </w:r>
    </w:p>
    <w:p w14:paraId="23B2A612" w14:textId="60D03BC1" w:rsidR="0052092E" w:rsidRDefault="008C045F" w:rsidP="0052092E">
      <w:pPr>
        <w:pStyle w:val="1"/>
      </w:pPr>
      <w:bookmarkStart w:id="3" w:name="_Toc69152020"/>
      <w:r>
        <w:lastRenderedPageBreak/>
        <w:t>Комментирование кода</w:t>
      </w:r>
      <w:bookmarkEnd w:id="3"/>
    </w:p>
    <w:p w14:paraId="6BFC76B9" w14:textId="10AA4332" w:rsidR="008C045F" w:rsidRDefault="008C045F" w:rsidP="008C045F">
      <w:pPr>
        <w:ind w:firstLine="709"/>
      </w:pPr>
      <w:r>
        <w:t xml:space="preserve">Для реализации поставленной задачи был закомментирован код Лабораторной работы №5, реализованной на языке программирования </w:t>
      </w:r>
      <w:r>
        <w:rPr>
          <w:lang w:val="en-US"/>
        </w:rPr>
        <w:t>Java</w:t>
      </w:r>
      <w:r w:rsidRPr="008C045F">
        <w:t xml:space="preserve">. </w:t>
      </w:r>
    </w:p>
    <w:p w14:paraId="6EE09753" w14:textId="42536467" w:rsidR="008C045F" w:rsidRDefault="008C045F" w:rsidP="008C045F">
      <w:pPr>
        <w:ind w:firstLine="709"/>
      </w:pPr>
      <w:r>
        <w:t xml:space="preserve">В </w:t>
      </w:r>
      <w:r>
        <w:rPr>
          <w:lang w:val="en-US"/>
        </w:rPr>
        <w:t>Java</w:t>
      </w:r>
      <w:r w:rsidRPr="008C045F">
        <w:t xml:space="preserve"> </w:t>
      </w:r>
      <w:r>
        <w:t>существует 2 вида комментариев:</w:t>
      </w:r>
    </w:p>
    <w:p w14:paraId="143F9924" w14:textId="2A23E3C3" w:rsidR="008C045F" w:rsidRDefault="008C045F" w:rsidP="008C045F">
      <w:pPr>
        <w:pStyle w:val="a9"/>
        <w:numPr>
          <w:ilvl w:val="0"/>
          <w:numId w:val="7"/>
        </w:numPr>
        <w:ind w:left="0" w:firstLine="709"/>
      </w:pPr>
      <w:r>
        <w:rPr>
          <w:lang w:val="en-US"/>
        </w:rPr>
        <w:t>Javadoc</w:t>
      </w:r>
      <w:r w:rsidRPr="008C045F">
        <w:t xml:space="preserve"> – </w:t>
      </w:r>
      <w:r>
        <w:t>комментарий для класса или метода, позволяющий интегрированным средам разработки использовать их для оформления используемых методов (Рисунок 1.1 и Рисунок 1.2)</w:t>
      </w:r>
    </w:p>
    <w:p w14:paraId="2B1E411E" w14:textId="77777777" w:rsidR="008C045F" w:rsidRDefault="008C045F" w:rsidP="008C045F">
      <w:pPr>
        <w:pStyle w:val="a9"/>
        <w:keepNext/>
        <w:ind w:left="709"/>
        <w:jc w:val="center"/>
      </w:pPr>
      <w:r w:rsidRPr="008C045F">
        <w:rPr>
          <w:noProof/>
        </w:rPr>
        <w:drawing>
          <wp:inline distT="0" distB="0" distL="0" distR="0" wp14:anchorId="36E04D4F" wp14:editId="56029083">
            <wp:extent cx="4877481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003" w14:textId="2AB29461" w:rsidR="008C045F" w:rsidRPr="008C045F" w:rsidRDefault="008C045F" w:rsidP="008C045F">
      <w:pPr>
        <w:jc w:val="center"/>
      </w:pPr>
      <w:r>
        <w:t xml:space="preserve">Рисунок 1.1 – </w:t>
      </w:r>
      <w:r>
        <w:rPr>
          <w:lang w:val="en-US"/>
        </w:rPr>
        <w:t>Javadoc</w:t>
      </w:r>
      <w:r w:rsidRPr="008C045F">
        <w:t xml:space="preserve"> </w:t>
      </w:r>
      <w:r>
        <w:t xml:space="preserve">для метода </w:t>
      </w:r>
      <w:proofErr w:type="spellStart"/>
      <w:r>
        <w:rPr>
          <w:lang w:val="en-US"/>
        </w:rPr>
        <w:t>downloadCourses</w:t>
      </w:r>
      <w:proofErr w:type="spellEnd"/>
      <w:r w:rsidRPr="008C045F">
        <w:t>().</w:t>
      </w:r>
    </w:p>
    <w:p w14:paraId="48C1829F" w14:textId="77777777" w:rsidR="008C045F" w:rsidRDefault="008C045F" w:rsidP="008C045F">
      <w:pPr>
        <w:pStyle w:val="a9"/>
        <w:keepNext/>
        <w:ind w:left="709"/>
        <w:jc w:val="center"/>
      </w:pPr>
      <w:r w:rsidRPr="008C045F">
        <w:rPr>
          <w:noProof/>
        </w:rPr>
        <w:drawing>
          <wp:inline distT="0" distB="0" distL="0" distR="0" wp14:anchorId="3FC3B34D" wp14:editId="51C26830">
            <wp:extent cx="286742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5A0E" w14:textId="4698F03F" w:rsidR="008C045F" w:rsidRPr="00900EC5" w:rsidRDefault="008C045F" w:rsidP="008C045F">
      <w:pPr>
        <w:jc w:val="center"/>
      </w:pPr>
      <w:r>
        <w:t>Рисунок 1.2</w:t>
      </w:r>
      <w:r w:rsidRPr="008C045F">
        <w:t xml:space="preserve"> – </w:t>
      </w:r>
      <w:r>
        <w:t xml:space="preserve">Интегрированная среда разработки использует </w:t>
      </w:r>
      <w:r>
        <w:rPr>
          <w:lang w:val="en-US"/>
        </w:rPr>
        <w:t>Javadoc</w:t>
      </w:r>
    </w:p>
    <w:p w14:paraId="7445710F" w14:textId="073AB393" w:rsidR="008C045F" w:rsidRDefault="008C045F" w:rsidP="008C045F">
      <w:pPr>
        <w:pStyle w:val="a9"/>
        <w:numPr>
          <w:ilvl w:val="0"/>
          <w:numId w:val="7"/>
        </w:numPr>
        <w:ind w:left="0" w:firstLine="709"/>
      </w:pPr>
      <w:r>
        <w:t>Комментарий-строка – комментарий для использования внутри методов с целью передачи информации между разработчиками (Рисунок 2.1)</w:t>
      </w:r>
    </w:p>
    <w:p w14:paraId="7BC8E6F0" w14:textId="727428A8" w:rsidR="008430A8" w:rsidRDefault="008430A8" w:rsidP="008430A8">
      <w:pPr>
        <w:pStyle w:val="a9"/>
        <w:keepNext/>
        <w:ind w:left="709"/>
      </w:pPr>
      <w:r w:rsidRPr="008430A8">
        <w:rPr>
          <w:noProof/>
        </w:rPr>
        <w:drawing>
          <wp:inline distT="0" distB="0" distL="0" distR="0" wp14:anchorId="6D48A4F9" wp14:editId="16EDCCAF">
            <wp:extent cx="4582164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ED7" w14:textId="2A62609C" w:rsidR="00004794" w:rsidRDefault="008430A8" w:rsidP="008430A8">
      <w:pPr>
        <w:jc w:val="center"/>
      </w:pPr>
      <w:r>
        <w:t>Рисунок 1.3 – Комментарии-строки внутри метода;</w:t>
      </w:r>
    </w:p>
    <w:p w14:paraId="1B210F80" w14:textId="77777777" w:rsidR="00004794" w:rsidRDefault="00004794">
      <w:pPr>
        <w:jc w:val="left"/>
      </w:pPr>
      <w:r>
        <w:br w:type="page"/>
      </w:r>
    </w:p>
    <w:p w14:paraId="1C1D4810" w14:textId="44926979" w:rsidR="008C045F" w:rsidRDefault="00004794" w:rsidP="00004794">
      <w:pPr>
        <w:pStyle w:val="1"/>
      </w:pPr>
      <w:r>
        <w:lastRenderedPageBreak/>
        <w:t>Причины грамотного комментирования кода</w:t>
      </w:r>
    </w:p>
    <w:p w14:paraId="4AB7344D" w14:textId="77777777" w:rsidR="00004794" w:rsidRDefault="00004794" w:rsidP="00004794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При проектировании информационных систем обычно используется несколько разработчиков. Отдельные исполнители создают отдельные компоненты технического обеспечения, разные люди создают программное обеспечение. При этом процесс разработки может быть сильно растянут во времени, а также могут использоваться уже давно существующие наработки и компоненты. </w:t>
      </w:r>
    </w:p>
    <w:p w14:paraId="715E39F3" w14:textId="77777777" w:rsidR="00004794" w:rsidRDefault="00004794" w:rsidP="00004794">
      <w:pPr>
        <w:spacing w:line="360" w:lineRule="auto"/>
        <w:ind w:firstLine="708"/>
        <w:rPr>
          <w:szCs w:val="28"/>
        </w:rPr>
      </w:pPr>
      <w:r>
        <w:rPr>
          <w:szCs w:val="28"/>
        </w:rPr>
        <w:t>Поэтому очень важно чтобы все участники проектирования могли не только грамотно оставлять техническую информацию  о своей разработке, но и использовать такую информацию, оставленную коллегами из другого подразделения, организации или предшественников, или оставленную самим разработчиком, но давно.</w:t>
      </w:r>
    </w:p>
    <w:p w14:paraId="3FE53361" w14:textId="77777777" w:rsidR="00004794" w:rsidRPr="00004794" w:rsidRDefault="00004794" w:rsidP="00004794">
      <w:pPr>
        <w:ind w:firstLine="709"/>
      </w:pPr>
    </w:p>
    <w:p w14:paraId="231A2A07" w14:textId="43EBC31F" w:rsidR="00203085" w:rsidRDefault="00203085" w:rsidP="001F31BB">
      <w:pPr>
        <w:jc w:val="center"/>
        <w:rPr>
          <w:rFonts w:eastAsiaTheme="majorEastAsia" w:cstheme="majorBidi"/>
          <w:b/>
          <w:szCs w:val="32"/>
          <w:highlight w:val="lightGray"/>
        </w:rPr>
      </w:pPr>
      <w:r>
        <w:rPr>
          <w:highlight w:val="lightGray"/>
        </w:rPr>
        <w:br w:type="page"/>
      </w:r>
    </w:p>
    <w:p w14:paraId="26AD20B8" w14:textId="3FC7D327" w:rsidR="00F13685" w:rsidRDefault="00F13685" w:rsidP="00F13685">
      <w:pPr>
        <w:pStyle w:val="1"/>
        <w:numPr>
          <w:ilvl w:val="0"/>
          <w:numId w:val="0"/>
        </w:numPr>
      </w:pPr>
      <w:bookmarkStart w:id="4" w:name="_Toc69152021"/>
      <w:r>
        <w:lastRenderedPageBreak/>
        <w:t>Вывод</w:t>
      </w:r>
      <w:bookmarkEnd w:id="4"/>
    </w:p>
    <w:p w14:paraId="1509D422" w14:textId="70825ED2" w:rsidR="00F13685" w:rsidRDefault="00F13685" w:rsidP="008C045F">
      <w:pPr>
        <w:ind w:firstLine="708"/>
      </w:pPr>
      <w:r>
        <w:t xml:space="preserve">Мы </w:t>
      </w:r>
      <w:r w:rsidR="008C045F">
        <w:t>изучили основы взаимодействия разработчиков ИС.</w:t>
      </w:r>
    </w:p>
    <w:p w14:paraId="1C79918A" w14:textId="0A1EBF0E" w:rsidR="00004794" w:rsidRDefault="00004794">
      <w:pPr>
        <w:jc w:val="left"/>
      </w:pPr>
      <w:r>
        <w:br w:type="page"/>
      </w:r>
    </w:p>
    <w:p w14:paraId="58942EBC" w14:textId="7BCE4D58" w:rsidR="00900EC5" w:rsidRDefault="00004794" w:rsidP="00004794">
      <w:pPr>
        <w:pStyle w:val="1"/>
        <w:numPr>
          <w:ilvl w:val="0"/>
          <w:numId w:val="0"/>
        </w:numPr>
      </w:pPr>
      <w:r>
        <w:lastRenderedPageBreak/>
        <w:t>Список литературы</w:t>
      </w:r>
    </w:p>
    <w:p w14:paraId="347A1BAF" w14:textId="76806CBE" w:rsidR="00004794" w:rsidRPr="00004794" w:rsidRDefault="00004794" w:rsidP="00004794">
      <w:pPr>
        <w:pStyle w:val="a9"/>
        <w:numPr>
          <w:ilvl w:val="0"/>
          <w:numId w:val="9"/>
        </w:numPr>
        <w:ind w:left="0" w:firstLine="774"/>
      </w:pPr>
      <w:r>
        <w:t>СТАНДАРТ РАЗРАБОТКИ ПРОГРАММНОГО ОБЕСПЕЧЕНИЯ И КОММЕНТИРОВАНИЯ ПРОГРАММНЫХ КОДОВ ИНФОРМАЦИОННЫХ СИСТЕМ</w:t>
      </w:r>
      <w:r>
        <w:t xml:space="preserve"> - </w:t>
      </w:r>
      <w:hyperlink r:id="rId11" w:history="1">
        <w:r w:rsidRPr="00004794">
          <w:rPr>
            <w:rStyle w:val="a7"/>
          </w:rPr>
          <w:t>https://www.hse.ru</w:t>
        </w:r>
      </w:hyperlink>
      <w:bookmarkStart w:id="5" w:name="_GoBack"/>
      <w:bookmarkEnd w:id="5"/>
    </w:p>
    <w:sectPr w:rsidR="00004794" w:rsidRPr="00004794" w:rsidSect="003B6456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07D8C" w14:textId="77777777" w:rsidR="004008EA" w:rsidRDefault="004008EA" w:rsidP="003B6456">
      <w:pPr>
        <w:spacing w:after="0" w:line="240" w:lineRule="auto"/>
      </w:pPr>
      <w:r>
        <w:separator/>
      </w:r>
    </w:p>
  </w:endnote>
  <w:endnote w:type="continuationSeparator" w:id="0">
    <w:p w14:paraId="37C623A1" w14:textId="77777777" w:rsidR="004008EA" w:rsidRDefault="004008EA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D1FBF" w14:textId="77777777" w:rsidR="004008EA" w:rsidRDefault="004008EA" w:rsidP="003B6456">
      <w:pPr>
        <w:spacing w:after="0" w:line="240" w:lineRule="auto"/>
      </w:pPr>
      <w:r>
        <w:separator/>
      </w:r>
    </w:p>
  </w:footnote>
  <w:footnote w:type="continuationSeparator" w:id="0">
    <w:p w14:paraId="4B188A4A" w14:textId="77777777" w:rsidR="004008EA" w:rsidRDefault="004008EA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FD6"/>
    <w:multiLevelType w:val="hybridMultilevel"/>
    <w:tmpl w:val="9A3C5C72"/>
    <w:lvl w:ilvl="0" w:tplc="4F606DE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F241911"/>
    <w:multiLevelType w:val="hybridMultilevel"/>
    <w:tmpl w:val="EED2AFC8"/>
    <w:lvl w:ilvl="0" w:tplc="1F7C60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613189"/>
    <w:multiLevelType w:val="hybridMultilevel"/>
    <w:tmpl w:val="AF0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584C14E0"/>
    <w:multiLevelType w:val="hybridMultilevel"/>
    <w:tmpl w:val="38C41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A9F2FA3"/>
    <w:multiLevelType w:val="hybridMultilevel"/>
    <w:tmpl w:val="B79A19FE"/>
    <w:lvl w:ilvl="0" w:tplc="0F545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004794"/>
    <w:rsid w:val="00056319"/>
    <w:rsid w:val="000D2DA8"/>
    <w:rsid w:val="001F31BB"/>
    <w:rsid w:val="00203085"/>
    <w:rsid w:val="002E7F01"/>
    <w:rsid w:val="00310AF5"/>
    <w:rsid w:val="0039533F"/>
    <w:rsid w:val="003B6456"/>
    <w:rsid w:val="004008EA"/>
    <w:rsid w:val="004115F5"/>
    <w:rsid w:val="004225EB"/>
    <w:rsid w:val="00455A01"/>
    <w:rsid w:val="0052092E"/>
    <w:rsid w:val="00593E0B"/>
    <w:rsid w:val="00620B27"/>
    <w:rsid w:val="006927FA"/>
    <w:rsid w:val="007F73E2"/>
    <w:rsid w:val="008430A8"/>
    <w:rsid w:val="008C045F"/>
    <w:rsid w:val="00900EC5"/>
    <w:rsid w:val="0095148C"/>
    <w:rsid w:val="009C0C4B"/>
    <w:rsid w:val="009E3A2D"/>
    <w:rsid w:val="009E4F00"/>
    <w:rsid w:val="00A242AE"/>
    <w:rsid w:val="00AC4D3E"/>
    <w:rsid w:val="00B13F46"/>
    <w:rsid w:val="00BB7C50"/>
    <w:rsid w:val="00BC211F"/>
    <w:rsid w:val="00C1284C"/>
    <w:rsid w:val="00CB4DDD"/>
    <w:rsid w:val="00CD4968"/>
    <w:rsid w:val="00D50AC0"/>
    <w:rsid w:val="00D87B4E"/>
    <w:rsid w:val="00E26E8D"/>
    <w:rsid w:val="00E96A33"/>
    <w:rsid w:val="00ED44B7"/>
    <w:rsid w:val="00F13685"/>
    <w:rsid w:val="00FA54E2"/>
    <w:rsid w:val="00FB6A7C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AC4D3E"/>
    <w:rPr>
      <w:color w:val="605E5C"/>
      <w:shd w:val="clear" w:color="auto" w:fill="E1DFDD"/>
    </w:rPr>
  </w:style>
  <w:style w:type="paragraph" w:styleId="3">
    <w:name w:val="Body Text 3"/>
    <w:basedOn w:val="a"/>
    <w:link w:val="30"/>
    <w:rsid w:val="0052092E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2092E"/>
    <w:rPr>
      <w:rFonts w:ascii="Times New Roman" w:eastAsia="Times New Roman" w:hAnsi="Times New Roman" w:cs="Times New Roman"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se.ru/data/2015/04/30/1098219251/%D0%A1%D1%82%D0%B0%D0%BD%D0%B4%D0%B0%D1%80%D1%82%20%D1%80%D0%B0%D0%B7%D1%80%D0%B0%D0%B1%D0%BE%D1%82%D0%BA%D0%B8%20%D0%B8%20%D0%BA%D0%BE%D0%BC%D0%BC%D0%B5%D0%BD%D1%82%D0%B8%D1%80%D0%BE%D0%B2%D0%B0%D0%BD%D0%B8%D1%8F%20%D0%9F%D0%9E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13</cp:revision>
  <cp:lastPrinted>2021-04-12T17:33:00Z</cp:lastPrinted>
  <dcterms:created xsi:type="dcterms:W3CDTF">2021-04-09T12:08:00Z</dcterms:created>
  <dcterms:modified xsi:type="dcterms:W3CDTF">2021-04-23T16:41:00Z</dcterms:modified>
</cp:coreProperties>
</file>