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1AFD" w14:textId="10E7E729" w:rsidR="00C46A5B" w:rsidRDefault="00C46A5B" w:rsidP="00EC4B33">
      <w:pPr>
        <w:rPr>
          <w:sz w:val="36"/>
          <w:szCs w:val="36"/>
        </w:rPr>
      </w:pPr>
    </w:p>
    <w:p w14:paraId="031A3C32" w14:textId="77777777" w:rsidR="00126272" w:rsidRDefault="00126272" w:rsidP="000139A2">
      <w:pPr>
        <w:jc w:val="center"/>
        <w:rPr>
          <w:sz w:val="36"/>
          <w:szCs w:val="36"/>
        </w:rPr>
      </w:pPr>
      <w:r>
        <w:rPr>
          <w:sz w:val="36"/>
          <w:szCs w:val="36"/>
        </w:rPr>
        <w:t>Ré</w:t>
      </w:r>
      <w:r w:rsidRPr="00126272">
        <w:rPr>
          <w:sz w:val="36"/>
          <w:szCs w:val="36"/>
        </w:rPr>
        <w:t>alisation en milieu pro</w:t>
      </w:r>
      <w:r>
        <w:rPr>
          <w:sz w:val="36"/>
          <w:szCs w:val="36"/>
        </w:rPr>
        <w:t>fessionnel</w:t>
      </w:r>
    </w:p>
    <w:p w14:paraId="20840D61" w14:textId="77777777" w:rsidR="000139A2" w:rsidRDefault="00741DC3" w:rsidP="000139A2">
      <w:pPr>
        <w:jc w:val="center"/>
        <w:rPr>
          <w:sz w:val="36"/>
          <w:szCs w:val="36"/>
        </w:rPr>
      </w:pPr>
      <w:r>
        <w:rPr>
          <w:sz w:val="36"/>
          <w:szCs w:val="36"/>
        </w:rPr>
        <w:t>SIO SLAM 202</w:t>
      </w:r>
      <w:r w:rsidR="00126272">
        <w:rPr>
          <w:sz w:val="36"/>
          <w:szCs w:val="36"/>
        </w:rPr>
        <w:t>2</w:t>
      </w:r>
      <w:r w:rsidR="000139A2" w:rsidRPr="000139A2">
        <w:rPr>
          <w:sz w:val="36"/>
          <w:szCs w:val="36"/>
        </w:rPr>
        <w:t>-202</w:t>
      </w:r>
      <w:r w:rsidR="00126272">
        <w:rPr>
          <w:sz w:val="36"/>
          <w:szCs w:val="36"/>
        </w:rPr>
        <w:t>4</w:t>
      </w:r>
    </w:p>
    <w:p w14:paraId="0501F319" w14:textId="77777777" w:rsidR="000139A2" w:rsidRDefault="000139A2">
      <w:pPr>
        <w:rPr>
          <w:sz w:val="36"/>
          <w:szCs w:val="36"/>
        </w:rPr>
      </w:pPr>
    </w:p>
    <w:p w14:paraId="36D7BAAF" w14:textId="77777777" w:rsidR="00741DC3" w:rsidRDefault="00741DC3">
      <w:pPr>
        <w:rPr>
          <w:sz w:val="36"/>
          <w:szCs w:val="36"/>
        </w:rPr>
      </w:pPr>
    </w:p>
    <w:p w14:paraId="0D2192AF" w14:textId="77777777" w:rsidR="00741DC3" w:rsidRDefault="00741DC3">
      <w:pPr>
        <w:rPr>
          <w:sz w:val="36"/>
          <w:szCs w:val="36"/>
        </w:rPr>
      </w:pPr>
    </w:p>
    <w:p w14:paraId="5C050582" w14:textId="77777777" w:rsidR="00741DC3" w:rsidRDefault="00741DC3">
      <w:pPr>
        <w:rPr>
          <w:sz w:val="36"/>
          <w:szCs w:val="36"/>
        </w:rPr>
      </w:pPr>
    </w:p>
    <w:p w14:paraId="47B1466F" w14:textId="77777777" w:rsidR="00741DC3" w:rsidRDefault="00D43DA7" w:rsidP="00741DC3">
      <w:pPr>
        <w:jc w:val="center"/>
        <w:rPr>
          <w:sz w:val="36"/>
          <w:szCs w:val="36"/>
        </w:rPr>
      </w:pPr>
      <w:r w:rsidRPr="00D43DA7">
        <w:rPr>
          <w:sz w:val="36"/>
          <w:szCs w:val="36"/>
        </w:rPr>
        <w:t>Frais de déplacement</w:t>
      </w:r>
    </w:p>
    <w:p w14:paraId="76E7F3FA" w14:textId="77777777" w:rsidR="00741DC3" w:rsidRDefault="00741DC3">
      <w:pPr>
        <w:rPr>
          <w:sz w:val="36"/>
          <w:szCs w:val="36"/>
        </w:rPr>
      </w:pPr>
      <w:r>
        <w:rPr>
          <w:sz w:val="36"/>
          <w:szCs w:val="36"/>
        </w:rPr>
        <w:br w:type="page"/>
      </w:r>
    </w:p>
    <w:p w14:paraId="3B87ADFD" w14:textId="77777777" w:rsidR="00D43DA7" w:rsidRPr="00505E60" w:rsidRDefault="00D43DA7" w:rsidP="00D43DA7">
      <w:pPr>
        <w:jc w:val="both"/>
        <w:rPr>
          <w:rFonts w:ascii="Calibri" w:hAnsi="Calibri" w:cs="Calibri"/>
          <w:b/>
          <w:bCs/>
          <w:i/>
          <w:iCs/>
          <w:sz w:val="26"/>
          <w:szCs w:val="26"/>
          <w:u w:val="single"/>
        </w:rPr>
      </w:pPr>
      <w:r w:rsidRPr="00505E60">
        <w:rPr>
          <w:rFonts w:ascii="Calibri" w:hAnsi="Calibri" w:cs="Calibri"/>
          <w:b/>
          <w:bCs/>
          <w:i/>
          <w:iCs/>
          <w:sz w:val="26"/>
          <w:szCs w:val="26"/>
          <w:u w:val="single"/>
        </w:rPr>
        <w:lastRenderedPageBreak/>
        <w:t>Le projet</w:t>
      </w:r>
    </w:p>
    <w:p w14:paraId="5F2A999A" w14:textId="77777777" w:rsidR="00D43DA7" w:rsidRDefault="00D43DA7" w:rsidP="00D43DA7">
      <w:pPr>
        <w:jc w:val="both"/>
        <w:rPr>
          <w:rFonts w:ascii="Calibri" w:hAnsi="Calibri" w:cs="Calibri"/>
        </w:rPr>
      </w:pPr>
      <w:r w:rsidRPr="0085113D">
        <w:rPr>
          <w:rFonts w:ascii="Calibri" w:hAnsi="Calibri" w:cs="Calibri"/>
        </w:rPr>
        <w:t>Les associations sportives (les clubs) peuvent profiter de dispositions fiscales apparues en 2008 pour faire bénéficier de remises d'impôts aux adhérents engageant des frais, en particulier dans le cadre de déplacements liés à des compétitions, des stages sportifs, des réunions… Il s'agit de faciliter par l'informatisation l'établissement du document officiel permettant la remise d'impôts.</w:t>
      </w:r>
    </w:p>
    <w:p w14:paraId="005388DC" w14:textId="77777777" w:rsidR="00D43DA7" w:rsidRDefault="00D43DA7" w:rsidP="00D43DA7">
      <w:pPr>
        <w:jc w:val="both"/>
        <w:rPr>
          <w:rFonts w:ascii="Calibri" w:hAnsi="Calibri" w:cs="Calibri"/>
        </w:rPr>
      </w:pPr>
    </w:p>
    <w:p w14:paraId="1FB60038" w14:textId="77777777" w:rsidR="00D43DA7" w:rsidRPr="00D43DA7" w:rsidRDefault="00D43DA7" w:rsidP="00D43DA7">
      <w:pPr>
        <w:jc w:val="both"/>
        <w:rPr>
          <w:rFonts w:ascii="Calibri" w:hAnsi="Calibri" w:cs="Calibri"/>
          <w:b/>
          <w:bCs/>
          <w:i/>
          <w:iCs/>
        </w:rPr>
      </w:pPr>
      <w:r w:rsidRPr="0085113D">
        <w:rPr>
          <w:rFonts w:ascii="Calibri" w:hAnsi="Calibri" w:cs="Calibri"/>
          <w:b/>
          <w:bCs/>
          <w:i/>
          <w:iCs/>
        </w:rPr>
        <w:t>Le dispositif fiscal est le suivant :</w:t>
      </w:r>
    </w:p>
    <w:p w14:paraId="243322D6" w14:textId="77777777" w:rsidR="00D43DA7" w:rsidRPr="0085113D" w:rsidRDefault="00D43DA7" w:rsidP="00D43DA7">
      <w:pPr>
        <w:jc w:val="both"/>
        <w:rPr>
          <w:rFonts w:ascii="Calibri" w:hAnsi="Calibri" w:cs="Calibri"/>
        </w:rPr>
      </w:pPr>
      <w:r w:rsidRPr="0085113D">
        <w:rPr>
          <w:rFonts w:ascii="Calibri" w:hAnsi="Calibri" w:cs="Calibri"/>
        </w:rPr>
        <w:t xml:space="preserve">Les adhérents des clubs </w:t>
      </w:r>
      <w:r w:rsidR="00685C5C">
        <w:rPr>
          <w:rFonts w:ascii="Calibri" w:hAnsi="Calibri" w:cs="Calibri"/>
        </w:rPr>
        <w:t xml:space="preserve">sportifs </w:t>
      </w:r>
      <w:r w:rsidRPr="0085113D">
        <w:rPr>
          <w:rFonts w:ascii="Calibri" w:hAnsi="Calibri" w:cs="Calibri"/>
        </w:rPr>
        <w:t>engageant des frais peuvent « renoncer » au remboursement de ces fra</w:t>
      </w:r>
      <w:r w:rsidR="00685C5C">
        <w:rPr>
          <w:rFonts w:ascii="Calibri" w:hAnsi="Calibri" w:cs="Calibri"/>
        </w:rPr>
        <w:t xml:space="preserve">is, ce qui équivaut à un don à une </w:t>
      </w:r>
      <w:r w:rsidRPr="0085113D">
        <w:rPr>
          <w:rFonts w:ascii="Calibri" w:hAnsi="Calibri" w:cs="Calibri"/>
        </w:rPr>
        <w:t>association</w:t>
      </w:r>
      <w:r w:rsidR="00685C5C">
        <w:rPr>
          <w:rFonts w:ascii="Calibri" w:hAnsi="Calibri" w:cs="Calibri"/>
        </w:rPr>
        <w:t xml:space="preserve"> caritative</w:t>
      </w:r>
      <w:r w:rsidRPr="0085113D">
        <w:rPr>
          <w:rFonts w:ascii="Calibri" w:hAnsi="Calibri" w:cs="Calibri"/>
        </w:rPr>
        <w:t xml:space="preserve">. Ils peuvent alors faire valoir ce don lors de leur déclaration de revenus et bénéficier de remise d’impôts (au même titre qu’un don </w:t>
      </w:r>
      <w:r w:rsidR="00685C5C">
        <w:rPr>
          <w:rFonts w:ascii="Calibri" w:hAnsi="Calibri" w:cs="Calibri"/>
        </w:rPr>
        <w:t xml:space="preserve">direct </w:t>
      </w:r>
      <w:r w:rsidRPr="0085113D">
        <w:rPr>
          <w:rFonts w:ascii="Calibri" w:hAnsi="Calibri" w:cs="Calibri"/>
        </w:rPr>
        <w:t>à une association caritative par exemple).</w:t>
      </w:r>
    </w:p>
    <w:p w14:paraId="58CC4056" w14:textId="77777777" w:rsidR="00D43DA7" w:rsidRDefault="00D43DA7" w:rsidP="00D43DA7">
      <w:pPr>
        <w:jc w:val="both"/>
        <w:rPr>
          <w:rFonts w:ascii="Calibri" w:hAnsi="Calibri" w:cs="Calibri"/>
        </w:rPr>
      </w:pPr>
      <w:r w:rsidRPr="0085113D">
        <w:rPr>
          <w:rFonts w:ascii="Calibri" w:hAnsi="Calibri" w:cs="Calibri"/>
        </w:rPr>
        <w:t xml:space="preserve">L’association doit délivrer un document officiel numéroté à ses adhérents en fin d’année civile (document </w:t>
      </w:r>
      <w:proofErr w:type="spellStart"/>
      <w:r w:rsidRPr="0085113D">
        <w:rPr>
          <w:rFonts w:ascii="Calibri" w:hAnsi="Calibri" w:cs="Calibri"/>
          <w:smallCaps/>
        </w:rPr>
        <w:t>cerfa</w:t>
      </w:r>
      <w:proofErr w:type="spellEnd"/>
      <w:r w:rsidRPr="0085113D">
        <w:rPr>
          <w:rFonts w:ascii="Calibri" w:hAnsi="Calibri" w:cs="Calibri"/>
        </w:rPr>
        <w:t xml:space="preserve"> n° 11580-02) où figure le montant total « rétrocédé » à l’association durant l’année. Pour l’adhérent, ce document </w:t>
      </w:r>
      <w:proofErr w:type="spellStart"/>
      <w:r w:rsidRPr="0085113D">
        <w:rPr>
          <w:rFonts w:ascii="Calibri" w:hAnsi="Calibri" w:cs="Calibri"/>
          <w:smallCaps/>
        </w:rPr>
        <w:t>cerfa</w:t>
      </w:r>
      <w:proofErr w:type="spellEnd"/>
      <w:r w:rsidRPr="0085113D">
        <w:rPr>
          <w:rFonts w:ascii="Calibri" w:hAnsi="Calibri" w:cs="Calibri"/>
        </w:rPr>
        <w:t xml:space="preserve"> sert de reçu et il pourra le joindre à sa déclaration de revenus.</w:t>
      </w:r>
    </w:p>
    <w:p w14:paraId="2ECCFFDB" w14:textId="77777777" w:rsidR="00D43DA7" w:rsidRDefault="00D43DA7" w:rsidP="00D43DA7">
      <w:pPr>
        <w:jc w:val="both"/>
        <w:rPr>
          <w:rFonts w:ascii="Calibri" w:hAnsi="Calibri" w:cs="Calibri"/>
        </w:rPr>
      </w:pPr>
    </w:p>
    <w:p w14:paraId="09803B85" w14:textId="77777777" w:rsidR="00D43DA7" w:rsidRPr="00D43DA7" w:rsidRDefault="00D43DA7" w:rsidP="00D43DA7">
      <w:pPr>
        <w:jc w:val="both"/>
        <w:rPr>
          <w:rFonts w:ascii="Calibri" w:hAnsi="Calibri" w:cs="Calibri"/>
          <w:b/>
          <w:bCs/>
          <w:i/>
          <w:iCs/>
        </w:rPr>
      </w:pPr>
      <w:r w:rsidRPr="0085113D">
        <w:rPr>
          <w:rFonts w:ascii="Calibri" w:hAnsi="Calibri" w:cs="Calibri"/>
          <w:b/>
          <w:bCs/>
          <w:i/>
          <w:iCs/>
        </w:rPr>
        <w:t>Du point de vue du trésorier des associations sportives ou des ligues.</w:t>
      </w:r>
    </w:p>
    <w:p w14:paraId="17781152" w14:textId="77777777" w:rsidR="00D43DA7" w:rsidRPr="0085113D" w:rsidRDefault="00D43DA7" w:rsidP="00D43DA7">
      <w:pPr>
        <w:jc w:val="both"/>
        <w:rPr>
          <w:rFonts w:ascii="Calibri" w:hAnsi="Calibri" w:cs="Calibri"/>
        </w:rPr>
      </w:pPr>
      <w:r w:rsidRPr="0085113D">
        <w:rPr>
          <w:rFonts w:ascii="Calibri" w:hAnsi="Calibri" w:cs="Calibri"/>
        </w:rPr>
        <w:t xml:space="preserve">Le trésorier de l’association demande à ce que les adhérents enregistrent leurs frais dans une note de frais récapitulative signée et transmise au club avant le 24 décembre de l’année civile. Après cette date, le trésorier établit les reçus </w:t>
      </w:r>
      <w:proofErr w:type="spellStart"/>
      <w:r w:rsidRPr="0085113D">
        <w:rPr>
          <w:rFonts w:ascii="Calibri" w:hAnsi="Calibri" w:cs="Calibri"/>
          <w:smallCaps/>
        </w:rPr>
        <w:t>cerfa</w:t>
      </w:r>
      <w:proofErr w:type="spellEnd"/>
      <w:r w:rsidRPr="0085113D">
        <w:rPr>
          <w:rFonts w:ascii="Calibri" w:hAnsi="Calibri" w:cs="Calibri"/>
        </w:rPr>
        <w:t xml:space="preserve"> en deux exemplaires : un pour l’adhérent et un autre pour l’archivage comptable. Le montant total des sommes rétrocédées par les adhérents </w:t>
      </w:r>
      <w:r>
        <w:rPr>
          <w:rFonts w:ascii="Calibri" w:hAnsi="Calibri" w:cs="Calibri"/>
        </w:rPr>
        <w:t>doit</w:t>
      </w:r>
      <w:r w:rsidRPr="0085113D">
        <w:rPr>
          <w:rFonts w:ascii="Calibri" w:hAnsi="Calibri" w:cs="Calibri"/>
        </w:rPr>
        <w:t xml:space="preserve"> apparaître dans la comptabilité (en </w:t>
      </w:r>
      <w:r w:rsidRPr="0085113D">
        <w:rPr>
          <w:rFonts w:ascii="Calibri" w:hAnsi="Calibri" w:cs="Calibri"/>
          <w:i/>
          <w:iCs/>
        </w:rPr>
        <w:t>Charges</w:t>
      </w:r>
      <w:r w:rsidRPr="0085113D">
        <w:rPr>
          <w:rFonts w:ascii="Calibri" w:hAnsi="Calibri" w:cs="Calibri"/>
        </w:rPr>
        <w:t xml:space="preserve"> : n° 62 « déplacements » et en </w:t>
      </w:r>
      <w:r w:rsidRPr="0085113D">
        <w:rPr>
          <w:rFonts w:ascii="Calibri" w:hAnsi="Calibri" w:cs="Calibri"/>
          <w:i/>
          <w:iCs/>
        </w:rPr>
        <w:t>Produits</w:t>
      </w:r>
      <w:r w:rsidRPr="0085113D">
        <w:rPr>
          <w:rFonts w:ascii="Calibri" w:hAnsi="Calibri" w:cs="Calibri"/>
        </w:rPr>
        <w:t xml:space="preserve"> : n°75 « autres produits de gestion courante/autres/dons »).</w:t>
      </w:r>
    </w:p>
    <w:p w14:paraId="743D2C83" w14:textId="77777777" w:rsidR="00D43DA7" w:rsidRPr="0085113D" w:rsidRDefault="00D43DA7" w:rsidP="00D43DA7">
      <w:pPr>
        <w:jc w:val="both"/>
        <w:rPr>
          <w:rFonts w:ascii="Calibri" w:hAnsi="Calibri" w:cs="Calibri"/>
        </w:rPr>
      </w:pPr>
    </w:p>
    <w:p w14:paraId="69E1807E" w14:textId="77777777" w:rsidR="0033120E" w:rsidRDefault="0033120E">
      <w:pPr>
        <w:rPr>
          <w:rFonts w:ascii="Calibri" w:hAnsi="Calibri" w:cs="Calibri"/>
        </w:rPr>
      </w:pPr>
      <w:r>
        <w:rPr>
          <w:rFonts w:ascii="Calibri" w:hAnsi="Calibri" w:cs="Calibri"/>
        </w:rPr>
        <w:br w:type="page"/>
      </w:r>
    </w:p>
    <w:p w14:paraId="0B0B58FD" w14:textId="77777777" w:rsidR="0033120E" w:rsidRPr="00505E60" w:rsidRDefault="0033120E" w:rsidP="0033120E">
      <w:pPr>
        <w:rPr>
          <w:rFonts w:ascii="Calibri" w:hAnsi="Calibri" w:cs="Calibri"/>
          <w:b/>
          <w:bCs/>
          <w:i/>
          <w:iCs/>
          <w:sz w:val="26"/>
          <w:szCs w:val="26"/>
          <w:u w:val="single"/>
        </w:rPr>
      </w:pPr>
      <w:r w:rsidRPr="00505E60">
        <w:rPr>
          <w:rFonts w:ascii="Calibri" w:hAnsi="Calibri" w:cs="Calibri"/>
          <w:b/>
          <w:bCs/>
          <w:i/>
          <w:iCs/>
          <w:sz w:val="26"/>
          <w:szCs w:val="26"/>
          <w:u w:val="single"/>
        </w:rPr>
        <w:lastRenderedPageBreak/>
        <w:t>Solution informatique</w:t>
      </w:r>
    </w:p>
    <w:p w14:paraId="4D619503" w14:textId="77777777" w:rsidR="0033120E" w:rsidRPr="000127C5" w:rsidRDefault="0033120E" w:rsidP="0033120E">
      <w:pPr>
        <w:rPr>
          <w:rFonts w:ascii="Calibri" w:hAnsi="Calibri" w:cs="Calibri"/>
        </w:rPr>
      </w:pPr>
    </w:p>
    <w:p w14:paraId="339E6949" w14:textId="77777777" w:rsidR="0033120E" w:rsidRPr="000127C5" w:rsidRDefault="0033120E" w:rsidP="0033120E">
      <w:pPr>
        <w:rPr>
          <w:rFonts w:ascii="Calibri" w:hAnsi="Calibri" w:cs="Calibri"/>
        </w:rPr>
      </w:pPr>
      <w:r w:rsidRPr="000127C5">
        <w:rPr>
          <w:rFonts w:ascii="Calibri" w:hAnsi="Calibri" w:cs="Calibri"/>
        </w:rPr>
        <w:t>Le service CRIB du CROSL souhaite offrir aux adhérents des clubs affiliés aux différentes ligues un service Web d'établissement de ce document CERFA, après concertation avec le centre des impôts.</w:t>
      </w:r>
    </w:p>
    <w:p w14:paraId="5F39DD26" w14:textId="77777777" w:rsidR="0033120E" w:rsidRPr="000127C5" w:rsidRDefault="0033120E" w:rsidP="0033120E">
      <w:pPr>
        <w:rPr>
          <w:rFonts w:ascii="Calibri" w:hAnsi="Calibri" w:cs="Calibri"/>
        </w:rPr>
      </w:pPr>
      <w:r w:rsidRPr="000127C5">
        <w:rPr>
          <w:rFonts w:ascii="Calibri" w:hAnsi="Calibri" w:cs="Calibri"/>
        </w:rPr>
        <w:t>Pour empêcher la circulation de documents papier (perdus, donnés à des tiers, etc.), le CRIB décide que les bordereaux de notes de frais des adhérents de clubs seront remplis en ligne, sur le site web de la M2L.</w:t>
      </w:r>
    </w:p>
    <w:p w14:paraId="49E5ED85" w14:textId="77777777" w:rsidR="0033120E" w:rsidRPr="000127C5" w:rsidRDefault="0033120E" w:rsidP="0033120E">
      <w:pPr>
        <w:jc w:val="both"/>
        <w:rPr>
          <w:rFonts w:ascii="Calibri" w:hAnsi="Calibri" w:cs="Calibri"/>
        </w:rPr>
      </w:pPr>
      <w:r w:rsidRPr="000127C5">
        <w:rPr>
          <w:rFonts w:ascii="Calibri" w:hAnsi="Calibri" w:cs="Calibri"/>
        </w:rPr>
        <w:t xml:space="preserve">L’adhérent d'un club souhaitant bénéficier du service devra </w:t>
      </w:r>
      <w:r w:rsidR="005F1AC5">
        <w:rPr>
          <w:rFonts w:ascii="Calibri" w:hAnsi="Calibri" w:cs="Calibri"/>
        </w:rPr>
        <w:t>alors s’inscrire en tant que demandeur.</w:t>
      </w:r>
    </w:p>
    <w:p w14:paraId="14D5E4AE" w14:textId="77777777" w:rsidR="0033120E" w:rsidRDefault="0033120E" w:rsidP="0033120E">
      <w:pPr>
        <w:jc w:val="both"/>
        <w:rPr>
          <w:rFonts w:ascii="Calibri" w:hAnsi="Calibri" w:cs="Calibri"/>
        </w:rPr>
      </w:pPr>
      <w:r w:rsidRPr="000127C5">
        <w:rPr>
          <w:rFonts w:ascii="Calibri" w:hAnsi="Calibri" w:cs="Calibri"/>
        </w:rPr>
        <w:t>Pou</w:t>
      </w:r>
      <w:r>
        <w:rPr>
          <w:rFonts w:ascii="Calibri" w:hAnsi="Calibri" w:cs="Calibri"/>
        </w:rPr>
        <w:t xml:space="preserve">r sa première connexion au site, </w:t>
      </w:r>
      <w:r w:rsidRPr="000127C5">
        <w:rPr>
          <w:rFonts w:ascii="Calibri" w:hAnsi="Calibri" w:cs="Calibri"/>
        </w:rPr>
        <w:t xml:space="preserve">tout adhérent d'un club affilié à une ligue </w:t>
      </w:r>
      <w:r w:rsidR="003C680C">
        <w:rPr>
          <w:rFonts w:ascii="Calibri" w:hAnsi="Calibri" w:cs="Calibri"/>
        </w:rPr>
        <w:t>doit</w:t>
      </w:r>
      <w:r w:rsidRPr="000127C5">
        <w:rPr>
          <w:rFonts w:ascii="Calibri" w:hAnsi="Calibri" w:cs="Calibri"/>
        </w:rPr>
        <w:t xml:space="preserve"> s’enregistrer (avec </w:t>
      </w:r>
      <w:r>
        <w:rPr>
          <w:rFonts w:ascii="Calibri" w:hAnsi="Calibri" w:cs="Calibri"/>
        </w:rPr>
        <w:t>un login</w:t>
      </w:r>
      <w:r w:rsidRPr="000127C5">
        <w:rPr>
          <w:rFonts w:ascii="Calibri" w:hAnsi="Calibri" w:cs="Calibri"/>
        </w:rPr>
        <w:t xml:space="preserve"> et un mot de passe). </w:t>
      </w:r>
      <w:r w:rsidR="006673AE">
        <w:rPr>
          <w:rFonts w:ascii="Calibri" w:hAnsi="Calibri" w:cs="Calibri"/>
        </w:rPr>
        <w:t>Pour cela il devra au préalable saisir son n° de licence et son nom.</w:t>
      </w:r>
    </w:p>
    <w:p w14:paraId="6CB2A71F" w14:textId="77777777" w:rsidR="006673AE" w:rsidRDefault="003C680C" w:rsidP="0033120E">
      <w:pPr>
        <w:jc w:val="both"/>
        <w:rPr>
          <w:rFonts w:ascii="Calibri" w:hAnsi="Calibri" w:cs="Calibri"/>
        </w:rPr>
      </w:pPr>
      <w:r>
        <w:rPr>
          <w:rFonts w:ascii="Calibri" w:hAnsi="Calibri" w:cs="Calibri"/>
        </w:rPr>
        <w:t xml:space="preserve"> </w:t>
      </w:r>
      <w:r w:rsidR="006673AE">
        <w:rPr>
          <w:rFonts w:ascii="Calibri" w:hAnsi="Calibri" w:cs="Calibri"/>
        </w:rPr>
        <w:t>Si ces deux éléments sont présents</w:t>
      </w:r>
      <w:r w:rsidR="005F1AC5">
        <w:rPr>
          <w:rFonts w:ascii="Calibri" w:hAnsi="Calibri" w:cs="Calibri"/>
        </w:rPr>
        <w:t xml:space="preserve"> dans la table des adhérents</w:t>
      </w:r>
      <w:r w:rsidR="006673AE">
        <w:rPr>
          <w:rFonts w:ascii="Calibri" w:hAnsi="Calibri" w:cs="Calibri"/>
        </w:rPr>
        <w:t>, il pourra accéder au formulaire d’inscription</w:t>
      </w:r>
      <w:r>
        <w:rPr>
          <w:rFonts w:ascii="Calibri" w:hAnsi="Calibri" w:cs="Calibri"/>
        </w:rPr>
        <w:t xml:space="preserve"> des demandeurs</w:t>
      </w:r>
      <w:r w:rsidR="006673AE">
        <w:rPr>
          <w:rFonts w:ascii="Calibri" w:hAnsi="Calibri" w:cs="Calibri"/>
        </w:rPr>
        <w:t>.</w:t>
      </w:r>
      <w:r>
        <w:rPr>
          <w:rFonts w:ascii="Calibri" w:hAnsi="Calibri" w:cs="Calibri"/>
        </w:rPr>
        <w:t xml:space="preserve"> </w:t>
      </w:r>
      <w:r w:rsidRPr="000127C5">
        <w:rPr>
          <w:rFonts w:ascii="Calibri" w:hAnsi="Calibri" w:cs="Calibri"/>
        </w:rPr>
        <w:t>Le système FREDI permet de connaître pour chaque adhérent de club son n° de lice</w:t>
      </w:r>
      <w:r>
        <w:rPr>
          <w:rFonts w:ascii="Calibri" w:hAnsi="Calibri" w:cs="Calibri"/>
        </w:rPr>
        <w:t>nce, sa ligue d'affiliation, son</w:t>
      </w:r>
      <w:r w:rsidRPr="000127C5">
        <w:rPr>
          <w:rFonts w:ascii="Calibri" w:hAnsi="Calibri" w:cs="Calibri"/>
        </w:rPr>
        <w:t xml:space="preserve"> </w:t>
      </w:r>
      <w:r>
        <w:rPr>
          <w:rFonts w:ascii="Calibri" w:hAnsi="Calibri" w:cs="Calibri"/>
        </w:rPr>
        <w:t>nom, prénom</w:t>
      </w:r>
      <w:r w:rsidRPr="000127C5">
        <w:rPr>
          <w:rFonts w:ascii="Calibri" w:hAnsi="Calibri" w:cs="Calibri"/>
        </w:rPr>
        <w:t xml:space="preserve"> et </w:t>
      </w:r>
      <w:r>
        <w:rPr>
          <w:rFonts w:ascii="Calibri" w:hAnsi="Calibri" w:cs="Calibri"/>
        </w:rPr>
        <w:t>date</w:t>
      </w:r>
      <w:r w:rsidRPr="000127C5">
        <w:rPr>
          <w:rFonts w:ascii="Calibri" w:hAnsi="Calibri" w:cs="Calibri"/>
        </w:rPr>
        <w:t xml:space="preserve"> de naissance</w:t>
      </w:r>
      <w:r>
        <w:rPr>
          <w:rFonts w:ascii="Calibri" w:hAnsi="Calibri" w:cs="Calibri"/>
        </w:rPr>
        <w:t>.</w:t>
      </w:r>
    </w:p>
    <w:p w14:paraId="1CC24E25" w14:textId="77777777" w:rsidR="005F1AC5" w:rsidRPr="000127C5" w:rsidRDefault="00953BB1" w:rsidP="0033120E">
      <w:pPr>
        <w:jc w:val="both"/>
        <w:rPr>
          <w:rFonts w:ascii="Calibri" w:hAnsi="Calibri" w:cs="Calibri"/>
        </w:rPr>
      </w:pPr>
      <w:r>
        <w:rPr>
          <w:rFonts w:ascii="Calibri" w:hAnsi="Calibri" w:cs="Calibri"/>
        </w:rPr>
        <w:t>Sur le formulaire d’inscription, i</w:t>
      </w:r>
      <w:r w:rsidR="0033120E" w:rsidRPr="000127C5">
        <w:rPr>
          <w:rFonts w:ascii="Calibri" w:hAnsi="Calibri" w:cs="Calibri"/>
        </w:rPr>
        <w:t xml:space="preserve">l indique </w:t>
      </w:r>
      <w:r w:rsidR="006673AE">
        <w:rPr>
          <w:rFonts w:ascii="Calibri" w:hAnsi="Calibri" w:cs="Calibri"/>
        </w:rPr>
        <w:t xml:space="preserve">alors </w:t>
      </w:r>
      <w:r w:rsidR="0033120E" w:rsidRPr="000127C5">
        <w:rPr>
          <w:rFonts w:ascii="Calibri" w:hAnsi="Calibri" w:cs="Calibri"/>
        </w:rPr>
        <w:t xml:space="preserve">la ligue sportive à laquelle son club est affilié. </w:t>
      </w:r>
      <w:r w:rsidR="005F1AC5">
        <w:rPr>
          <w:rFonts w:ascii="Calibri" w:hAnsi="Calibri" w:cs="Calibri"/>
        </w:rPr>
        <w:t>L’inscription se termine alors par la création de son login et mot de passe.</w:t>
      </w:r>
    </w:p>
    <w:p w14:paraId="653C9AE9" w14:textId="77777777" w:rsidR="0033120E" w:rsidRPr="000127C5" w:rsidRDefault="0033120E" w:rsidP="0033120E">
      <w:pPr>
        <w:jc w:val="both"/>
        <w:rPr>
          <w:rFonts w:ascii="Calibri" w:hAnsi="Calibri" w:cs="Calibri"/>
        </w:rPr>
      </w:pPr>
      <w:r w:rsidRPr="000127C5">
        <w:rPr>
          <w:rFonts w:ascii="Calibri" w:hAnsi="Calibri" w:cs="Calibri"/>
        </w:rPr>
        <w:t>Dès l’ouverture du site début janvier, il pourra ouvrir un bordereau de note de frais et commencer à saisir les différentes lignes de frais de ce bordereau. Tout au long de l’année et jusqu’au 24 décembre, il pourra compléter son bordereau en y ajoutant des lignes. Il pourra également supprimer ou modifier des lignes.</w:t>
      </w:r>
    </w:p>
    <w:p w14:paraId="610FC2B2" w14:textId="77777777" w:rsidR="0033120E" w:rsidRPr="000127C5" w:rsidRDefault="0033120E" w:rsidP="0033120E">
      <w:pPr>
        <w:jc w:val="both"/>
        <w:rPr>
          <w:rFonts w:ascii="Calibri" w:hAnsi="Calibri" w:cs="Calibri"/>
        </w:rPr>
      </w:pPr>
    </w:p>
    <w:p w14:paraId="34AD0FA4" w14:textId="77777777" w:rsidR="0033120E" w:rsidRDefault="0033120E" w:rsidP="0033120E">
      <w:pPr>
        <w:jc w:val="both"/>
        <w:rPr>
          <w:rFonts w:ascii="Calibri" w:hAnsi="Calibri" w:cs="Calibri"/>
          <w:b/>
          <w:bCs/>
          <w:i/>
          <w:iCs/>
        </w:rPr>
      </w:pPr>
      <w:r w:rsidRPr="000127C5">
        <w:rPr>
          <w:rFonts w:ascii="Calibri" w:hAnsi="Calibri" w:cs="Calibri"/>
        </w:rPr>
        <w:t>Enfin, il imprime son bordereau, le signe, y joint toutes les pièces justificatives et le transmet à la trésorière de son club. Il a jusqu’au 15 janvier pour faire parvenir ces documents.</w:t>
      </w:r>
      <w:r w:rsidRPr="000127C5">
        <w:rPr>
          <w:rFonts w:ascii="Calibri" w:hAnsi="Calibri" w:cs="Calibri"/>
          <w:b/>
          <w:bCs/>
          <w:i/>
          <w:iCs/>
        </w:rPr>
        <w:t xml:space="preserve"> </w:t>
      </w:r>
    </w:p>
    <w:p w14:paraId="6E3DCC69" w14:textId="77777777" w:rsidR="00505E60" w:rsidRDefault="00505E60">
      <w:r>
        <w:br w:type="page"/>
      </w:r>
    </w:p>
    <w:p w14:paraId="53D7BD12" w14:textId="77777777" w:rsidR="00364760" w:rsidRPr="002B5B2E" w:rsidRDefault="00364760">
      <w:pPr>
        <w:rPr>
          <w:b/>
          <w:i/>
          <w:sz w:val="26"/>
          <w:szCs w:val="26"/>
          <w:u w:val="single"/>
        </w:rPr>
      </w:pPr>
      <w:r w:rsidRPr="002B5B2E">
        <w:rPr>
          <w:b/>
          <w:i/>
          <w:sz w:val="26"/>
          <w:szCs w:val="26"/>
          <w:u w:val="single"/>
        </w:rPr>
        <w:lastRenderedPageBreak/>
        <w:t>Cahier des Charges</w:t>
      </w:r>
    </w:p>
    <w:p w14:paraId="167D4F28" w14:textId="77777777" w:rsidR="005A6AE1" w:rsidRDefault="00364760">
      <w:r w:rsidRPr="00364760">
        <w:t>La première étape consiste</w:t>
      </w:r>
      <w:r w:rsidR="005A6AE1">
        <w:t xml:space="preserve"> à mettre en place un échéancier afin de répartir les tâches et identifier les priorités. Mettre en place des réunions de travail et identifier éventuellement un che</w:t>
      </w:r>
      <w:r w:rsidR="00EA3146">
        <w:t>f</w:t>
      </w:r>
      <w:r w:rsidR="005A6AE1">
        <w:t xml:space="preserve"> d'équipe.</w:t>
      </w:r>
    </w:p>
    <w:p w14:paraId="60526F6C" w14:textId="77777777" w:rsidR="005A6AE1" w:rsidRDefault="005A6AE1">
      <w:r>
        <w:t xml:space="preserve">Créer ensuite les livrables MCD et les </w:t>
      </w:r>
      <w:proofErr w:type="spellStart"/>
      <w:r>
        <w:t>Mockups</w:t>
      </w:r>
      <w:proofErr w:type="spellEnd"/>
      <w:r>
        <w:t xml:space="preserve"> qui vous servirons lors de la phase de développement (faire une veille sur le web pour identifier les meilleur</w:t>
      </w:r>
      <w:r w:rsidR="00EA3146">
        <w:t>s</w:t>
      </w:r>
      <w:r>
        <w:t xml:space="preserve"> outils).</w:t>
      </w:r>
    </w:p>
    <w:p w14:paraId="55895D6C" w14:textId="77777777" w:rsidR="00364760" w:rsidRDefault="005A6AE1">
      <w:r>
        <w:t xml:space="preserve">Enfin, la partie </w:t>
      </w:r>
      <w:r w:rsidR="00364760" w:rsidRPr="00364760">
        <w:t xml:space="preserve">à développer </w:t>
      </w:r>
      <w:r>
        <w:t xml:space="preserve">: </w:t>
      </w:r>
      <w:r w:rsidR="00364760" w:rsidRPr="00364760">
        <w:t>une interface web en PHP (que l’on l’appellera back-office) et relié à une base de données MySQL qui permettra :</w:t>
      </w:r>
    </w:p>
    <w:p w14:paraId="11D1D440" w14:textId="77777777" w:rsidR="00364760" w:rsidRDefault="00DF5384">
      <w:r>
        <w:tab/>
        <w:t xml:space="preserve">- L’Inscription d’un </w:t>
      </w:r>
      <w:r w:rsidR="004E572A">
        <w:t>adhérent</w:t>
      </w:r>
      <w:r>
        <w:t xml:space="preserve"> en tant que demandeur</w:t>
      </w:r>
      <w:r>
        <w:br/>
      </w:r>
      <w:r w:rsidR="00364760">
        <w:tab/>
        <w:t xml:space="preserve">- </w:t>
      </w:r>
      <w:r w:rsidR="00EA3146">
        <w:t>Une c</w:t>
      </w:r>
      <w:r w:rsidR="00364760">
        <w:t>onnexion via login et mot de passe</w:t>
      </w:r>
      <w:r>
        <w:t xml:space="preserve"> d’un demandeur</w:t>
      </w:r>
      <w:r w:rsidR="00364760">
        <w:br/>
      </w:r>
      <w:r w:rsidR="00364760">
        <w:tab/>
        <w:t xml:space="preserve">- Une fois connecté </w:t>
      </w:r>
      <w:r>
        <w:t>le demandeur</w:t>
      </w:r>
      <w:r w:rsidR="00364760">
        <w:t xml:space="preserve"> </w:t>
      </w:r>
      <w:r>
        <w:t>peut remplir ses notes de frais</w:t>
      </w:r>
    </w:p>
    <w:p w14:paraId="39C850D3" w14:textId="77777777" w:rsidR="00364760" w:rsidRDefault="00364760">
      <w:r>
        <w:tab/>
        <w:t>- Créer un modèle de base de données avec les entités suivantes</w:t>
      </w:r>
      <w:r w:rsidR="00874E0C">
        <w:t xml:space="preserve"> et </w:t>
      </w:r>
      <w:r w:rsidR="0053047D">
        <w:t>leurs propriétés</w:t>
      </w:r>
      <w:r>
        <w:t xml:space="preserve"> : </w:t>
      </w:r>
    </w:p>
    <w:p w14:paraId="54D1839F" w14:textId="77777777" w:rsidR="00364760" w:rsidRDefault="00603D19">
      <w:r>
        <w:tab/>
      </w:r>
      <w:r>
        <w:tab/>
      </w:r>
      <w:r w:rsidR="00364760">
        <w:t>- Adhérents (</w:t>
      </w:r>
      <w:proofErr w:type="spellStart"/>
      <w:r w:rsidR="00364760">
        <w:t>num</w:t>
      </w:r>
      <w:proofErr w:type="spellEnd"/>
      <w:r w:rsidR="00364760">
        <w:t xml:space="preserve">. licence, nom, prénom, </w:t>
      </w:r>
      <w:proofErr w:type="spellStart"/>
      <w:r w:rsidR="00364760">
        <w:t>num</w:t>
      </w:r>
      <w:proofErr w:type="spellEnd"/>
      <w:r w:rsidR="00364760">
        <w:t>. ligue),</w:t>
      </w:r>
      <w:r w:rsidR="00364760">
        <w:br/>
      </w:r>
      <w:r w:rsidR="00364760">
        <w:tab/>
      </w:r>
      <w:r w:rsidR="00364760">
        <w:tab/>
        <w:t>- Demandeurs (</w:t>
      </w:r>
      <w:proofErr w:type="spellStart"/>
      <w:proofErr w:type="gramStart"/>
      <w:r w:rsidR="003C680C">
        <w:t>identifiant,</w:t>
      </w:r>
      <w:r>
        <w:t>login</w:t>
      </w:r>
      <w:proofErr w:type="spellEnd"/>
      <w:proofErr w:type="gramEnd"/>
      <w:r>
        <w:t>, mot de passe</w:t>
      </w:r>
      <w:r w:rsidR="0077501D">
        <w:t xml:space="preserve">, </w:t>
      </w:r>
      <w:proofErr w:type="spellStart"/>
      <w:r w:rsidR="003C680C">
        <w:t>num</w:t>
      </w:r>
      <w:proofErr w:type="spellEnd"/>
      <w:r w:rsidR="003C680C">
        <w:t>. licence</w:t>
      </w:r>
      <w:r w:rsidR="00364760">
        <w:t xml:space="preserve">, mail, rue, </w:t>
      </w:r>
      <w:proofErr w:type="spellStart"/>
      <w:r w:rsidR="00364760">
        <w:t>cp</w:t>
      </w:r>
      <w:proofErr w:type="spellEnd"/>
      <w:r w:rsidR="00364760">
        <w:t xml:space="preserve">, ville, </w:t>
      </w:r>
      <w:proofErr w:type="spellStart"/>
      <w:r w:rsidR="00364760">
        <w:t>num</w:t>
      </w:r>
      <w:proofErr w:type="spellEnd"/>
      <w:r w:rsidR="00364760">
        <w:t xml:space="preserve">. </w:t>
      </w:r>
      <w:proofErr w:type="spellStart"/>
      <w:r w:rsidR="00364760">
        <w:t>recu</w:t>
      </w:r>
      <w:proofErr w:type="spellEnd"/>
      <w:r w:rsidR="00364760">
        <w:t>)</w:t>
      </w:r>
      <w:r w:rsidR="00364760">
        <w:br/>
      </w:r>
      <w:r w:rsidR="00364760">
        <w:tab/>
      </w:r>
      <w:r w:rsidR="00364760">
        <w:tab/>
        <w:t>- Lignes-frais (date,</w:t>
      </w:r>
      <w:r w:rsidR="0077501D">
        <w:t xml:space="preserve"> </w:t>
      </w:r>
      <w:r w:rsidR="00364760">
        <w:t>motif,</w:t>
      </w:r>
      <w:r w:rsidR="0077501D">
        <w:t xml:space="preserve"> </w:t>
      </w:r>
      <w:r w:rsidR="00364760">
        <w:t>trajet,</w:t>
      </w:r>
      <w:r w:rsidR="0077501D">
        <w:t xml:space="preserve"> </w:t>
      </w:r>
      <w:r w:rsidR="00364760">
        <w:t>km,</w:t>
      </w:r>
      <w:r w:rsidR="0077501D">
        <w:t xml:space="preserve"> </w:t>
      </w:r>
      <w:r w:rsidR="00364760">
        <w:t>cout-</w:t>
      </w:r>
      <w:proofErr w:type="spellStart"/>
      <w:r w:rsidR="00364760">
        <w:t>peage</w:t>
      </w:r>
      <w:proofErr w:type="spellEnd"/>
      <w:r w:rsidR="00364760">
        <w:t>,</w:t>
      </w:r>
      <w:r w:rsidR="00874E0C">
        <w:t xml:space="preserve"> cout-repas, cout-</w:t>
      </w:r>
      <w:proofErr w:type="spellStart"/>
      <w:r w:rsidR="00874E0C">
        <w:t>hebergement</w:t>
      </w:r>
      <w:proofErr w:type="spellEnd"/>
      <w:r w:rsidR="00D24381">
        <w:t>)</w:t>
      </w:r>
      <w:r w:rsidR="00364760">
        <w:br/>
      </w:r>
      <w:r w:rsidR="00364760">
        <w:tab/>
      </w:r>
      <w:r w:rsidR="00364760">
        <w:tab/>
        <w:t>- Ligues,</w:t>
      </w:r>
      <w:r w:rsidR="00874E0C">
        <w:t xml:space="preserve"> (</w:t>
      </w:r>
      <w:proofErr w:type="spellStart"/>
      <w:r w:rsidR="00874E0C">
        <w:t>num</w:t>
      </w:r>
      <w:proofErr w:type="spellEnd"/>
      <w:r w:rsidR="00874E0C">
        <w:t xml:space="preserve">, nom, sigle, </w:t>
      </w:r>
      <w:proofErr w:type="spellStart"/>
      <w:r w:rsidR="00874E0C">
        <w:t>president</w:t>
      </w:r>
      <w:proofErr w:type="spellEnd"/>
      <w:r w:rsidR="00874E0C">
        <w:t>)</w:t>
      </w:r>
      <w:r w:rsidR="00364760">
        <w:br/>
      </w:r>
      <w:r w:rsidR="00364760">
        <w:tab/>
      </w:r>
      <w:r w:rsidR="00364760">
        <w:tab/>
        <w:t>- Motifs</w:t>
      </w:r>
      <w:r w:rsidR="00874E0C">
        <w:t xml:space="preserve"> (libelle)</w:t>
      </w:r>
    </w:p>
    <w:p w14:paraId="04B343DB" w14:textId="23119697" w:rsidR="005A6AE1" w:rsidRDefault="00874E0C">
      <w:r>
        <w:t xml:space="preserve">Selon </w:t>
      </w:r>
      <w:proofErr w:type="gramStart"/>
      <w:r>
        <w:t>les ,</w:t>
      </w:r>
      <w:proofErr w:type="gramEnd"/>
      <w:r>
        <w:t xml:space="preserve"> on pourra ajouter une </w:t>
      </w:r>
      <w:r w:rsidR="008630E6">
        <w:t xml:space="preserve">ou plusieurs </w:t>
      </w:r>
      <w:r>
        <w:t>entité</w:t>
      </w:r>
      <w:r w:rsidR="008630E6">
        <w:t>s</w:t>
      </w:r>
      <w:r w:rsidR="00F5697B">
        <w:t xml:space="preserve"> (tables)</w:t>
      </w:r>
      <w:r>
        <w:t>.</w:t>
      </w:r>
      <w:r w:rsidR="003C680C">
        <w:t xml:space="preserve"> La liste des adhérents est </w:t>
      </w:r>
      <w:r w:rsidR="00603D19">
        <w:t>fournie</w:t>
      </w:r>
      <w:r w:rsidR="003C680C">
        <w:t xml:space="preserve"> au format CSV et devra être importé dans la table « </w:t>
      </w:r>
      <w:proofErr w:type="spellStart"/>
      <w:r w:rsidR="003C680C">
        <w:t>Adherents</w:t>
      </w:r>
      <w:proofErr w:type="spellEnd"/>
      <w:r w:rsidR="003C680C">
        <w:t> »</w:t>
      </w:r>
    </w:p>
    <w:p w14:paraId="6C3EDAE8" w14:textId="77777777" w:rsidR="00874E0C" w:rsidRDefault="00874E0C"/>
    <w:p w14:paraId="4260F8E2" w14:textId="77777777" w:rsidR="00364760" w:rsidRPr="002B5B2E" w:rsidRDefault="00874E0C">
      <w:pPr>
        <w:rPr>
          <w:b/>
          <w:i/>
          <w:sz w:val="26"/>
          <w:szCs w:val="26"/>
          <w:u w:val="single"/>
        </w:rPr>
      </w:pPr>
      <w:r w:rsidRPr="002B5B2E">
        <w:rPr>
          <w:b/>
          <w:i/>
          <w:sz w:val="26"/>
          <w:szCs w:val="26"/>
          <w:u w:val="single"/>
        </w:rPr>
        <w:t>Travail à fournir</w:t>
      </w:r>
    </w:p>
    <w:p w14:paraId="1D38C0A8" w14:textId="77777777" w:rsidR="00874E0C" w:rsidRDefault="00874E0C" w:rsidP="00874E0C">
      <w:r>
        <w:t>Au travers de leur espace de travail (serveur web) les étudiants devront organiser les répertoires des différents contenus (images, feuille de style,</w:t>
      </w:r>
      <w:r w:rsidR="005A6AE1">
        <w:t xml:space="preserve"> </w:t>
      </w:r>
      <w:proofErr w:type="spellStart"/>
      <w:r w:rsidR="005A6AE1">
        <w:t>bootstrap</w:t>
      </w:r>
      <w:proofErr w:type="spellEnd"/>
      <w:r w:rsidR="005A6AE1">
        <w:t xml:space="preserve">, </w:t>
      </w:r>
      <w:r>
        <w:t>javascript, etc..). Prévoir également un répertoire pour y placer les différentes notices et documentations.</w:t>
      </w:r>
    </w:p>
    <w:p w14:paraId="2543BC9B" w14:textId="77777777" w:rsidR="00D738E9" w:rsidRDefault="00624653" w:rsidP="00874E0C">
      <w:r>
        <w:t>Le travail à fournir consiste à développer</w:t>
      </w:r>
      <w:r w:rsidR="00F5697B">
        <w:t xml:space="preserve"> les interfaces web suivante</w:t>
      </w:r>
      <w:r>
        <w:t>s</w:t>
      </w:r>
      <w:r w:rsidR="00F5697B">
        <w:t xml:space="preserve"> : </w:t>
      </w:r>
    </w:p>
    <w:p w14:paraId="32A75C67" w14:textId="77777777" w:rsidR="00D738E9" w:rsidRDefault="00D738E9" w:rsidP="00F5697B">
      <w:pPr>
        <w:pStyle w:val="Paragraphedeliste"/>
        <w:numPr>
          <w:ilvl w:val="0"/>
          <w:numId w:val="1"/>
        </w:numPr>
      </w:pPr>
      <w:r>
        <w:t>Mise en place d’</w:t>
      </w:r>
      <w:r w:rsidR="00A35B74">
        <w:t>un</w:t>
      </w:r>
      <w:r>
        <w:t xml:space="preserve"> menu </w:t>
      </w:r>
      <w:r w:rsidR="00A35B74">
        <w:t xml:space="preserve">de navigation </w:t>
      </w:r>
      <w:r>
        <w:t>permettant l’inscription, la connexion et la saisie de frais d’un adhérent</w:t>
      </w:r>
    </w:p>
    <w:p w14:paraId="5990A9F1" w14:textId="09A5B3EB" w:rsidR="00F5697B" w:rsidRDefault="00F5697B" w:rsidP="00F5697B">
      <w:pPr>
        <w:pStyle w:val="Paragraphedeliste"/>
        <w:numPr>
          <w:ilvl w:val="0"/>
          <w:numId w:val="1"/>
        </w:numPr>
      </w:pPr>
      <w:r>
        <w:t xml:space="preserve">Inscription des adhérents au </w:t>
      </w:r>
      <w:r w:rsidR="0002474E">
        <w:t xml:space="preserve"> </w:t>
      </w:r>
      <w:r>
        <w:t xml:space="preserve"> d’enregistrement des frais. </w:t>
      </w:r>
    </w:p>
    <w:p w14:paraId="1DD46A2E" w14:textId="77777777" w:rsidR="00F5697B" w:rsidRDefault="00F5697B" w:rsidP="00F5697B">
      <w:pPr>
        <w:pStyle w:val="Paragraphedeliste"/>
        <w:numPr>
          <w:ilvl w:val="0"/>
          <w:numId w:val="1"/>
        </w:numPr>
      </w:pPr>
      <w:r>
        <w:t>Saisie des lignes de frais</w:t>
      </w:r>
    </w:p>
    <w:p w14:paraId="78FA2233" w14:textId="77777777" w:rsidR="00F5697B" w:rsidRDefault="00F5697B" w:rsidP="00F5697B">
      <w:pPr>
        <w:pStyle w:val="Paragraphedeliste"/>
        <w:numPr>
          <w:ilvl w:val="0"/>
          <w:numId w:val="1"/>
        </w:numPr>
      </w:pPr>
      <w:r>
        <w:t xml:space="preserve">Affichage et impression des bordereaux de frais (voir exemple de bordereau fourni, au format </w:t>
      </w:r>
      <w:proofErr w:type="spellStart"/>
      <w:r>
        <w:t>excel</w:t>
      </w:r>
      <w:proofErr w:type="spellEnd"/>
      <w:r>
        <w:t>)</w:t>
      </w:r>
    </w:p>
    <w:p w14:paraId="2EFF0746" w14:textId="0B6CDC35" w:rsidR="00F5697B" w:rsidRDefault="00F5697B" w:rsidP="00F5697B">
      <w:r>
        <w:t>L’étudiant devra exclusivement utiliser les technologies de développement web appris en cours :</w:t>
      </w:r>
    </w:p>
    <w:p w14:paraId="08C6CEF1" w14:textId="553B51BB" w:rsidR="00F5697B" w:rsidRPr="00EC4B33" w:rsidRDefault="00F5697B" w:rsidP="00F5697B">
      <w:pPr>
        <w:pStyle w:val="Paragraphedeliste"/>
        <w:numPr>
          <w:ilvl w:val="0"/>
          <w:numId w:val="1"/>
        </w:numPr>
      </w:pPr>
      <w:r w:rsidRPr="00EC4B33">
        <w:t xml:space="preserve">PHP, </w:t>
      </w:r>
      <w:proofErr w:type="spellStart"/>
      <w:r w:rsidRPr="00EC4B33">
        <w:t>MySql</w:t>
      </w:r>
      <w:proofErr w:type="spellEnd"/>
      <w:r w:rsidRPr="00EC4B33">
        <w:t>, SQL, HTML, CSS3, Bootstrap, Javascript</w:t>
      </w:r>
    </w:p>
    <w:p w14:paraId="4DFDA41B" w14:textId="77777777" w:rsidR="00F5697B" w:rsidRDefault="00F5697B" w:rsidP="00F5697B">
      <w:r>
        <w:t>Il est interdit d’utiliser des modèles de template</w:t>
      </w:r>
      <w:r w:rsidR="00624653">
        <w:t>s</w:t>
      </w:r>
      <w:r>
        <w:t xml:space="preserve"> HTML</w:t>
      </w:r>
      <w:r w:rsidR="00624653">
        <w:t>. Il faudra prévoir de mettre en place un menu de navigation afin d’accéder aux différentes rubriques.</w:t>
      </w:r>
    </w:p>
    <w:p w14:paraId="168D6E43" w14:textId="4E07EA38" w:rsidR="00874E0C" w:rsidRDefault="00874E0C" w:rsidP="00874E0C">
      <w:r>
        <w:t xml:space="preserve">Accès à votre espace de développement : </w:t>
      </w:r>
      <w:hyperlink r:id="rId5" w:history="1">
        <w:r w:rsidR="00192416" w:rsidRPr="000D2E32">
          <w:rPr>
            <w:rStyle w:val="Lienhypertexte"/>
          </w:rPr>
          <w:t>http://51.178.86.117:&lt;numero_de_port&gt;/PPE/ppe1/</w:t>
        </w:r>
      </w:hyperlink>
      <w:r w:rsidR="00192416">
        <w:t xml:space="preserve"> </w:t>
      </w:r>
      <w:r>
        <w:br/>
        <w:t xml:space="preserve">Accès à la base de données : </w:t>
      </w:r>
      <w:hyperlink r:id="rId6" w:history="1">
        <w:r w:rsidR="00192416" w:rsidRPr="000D2E32">
          <w:rPr>
            <w:rStyle w:val="Lienhypertexte"/>
          </w:rPr>
          <w:t>http://51.178.86.117:8087/phpmyadmin/</w:t>
        </w:r>
      </w:hyperlink>
      <w:r w:rsidR="00192416">
        <w:t xml:space="preserve"> </w:t>
      </w:r>
    </w:p>
    <w:p w14:paraId="4ACBBAA2" w14:textId="77777777" w:rsidR="00874E0C" w:rsidRDefault="00874E0C" w:rsidP="00874E0C">
      <w:r w:rsidRPr="00874E0C">
        <w:lastRenderedPageBreak/>
        <w:t>Les étudiants devront fournir en plus des divers</w:t>
      </w:r>
      <w:r w:rsidR="00F5697B">
        <w:t xml:space="preserve"> </w:t>
      </w:r>
      <w:r w:rsidRPr="00874E0C">
        <w:t xml:space="preserve">développements demandés, une notice technique (présentation des scripts, </w:t>
      </w:r>
      <w:r>
        <w:t>M</w:t>
      </w:r>
      <w:r w:rsidRPr="00874E0C">
        <w:t xml:space="preserve">odèle </w:t>
      </w:r>
      <w:r>
        <w:t>R</w:t>
      </w:r>
      <w:r w:rsidRPr="00874E0C">
        <w:t xml:space="preserve">elationnel des </w:t>
      </w:r>
      <w:r>
        <w:t>D</w:t>
      </w:r>
      <w:r w:rsidRPr="00874E0C">
        <w:t xml:space="preserve">onnées, </w:t>
      </w:r>
      <w:proofErr w:type="gramStart"/>
      <w:r w:rsidRPr="00874E0C">
        <w:t>etc..</w:t>
      </w:r>
      <w:proofErr w:type="gramEnd"/>
      <w:r w:rsidRPr="00874E0C">
        <w:t xml:space="preserve">)  </w:t>
      </w:r>
      <w:proofErr w:type="gramStart"/>
      <w:r w:rsidRPr="00874E0C">
        <w:t>et</w:t>
      </w:r>
      <w:proofErr w:type="gramEnd"/>
      <w:r w:rsidRPr="00874E0C">
        <w:t xml:space="preserve"> fonctionnel (schéma des divers écrans, parcours de navigation,…)</w:t>
      </w:r>
      <w:r w:rsidR="00F5697B">
        <w:t>.</w:t>
      </w:r>
    </w:p>
    <w:p w14:paraId="04C3BED5" w14:textId="77777777" w:rsidR="00721239" w:rsidRDefault="00721239" w:rsidP="00721239">
      <w:r w:rsidRPr="00874E0C">
        <w:t xml:space="preserve">Des annexes </w:t>
      </w:r>
      <w:r w:rsidR="00C3499E">
        <w:t xml:space="preserve">pourront </w:t>
      </w:r>
      <w:r w:rsidRPr="00874E0C">
        <w:t>être rajoutées au présent document en fonction des remarques ou évolutions proposé</w:t>
      </w:r>
      <w:r w:rsidR="00253969">
        <w:t>e</w:t>
      </w:r>
      <w:r w:rsidRPr="00874E0C">
        <w:t>s au cours de l’année.</w:t>
      </w:r>
    </w:p>
    <w:p w14:paraId="647CAD05" w14:textId="77777777" w:rsidR="00283185" w:rsidRDefault="00283185" w:rsidP="00721239">
      <w:r>
        <w:t>Voir fichiers joints pour plus de détails sur les données.</w:t>
      </w:r>
    </w:p>
    <w:p w14:paraId="1E068923" w14:textId="77777777" w:rsidR="00721239" w:rsidRDefault="00721239"/>
    <w:p w14:paraId="7BC7C1E7" w14:textId="77777777" w:rsidR="00874E0C" w:rsidRDefault="00874E0C" w:rsidP="00874E0C">
      <w:r>
        <w:t xml:space="preserve">Exemple </w:t>
      </w:r>
      <w:r w:rsidR="00F773EB">
        <w:t>de document</w:t>
      </w:r>
      <w:r w:rsidR="002B5B2E">
        <w:t>s</w:t>
      </w:r>
      <w:r w:rsidR="00F773EB">
        <w:t xml:space="preserve"> à fournir </w:t>
      </w:r>
      <w:r>
        <w:t>:</w:t>
      </w:r>
    </w:p>
    <w:p w14:paraId="3966B1FB" w14:textId="77777777" w:rsidR="002801CC" w:rsidRDefault="002801CC" w:rsidP="00874E0C">
      <w:pPr>
        <w:rPr>
          <w:noProof/>
          <w:lang w:eastAsia="fr-FR"/>
        </w:rPr>
      </w:pPr>
    </w:p>
    <w:p w14:paraId="33C6B5CA" w14:textId="77777777" w:rsidR="00F773EB" w:rsidRDefault="002801CC" w:rsidP="00874E0C">
      <w:pPr>
        <w:rPr>
          <w:noProof/>
          <w:lang w:eastAsia="fr-FR"/>
        </w:rPr>
      </w:pPr>
      <w:r>
        <w:rPr>
          <w:noProof/>
          <w:lang w:eastAsia="fr-FR"/>
        </w:rPr>
        <w:t xml:space="preserve">Exemple de </w:t>
      </w:r>
      <w:r w:rsidR="00F773EB">
        <w:rPr>
          <w:noProof/>
          <w:lang w:eastAsia="fr-FR"/>
        </w:rPr>
        <w:t xml:space="preserve">MCD : </w:t>
      </w:r>
    </w:p>
    <w:p w14:paraId="6938C46C" w14:textId="77777777" w:rsidR="00F773EB" w:rsidRDefault="00F773EB" w:rsidP="00874E0C">
      <w:r>
        <w:rPr>
          <w:noProof/>
          <w:lang w:eastAsia="fr-FR"/>
        </w:rPr>
        <w:drawing>
          <wp:inline distT="0" distB="0" distL="0" distR="0" wp14:anchorId="10F1F563" wp14:editId="2D5F86C5">
            <wp:extent cx="5760720" cy="292618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60720" cy="2926184"/>
                    </a:xfrm>
                    <a:prstGeom prst="rect">
                      <a:avLst/>
                    </a:prstGeom>
                    <a:noFill/>
                    <a:ln w="9525">
                      <a:noFill/>
                      <a:miter lim="800000"/>
                      <a:headEnd/>
                      <a:tailEnd/>
                    </a:ln>
                  </pic:spPr>
                </pic:pic>
              </a:graphicData>
            </a:graphic>
          </wp:inline>
        </w:drawing>
      </w:r>
    </w:p>
    <w:p w14:paraId="41D44C5C" w14:textId="77777777" w:rsidR="002801CC" w:rsidRDefault="002801CC" w:rsidP="00874E0C"/>
    <w:p w14:paraId="08823932" w14:textId="77777777" w:rsidR="002801CC" w:rsidRDefault="002801CC" w:rsidP="00874E0C"/>
    <w:p w14:paraId="06D8E97E" w14:textId="77777777" w:rsidR="002B5B2E" w:rsidRDefault="002801CC" w:rsidP="00874E0C">
      <w:r>
        <w:t xml:space="preserve">Exemple de </w:t>
      </w:r>
      <w:r w:rsidR="002B5B2E">
        <w:t>MLD :</w:t>
      </w:r>
    </w:p>
    <w:p w14:paraId="4A822E56" w14:textId="77777777" w:rsidR="002B5B2E" w:rsidRDefault="002B5B2E" w:rsidP="00874E0C">
      <w:r>
        <w:rPr>
          <w:noProof/>
          <w:lang w:eastAsia="fr-FR"/>
        </w:rPr>
        <w:drawing>
          <wp:inline distT="0" distB="0" distL="0" distR="0" wp14:anchorId="44C2090F" wp14:editId="62E267F4">
            <wp:extent cx="5760720" cy="2666302"/>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760720" cy="2666302"/>
                    </a:xfrm>
                    <a:prstGeom prst="rect">
                      <a:avLst/>
                    </a:prstGeom>
                    <a:noFill/>
                    <a:ln w="9525">
                      <a:noFill/>
                      <a:miter lim="800000"/>
                      <a:headEnd/>
                      <a:tailEnd/>
                    </a:ln>
                  </pic:spPr>
                </pic:pic>
              </a:graphicData>
            </a:graphic>
          </wp:inline>
        </w:drawing>
      </w:r>
    </w:p>
    <w:p w14:paraId="7F386F7B" w14:textId="77777777" w:rsidR="00F773EB" w:rsidRDefault="002801CC" w:rsidP="00874E0C">
      <w:pPr>
        <w:rPr>
          <w:noProof/>
          <w:lang w:eastAsia="fr-FR"/>
        </w:rPr>
      </w:pPr>
      <w:r>
        <w:rPr>
          <w:noProof/>
          <w:lang w:eastAsia="fr-FR"/>
        </w:rPr>
        <w:lastRenderedPageBreak/>
        <w:t xml:space="preserve">Exemple de </w:t>
      </w:r>
      <w:r w:rsidR="00F773EB">
        <w:rPr>
          <w:noProof/>
          <w:lang w:eastAsia="fr-FR"/>
        </w:rPr>
        <w:t>Mockup :</w:t>
      </w:r>
    </w:p>
    <w:p w14:paraId="3319C482" w14:textId="77777777" w:rsidR="00F773EB" w:rsidRDefault="00000000" w:rsidP="00874E0C">
      <w:r>
        <w:rPr>
          <w:noProof/>
          <w:lang w:eastAsia="fr-FR"/>
        </w:rPr>
        <w:pict w14:anchorId="22BADDE0">
          <v:shapetype id="_x0000_t202" coordsize="21600,21600" o:spt="202" path="m,l,21600r21600,l21600,xe">
            <v:stroke joinstyle="miter"/>
            <v:path gradientshapeok="t" o:connecttype="rect"/>
          </v:shapetype>
          <v:shape id="_x0000_s1027" type="#_x0000_t202" style="position:absolute;margin-left:224.7pt;margin-top:5.7pt;width:282.35pt;height:180.95pt;z-index:251659264" stroked="f">
            <v:textbox>
              <w:txbxContent>
                <w:p w14:paraId="245F95CA" w14:textId="77777777" w:rsidR="00721239" w:rsidRDefault="00721239">
                  <w:r w:rsidRPr="00721239">
                    <w:rPr>
                      <w:noProof/>
                      <w:lang w:eastAsia="fr-FR"/>
                    </w:rPr>
                    <w:drawing>
                      <wp:inline distT="0" distB="0" distL="0" distR="0" wp14:anchorId="018BEAB7" wp14:editId="6FB80E79">
                        <wp:extent cx="3259606" cy="1836751"/>
                        <wp:effectExtent l="19050" t="0" r="0" b="0"/>
                        <wp:docPr id="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267187" cy="1841023"/>
                                </a:xfrm>
                                <a:prstGeom prst="rect">
                                  <a:avLst/>
                                </a:prstGeom>
                                <a:noFill/>
                                <a:ln w="9525">
                                  <a:noFill/>
                                  <a:miter lim="800000"/>
                                  <a:headEnd/>
                                  <a:tailEnd/>
                                </a:ln>
                              </pic:spPr>
                            </pic:pic>
                          </a:graphicData>
                        </a:graphic>
                      </wp:inline>
                    </w:drawing>
                  </w:r>
                </w:p>
              </w:txbxContent>
            </v:textbox>
          </v:shape>
        </w:pict>
      </w:r>
      <w:r>
        <w:rPr>
          <w:noProof/>
          <w:lang w:eastAsia="fr-FR"/>
        </w:rPr>
        <w:pict w14:anchorId="75DE92DE">
          <v:shape id="_x0000_s1026" type="#_x0000_t202" style="position:absolute;margin-left:-48.3pt;margin-top:5.7pt;width:4in;height:165.9pt;z-index:251658240" stroked="f">
            <v:textbox>
              <w:txbxContent>
                <w:p w14:paraId="28BA7B29" w14:textId="77777777" w:rsidR="00721239" w:rsidRDefault="00721239">
                  <w:r w:rsidRPr="00721239">
                    <w:rPr>
                      <w:noProof/>
                      <w:lang w:eastAsia="fr-FR"/>
                    </w:rPr>
                    <w:drawing>
                      <wp:inline distT="0" distB="0" distL="0" distR="0" wp14:anchorId="0310274E" wp14:editId="1DC09735">
                        <wp:extent cx="3302015" cy="1892410"/>
                        <wp:effectExtent l="19050" t="0" r="0" b="0"/>
                        <wp:docPr id="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304042" cy="1893572"/>
                                </a:xfrm>
                                <a:prstGeom prst="rect">
                                  <a:avLst/>
                                </a:prstGeom>
                                <a:noFill/>
                                <a:ln w="9525">
                                  <a:noFill/>
                                  <a:miter lim="800000"/>
                                  <a:headEnd/>
                                  <a:tailEnd/>
                                </a:ln>
                              </pic:spPr>
                            </pic:pic>
                          </a:graphicData>
                        </a:graphic>
                      </wp:inline>
                    </w:drawing>
                  </w:r>
                  <w:r w:rsidRPr="00721239">
                    <w:rPr>
                      <w:noProof/>
                      <w:lang w:eastAsia="fr-FR"/>
                    </w:rPr>
                    <w:t xml:space="preserve"> </w:t>
                  </w:r>
                </w:p>
              </w:txbxContent>
            </v:textbox>
          </v:shape>
        </w:pict>
      </w:r>
      <w:r w:rsidR="00291A02" w:rsidRPr="00291A02">
        <w:t xml:space="preserve"> </w:t>
      </w:r>
    </w:p>
    <w:p w14:paraId="7E948EC2" w14:textId="77777777" w:rsidR="00721239" w:rsidRDefault="00721239" w:rsidP="00874E0C"/>
    <w:p w14:paraId="24359905" w14:textId="77777777" w:rsidR="00721239" w:rsidRDefault="00721239" w:rsidP="00874E0C"/>
    <w:p w14:paraId="373C2810" w14:textId="77777777" w:rsidR="00721239" w:rsidRDefault="00721239" w:rsidP="00874E0C"/>
    <w:p w14:paraId="19D9C016" w14:textId="77777777" w:rsidR="00721239" w:rsidRDefault="00721239" w:rsidP="00874E0C"/>
    <w:p w14:paraId="51AAD067" w14:textId="77777777" w:rsidR="00721239" w:rsidRDefault="00721239" w:rsidP="00874E0C"/>
    <w:p w14:paraId="2109D30A" w14:textId="77777777" w:rsidR="00874E0C" w:rsidRDefault="00874E0C"/>
    <w:sectPr w:rsidR="00874E0C" w:rsidSect="00603D19">
      <w:pgSz w:w="11906" w:h="16838"/>
      <w:pgMar w:top="851" w:right="849"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0794F"/>
    <w:multiLevelType w:val="hybridMultilevel"/>
    <w:tmpl w:val="452C1662"/>
    <w:lvl w:ilvl="0" w:tplc="1C1E1418">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6123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3DA7"/>
    <w:rsid w:val="000139A2"/>
    <w:rsid w:val="0002474E"/>
    <w:rsid w:val="0005105C"/>
    <w:rsid w:val="000557AF"/>
    <w:rsid w:val="00072C76"/>
    <w:rsid w:val="00090019"/>
    <w:rsid w:val="00126272"/>
    <w:rsid w:val="001833AA"/>
    <w:rsid w:val="00192416"/>
    <w:rsid w:val="002078FB"/>
    <w:rsid w:val="00253969"/>
    <w:rsid w:val="00277ACC"/>
    <w:rsid w:val="002801CC"/>
    <w:rsid w:val="00283185"/>
    <w:rsid w:val="00291A02"/>
    <w:rsid w:val="002A6B52"/>
    <w:rsid w:val="002B5B2E"/>
    <w:rsid w:val="0033120E"/>
    <w:rsid w:val="00351A55"/>
    <w:rsid w:val="00364760"/>
    <w:rsid w:val="003C680C"/>
    <w:rsid w:val="00480AAF"/>
    <w:rsid w:val="004E572A"/>
    <w:rsid w:val="004F1E3A"/>
    <w:rsid w:val="00505E60"/>
    <w:rsid w:val="0053047D"/>
    <w:rsid w:val="005A6AE1"/>
    <w:rsid w:val="005F1AC5"/>
    <w:rsid w:val="00603D19"/>
    <w:rsid w:val="00624653"/>
    <w:rsid w:val="006673AE"/>
    <w:rsid w:val="00685C5C"/>
    <w:rsid w:val="007070E5"/>
    <w:rsid w:val="00721239"/>
    <w:rsid w:val="00741DC3"/>
    <w:rsid w:val="00754855"/>
    <w:rsid w:val="0077501D"/>
    <w:rsid w:val="007A1D3C"/>
    <w:rsid w:val="007C4C0C"/>
    <w:rsid w:val="00841273"/>
    <w:rsid w:val="008575B9"/>
    <w:rsid w:val="008630E6"/>
    <w:rsid w:val="00870B69"/>
    <w:rsid w:val="00874E0C"/>
    <w:rsid w:val="00883B8F"/>
    <w:rsid w:val="008B71B6"/>
    <w:rsid w:val="009375B7"/>
    <w:rsid w:val="00953BB1"/>
    <w:rsid w:val="00997F7D"/>
    <w:rsid w:val="009A6024"/>
    <w:rsid w:val="009D78D6"/>
    <w:rsid w:val="00A35B74"/>
    <w:rsid w:val="00A85FE0"/>
    <w:rsid w:val="00AB1476"/>
    <w:rsid w:val="00B33509"/>
    <w:rsid w:val="00BB20B1"/>
    <w:rsid w:val="00C3499E"/>
    <w:rsid w:val="00C46A5B"/>
    <w:rsid w:val="00C86CD9"/>
    <w:rsid w:val="00D162E7"/>
    <w:rsid w:val="00D24381"/>
    <w:rsid w:val="00D43DA7"/>
    <w:rsid w:val="00D738E9"/>
    <w:rsid w:val="00D801F6"/>
    <w:rsid w:val="00DF5384"/>
    <w:rsid w:val="00EA3146"/>
    <w:rsid w:val="00EC4B33"/>
    <w:rsid w:val="00ED4A3E"/>
    <w:rsid w:val="00F25990"/>
    <w:rsid w:val="00F5697B"/>
    <w:rsid w:val="00F773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72A8F2"/>
  <w15:docId w15:val="{918C95E9-8930-42E1-AA96-C74D65C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73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73EB"/>
    <w:rPr>
      <w:rFonts w:ascii="Tahoma" w:hAnsi="Tahoma" w:cs="Tahoma"/>
      <w:sz w:val="16"/>
      <w:szCs w:val="16"/>
    </w:rPr>
  </w:style>
  <w:style w:type="paragraph" w:styleId="Paragraphedeliste">
    <w:name w:val="List Paragraph"/>
    <w:basedOn w:val="Normal"/>
    <w:uiPriority w:val="34"/>
    <w:qFormat/>
    <w:rsid w:val="00F5697B"/>
    <w:pPr>
      <w:ind w:left="720"/>
      <w:contextualSpacing/>
    </w:pPr>
  </w:style>
  <w:style w:type="character" w:styleId="Lienhypertexte">
    <w:name w:val="Hyperlink"/>
    <w:basedOn w:val="Policepardfaut"/>
    <w:uiPriority w:val="99"/>
    <w:unhideWhenUsed/>
    <w:rsid w:val="00192416"/>
    <w:rPr>
      <w:color w:val="0000FF" w:themeColor="hyperlink"/>
      <w:u w:val="single"/>
    </w:rPr>
  </w:style>
  <w:style w:type="character" w:styleId="Mentionnonrsolue">
    <w:name w:val="Unresolved Mention"/>
    <w:basedOn w:val="Policepardfaut"/>
    <w:uiPriority w:val="99"/>
    <w:semiHidden/>
    <w:unhideWhenUsed/>
    <w:rsid w:val="00192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1.178.86.117:8087/phpmyadmin/" TargetMode="External"/><Relationship Id="rId11" Type="http://schemas.openxmlformats.org/officeDocument/2006/relationships/fontTable" Target="fontTable.xml"/><Relationship Id="rId5" Type="http://schemas.openxmlformats.org/officeDocument/2006/relationships/hyperlink" Target="http://51.178.86.117:%3cnumero_de_port%3e/PPE/ppe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2407</TotalTime>
  <Pages>1</Pages>
  <Words>1000</Words>
  <Characters>5502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Денис Люлчак</cp:lastModifiedBy>
  <cp:revision>43</cp:revision>
  <dcterms:created xsi:type="dcterms:W3CDTF">2020-04-23T13:06:00Z</dcterms:created>
  <dcterms:modified xsi:type="dcterms:W3CDTF">2023-11-30T14:09:00Z</dcterms:modified>
</cp:coreProperties>
</file>