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设有一个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阶的对称矩阵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，采用压缩存储方式，以行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序为主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存储，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a11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为第一元素，其存储地址为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，每个元素占一个地址空间，则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vertAlign w:val="subscript"/>
        </w:rPr>
        <w:t>85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的地址为（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4959D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20.25pt;height:15.75pt" o:ole="">
            <v:imagedata r:id="rId6" o:title=""/>
          </v:shape>
          <w:control r:id="rId7" w:name="DefaultOcxName1" w:shapeid="_x0000_i1142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33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4C3E14D" wp14:editId="09A6FFD9">
            <wp:extent cx="152400" cy="152400"/>
            <wp:effectExtent l="0" t="0" r="0" b="0"/>
            <wp:docPr id="34" name="图片 3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9DB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45" type="#_x0000_t75" style="width:20.25pt;height:15.75pt" o:ole="">
            <v:imagedata r:id="rId9" o:title=""/>
          </v:shape>
          <w:control r:id="rId10" w:name="DefaultOcxName2" w:shapeid="_x0000_i1145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18</w:t>
      </w:r>
      <w:r w:rsidR="004959DB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48" type="#_x0000_t75" style="width:20.25pt;height:15.75pt" o:ole="">
            <v:imagedata r:id="rId9" o:title=""/>
          </v:shape>
          <w:control r:id="rId11" w:name="DefaultOcxName3" w:shapeid="_x0000_i1148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13</w:t>
      </w:r>
      <w:r w:rsidR="004959DB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51" type="#_x0000_t75" style="width:20.25pt;height:15.75pt" o:ole="">
            <v:imagedata r:id="rId9" o:title=""/>
          </v:shape>
          <w:control r:id="rId12" w:name="DefaultOcxName4" w:shapeid="_x0000_i1151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40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有一个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100*90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的稀疏矩阵，非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元素有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，设每个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整型数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2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字节，则用三元组表示该矩阵时，所需的字节数是（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54" type="#_x0000_t75" style="width:20.25pt;height:15.75pt" o:ole="">
            <v:imagedata r:id="rId9" o:title=""/>
          </v:shape>
          <w:control r:id="rId13" w:name="DefaultOcxName7" w:shapeid="_x0000_i1154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60</w:t>
      </w:r>
      <w:r w:rsidR="004959DB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57" type="#_x0000_t75" style="width:20.25pt;height:15.75pt" o:ole="">
            <v:imagedata r:id="rId9" o:title=""/>
          </v:shape>
          <w:control r:id="rId14" w:name="DefaultOcxName8" w:shapeid="_x0000_i1157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18000</w:t>
      </w:r>
      <w:r w:rsidR="004959DB">
        <w:rPr>
          <w:rFonts w:ascii="Arial" w:eastAsia="宋体" w:hAnsi="Arial" w:cs="Arial" w:hint="eastAsia"/>
          <w:kern w:val="0"/>
          <w:szCs w:val="21"/>
        </w:rPr>
        <w:t xml:space="preserve">  </w:t>
      </w:r>
      <w:proofErr w:type="gramEnd"/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60" type="#_x0000_t75" style="width:20.25pt;height:15.75pt" o:ole="">
            <v:imagedata r:id="rId6" o:title=""/>
          </v:shape>
          <w:control r:id="rId15" w:name="DefaultOcxName9" w:shapeid="_x0000_i1160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66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833F899" wp14:editId="6CD4D84D">
            <wp:extent cx="152400" cy="152400"/>
            <wp:effectExtent l="0" t="0" r="0" b="0"/>
            <wp:docPr id="33" name="图片 3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9DB">
        <w:rPr>
          <w:rFonts w:ascii="Arial" w:eastAsia="宋体" w:hAnsi="Arial" w:cs="Arial" w:hint="eastAsia"/>
          <w:kern w:val="0"/>
          <w:szCs w:val="21"/>
        </w:rPr>
        <w:t xml:space="preserve">  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63" type="#_x0000_t75" style="width:20.25pt;height:15.75pt" o:ole="">
            <v:imagedata r:id="rId9" o:title=""/>
          </v:shape>
          <w:control r:id="rId16" w:name="DefaultOcxName10" w:shapeid="_x0000_i1163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33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3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用数组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r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存储静态链表，结点的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next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域指向后继，工作指针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j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指向链中结点，使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j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沿链移动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的操作为（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66" type="#_x0000_t75" style="width:20.25pt;height:15.75pt" o:ole="">
            <v:imagedata r:id="rId6" o:title=""/>
          </v:shape>
          <w:control r:id="rId17" w:name="DefaultOcxName13" w:shapeid="_x0000_i1166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j = r[j].next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1A1EDA15" wp14:editId="2CA12A93">
            <wp:extent cx="152400" cy="152400"/>
            <wp:effectExtent l="0" t="0" r="0" b="0"/>
            <wp:docPr id="32" name="图片 3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69" type="#_x0000_t75" style="width:20.25pt;height:15.75pt" o:ole="">
            <v:imagedata r:id="rId9" o:title=""/>
          </v:shape>
          <w:control r:id="rId18" w:name="DefaultOcxName14" w:shapeid="_x0000_i1169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j = j-&gt;next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72" type="#_x0000_t75" style="width:20.25pt;height:15.75pt" o:ole="">
            <v:imagedata r:id="rId9" o:title=""/>
          </v:shape>
          <w:control r:id="rId19" w:name="DefaultOcxName15" w:shapeid="_x0000_i1172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j = j+1</w:t>
      </w:r>
      <w:r>
        <w:rPr>
          <w:rFonts w:ascii="Arial" w:eastAsia="宋体" w:hAnsi="Arial" w:cs="Arial" w:hint="eastAsia"/>
          <w:kern w:val="0"/>
          <w:szCs w:val="21"/>
        </w:rPr>
        <w:t xml:space="preserve">          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75" type="#_x0000_t75" style="width:20.25pt;height:15.75pt" o:ole="">
            <v:imagedata r:id="rId9" o:title=""/>
          </v:shape>
          <w:control r:id="rId20" w:name="DefaultOcxName16" w:shapeid="_x0000_i1175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j = r[j</w:t>
      </w:r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]-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&gt; next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4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已知广义表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L = ((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x,y,z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(u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t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w))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L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表中取出原子项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t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的运算是（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78" type="#_x0000_t75" style="width:20.25pt;height:15.75pt" o:ole="">
            <v:imagedata r:id="rId6" o:title=""/>
          </v:shape>
          <w:control r:id="rId21" w:name="DefaultOcxName19" w:shapeid="_x0000_i1178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head(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tail(head(tail(tail(L)))))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1" name="图片 3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81" type="#_x0000_t75" style="width:20.25pt;height:15.75pt" o:ole="">
            <v:imagedata r:id="rId9" o:title=""/>
          </v:shape>
          <w:control r:id="rId22" w:name="DefaultOcxName20" w:shapeid="_x0000_i1181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head(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tail(tail(L)))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84" type="#_x0000_t75" style="width:20.25pt;height:15.75pt" o:ole="">
            <v:imagedata r:id="rId9" o:title=""/>
          </v:shape>
          <w:control r:id="rId23" w:name="DefaultOcxName21" w:shapeid="_x0000_i1184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head(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tail(head(tail(L))))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87" type="#_x0000_t75" style="width:20.25pt;height:15.75pt" o:ole="">
            <v:imagedata r:id="rId9" o:title=""/>
          </v:shape>
          <w:control r:id="rId24" w:name="DefaultOcxName22" w:shapeid="_x0000_i1187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tail(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head(head(tail(L))))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5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关于广义表的深度，下列描述中错误的有（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90" type="#_x0000_t75" style="width:20.25pt;height:15.75pt" o:ole="">
            <v:imagedata r:id="rId25" o:title=""/>
          </v:shape>
          <w:control r:id="rId26" w:name="DefaultOcxName25" w:shapeid="_x0000_i1190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对于任何广义表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 xml:space="preserve"> E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，</w:t>
      </w:r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Tail(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 xml:space="preserve">E) 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的深度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 xml:space="preserve"> = E 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的深度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 xml:space="preserve"> +1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0" name="图片 3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93" type="#_x0000_t75" style="width:20.25pt;height:15.75pt" o:ole="">
            <v:imagedata r:id="rId25" o:title=""/>
          </v:shape>
          <w:control r:id="rId27" w:name="DefaultOcxName26" w:shapeid="_x0000_i1193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表的深度是指广义表中元素的个数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9" name="图片 2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96" type="#_x0000_t75" style="width:20.25pt;height:15.75pt" o:ole="">
            <v:imagedata r:id="rId25" o:title=""/>
          </v:shape>
          <w:control r:id="rId28" w:name="DefaultOcxName27" w:shapeid="_x0000_i1196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对于任何广义表，其深度均是可求的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8" name="图片 2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r New" w:eastAsia="宋体" w:hAnsi="Courier New" w:cs="Courier New"/>
          <w:b/>
          <w:bCs/>
          <w:color w:val="006600"/>
          <w:kern w:val="0"/>
          <w:sz w:val="24"/>
          <w:szCs w:val="24"/>
          <w:shd w:val="clear" w:color="auto" w:fill="FFF3BF"/>
        </w:rPr>
        <w:t>答案提示：</w:t>
      </w:r>
      <w:r w:rsidRPr="00F742F6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br/>
      </w:r>
      <w:r w:rsidRPr="00F742F6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t>递归广义表不成立，因为</w:t>
      </w:r>
      <w:proofErr w:type="gramStart"/>
      <w:r w:rsidRPr="00F742F6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t>递归表</w:t>
      </w:r>
      <w:proofErr w:type="gramEnd"/>
      <w:r w:rsidRPr="00F742F6">
        <w:rPr>
          <w:rFonts w:ascii="Courier New" w:eastAsia="宋体" w:hAnsi="Courier New" w:cs="Courier New"/>
          <w:color w:val="006600"/>
          <w:kern w:val="0"/>
          <w:sz w:val="24"/>
          <w:szCs w:val="24"/>
          <w:shd w:val="clear" w:color="auto" w:fill="FFF3BF"/>
        </w:rPr>
        <w:t>深度不可求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199" type="#_x0000_t75" style="width:20.25pt;height:15.75pt" o:ole="">
            <v:imagedata r:id="rId29" o:title=""/>
          </v:shape>
          <w:control r:id="rId30" w:name="DefaultOcxName28" w:shapeid="_x0000_i1199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表的深度是指广义表中括号的重数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lastRenderedPageBreak/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6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= (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a,b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,(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c,d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),(e,(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f,g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))),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Head(Tail(Head(Tail(Tail(A)))))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的值为（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02" type="#_x0000_t75" style="width:20.25pt;height:15.75pt" o:ole="">
            <v:imagedata r:id="rId9" o:title=""/>
          </v:shape>
          <w:control r:id="rId31" w:name="DefaultOcxName31" w:shapeid="_x0000_i1202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(d)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05" type="#_x0000_t75" style="width:20.25pt;height:15.75pt" o:ole="">
            <v:imagedata r:id="rId6" o:title=""/>
          </v:shape>
          <w:control r:id="rId32" w:name="DefaultOcxName32" w:shapeid="_x0000_i1205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d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7" name="图片 2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08" type="#_x0000_t75" style="width:20.25pt;height:15.75pt" o:ole="">
            <v:imagedata r:id="rId9" o:title=""/>
          </v:shape>
          <w:control r:id="rId33" w:name="DefaultOcxName33" w:shapeid="_x0000_i1208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c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11" type="#_x0000_t75" style="width:20.25pt;height:15.75pt" o:ole="">
            <v:imagedata r:id="rId9" o:title=""/>
          </v:shape>
          <w:control r:id="rId34" w:name="DefaultOcxName34" w:shapeid="_x0000_i1211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(g)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7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((a, b, c, d))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的表头是（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14" type="#_x0000_t75" style="width:20.25pt;height:15.75pt" o:ole="">
            <v:imagedata r:id="rId9" o:title=""/>
          </v:shape>
          <w:control r:id="rId35" w:name="DefaultOcxName37" w:shapeid="_x0000_i1214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()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17" type="#_x0000_t75" style="width:20.25pt;height:15.75pt" o:ole="">
            <v:imagedata r:id="rId9" o:title=""/>
          </v:shape>
          <w:control r:id="rId36" w:name="DefaultOcxName38" w:shapeid="_x0000_i1217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a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20" type="#_x0000_t75" style="width:20.25pt;height:15.75pt" o:ole="">
            <v:imagedata r:id="rId6" o:title=""/>
          </v:shape>
          <w:control r:id="rId37" w:name="DefaultOcxName39" w:shapeid="_x0000_i1220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(a, b, c, d)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6" name="图片 2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23" type="#_x0000_t75" style="width:20.25pt;height:15.75pt" o:ole="">
            <v:imagedata r:id="rId9" o:title=""/>
          </v:shape>
          <w:control r:id="rId38" w:name="DefaultOcxName40" w:shapeid="_x0000_i1223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(b, c, d)</w:t>
      </w:r>
      <w:bookmarkStart w:id="0" w:name="_GoBack"/>
      <w:bookmarkEnd w:id="0"/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8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((a, b, c, d))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的表尾是（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26" type="#_x0000_t75" style="width:20.25pt;height:15.75pt" o:ole="">
            <v:imagedata r:id="rId9" o:title=""/>
          </v:shape>
          <w:control r:id="rId39" w:name="DefaultOcxName43" w:shapeid="_x0000_i1226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a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29" type="#_x0000_t75" style="width:20.25pt;height:15.75pt" o:ole="">
            <v:imagedata r:id="rId6" o:title=""/>
          </v:shape>
          <w:control r:id="rId40" w:name="DefaultOcxName44" w:shapeid="_x0000_i1229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()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142AAF6" wp14:editId="25A58DD0">
            <wp:extent cx="152400" cy="152400"/>
            <wp:effectExtent l="0" t="0" r="0" b="0"/>
            <wp:docPr id="25" name="图片 2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32" type="#_x0000_t75" style="width:20.25pt;height:15.75pt" o:ole="">
            <v:imagedata r:id="rId9" o:title=""/>
          </v:shape>
          <w:control r:id="rId41" w:name="DefaultOcxName45" w:shapeid="_x0000_i1232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(b, c, d)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35" type="#_x0000_t75" style="width:20.25pt;height:15.75pt" o:ole="">
            <v:imagedata r:id="rId9" o:title=""/>
          </v:shape>
          <w:control r:id="rId42" w:name="DefaultOcxName46" w:shapeid="_x0000_i1235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(a, b, c, d)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9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L = ((a, b, c))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L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的长度和深度分别为（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38" type="#_x0000_t75" style="width:20.25pt;height:15.75pt" o:ole="">
            <v:imagedata r:id="rId9" o:title=""/>
          </v:shape>
          <w:control r:id="rId43" w:name="DefaultOcxName49" w:shapeid="_x0000_i1238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2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41" type="#_x0000_t75" style="width:20.25pt;height:15.75pt" o:ole="">
            <v:imagedata r:id="rId9" o:title=""/>
          </v:shape>
          <w:control r:id="rId44" w:name="DefaultOcxName50" w:shapeid="_x0000_i1241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44" type="#_x0000_t75" style="width:20.25pt;height:15.75pt" o:ole="">
            <v:imagedata r:id="rId6" o:title=""/>
          </v:shape>
          <w:control r:id="rId45" w:name="DefaultOcxName51" w:shapeid="_x0000_i1244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2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4" name="图片 2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47" type="#_x0000_t75" style="width:20.25pt;height:15.75pt" o:ole="">
            <v:imagedata r:id="rId9" o:title=""/>
          </v:shape>
          <w:control r:id="rId46" w:name="DefaultOcxName52" w:shapeid="_x0000_i1247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10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下面说法正确的有（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50" type="#_x0000_t75" style="width:20.25pt;height:15.75pt" o:ole="">
            <v:imagedata r:id="rId25" o:title=""/>
          </v:shape>
          <w:control r:id="rId47" w:name="DefaultOcxName55" w:shapeid="_x0000_i1250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广义表的表尾总是一个广义表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3" name="图片 2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53" type="#_x0000_t75" style="width:20.25pt;height:15.75pt" o:ole="">
            <v:imagedata r:id="rId29" o:title=""/>
          </v:shape>
          <w:control r:id="rId48" w:name="DefaultOcxName56" w:shapeid="_x0000_i1253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广义表的表头总是一个广义表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56" type="#_x0000_t75" style="width:20.25pt;height:15.75pt" o:ole="">
            <v:imagedata r:id="rId25" o:title=""/>
          </v:shape>
          <w:control r:id="rId49" w:name="DefaultOcxName57" w:shapeid="_x0000_i1256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广义表可以是一个多层次的结构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2" name="图片 2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lastRenderedPageBreak/>
        <w:object w:dxaOrig="225" w:dyaOrig="225">
          <v:shape id="_x0000_i1259" type="#_x0000_t75" style="width:20.25pt;height:15.75pt" o:ole="">
            <v:imagedata r:id="rId25" o:title=""/>
          </v:shape>
          <w:control r:id="rId50" w:name="DefaultOcxName58" w:shapeid="_x0000_i1259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广义表难以用顺序存储结构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1" name="图片 2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11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设有数组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i,j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，数组的每个元素长度为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3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字节，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的值为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到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8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j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的值为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到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，数组从内存首地址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开始顺序存放，当用以列为主存放时，元素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8]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的存储首地址为（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62" type="#_x0000_t75" style="width:20.25pt;height:15.75pt" o:ole="">
            <v:imagedata r:id="rId9" o:title=""/>
          </v:shape>
          <w:control r:id="rId51" w:name="DefaultOcxName61" w:shapeid="_x0000_i1262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BA + 222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65" type="#_x0000_t75" style="width:20.25pt;height:15.75pt" o:ole="">
            <v:imagedata r:id="rId6" o:title=""/>
          </v:shape>
          <w:control r:id="rId52" w:name="DefaultOcxName62" w:shapeid="_x0000_i1265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BA + 180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0" name="图片 2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68" type="#_x0000_t75" style="width:20.25pt;height:15.75pt" o:ole="">
            <v:imagedata r:id="rId9" o:title=""/>
          </v:shape>
          <w:control r:id="rId53" w:name="DefaultOcxName63" w:shapeid="_x0000_i1268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BA + 141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71" type="#_x0000_t75" style="width:20.25pt;height:15.75pt" o:ole="">
            <v:imagedata r:id="rId9" o:title=""/>
          </v:shape>
          <w:control r:id="rId54" w:name="DefaultOcxName64" w:shapeid="_x0000_i1271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BA + 225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12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假设以行序为主序存储二维数组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= array[1..100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1..100]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，设每个数据元素占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2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存储单元，基地址为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LOC[5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5]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74" type="#_x0000_t75" style="width:20.25pt;height:15.75pt" o:ole="">
            <v:imagedata r:id="rId9" o:title=""/>
          </v:shape>
          <w:control r:id="rId55" w:name="DefaultOcxName67" w:shapeid="_x0000_i1274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1020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77" type="#_x0000_t75" style="width:20.25pt;height:15.75pt" o:ole="">
            <v:imagedata r:id="rId6" o:title=""/>
          </v:shape>
          <w:control r:id="rId56" w:name="DefaultOcxName68" w:shapeid="_x0000_i1277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818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9" name="图片 1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80" type="#_x0000_t75" style="width:20.25pt;height:15.75pt" o:ole="">
            <v:imagedata r:id="rId9" o:title=""/>
          </v:shape>
          <w:control r:id="rId57" w:name="DefaultOcxName69" w:shapeid="_x0000_i1280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808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83" type="#_x0000_t75" style="width:20.25pt;height:15.75pt" o:ole="">
            <v:imagedata r:id="rId9" o:title=""/>
          </v:shape>
          <w:control r:id="rId58" w:name="DefaultOcxName70" w:shapeid="_x0000_i1283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1010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13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A[0..5,0..6]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的每个元素占五个字节，将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其按列优先次序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存储在起始地址为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1000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的内存单元中，则元素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5]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的地址是（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86" type="#_x0000_t75" style="width:20.25pt;height:15.75pt" o:ole="">
            <v:imagedata r:id="rId9" o:title=""/>
          </v:shape>
          <w:control r:id="rId59" w:name="DefaultOcxName73" w:shapeid="_x0000_i1286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1205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89" type="#_x0000_t75" style="width:20.25pt;height:15.75pt" o:ole="">
            <v:imagedata r:id="rId6" o:title=""/>
          </v:shape>
          <w:control r:id="rId60" w:name="DefaultOcxName74" w:shapeid="_x0000_i1289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1175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67F69D5A" wp14:editId="7AFF67B3">
            <wp:extent cx="152400" cy="152400"/>
            <wp:effectExtent l="0" t="0" r="0" b="0"/>
            <wp:docPr id="18" name="图片 1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92" type="#_x0000_t75" style="width:20.25pt;height:15.75pt" o:ole="">
            <v:imagedata r:id="rId9" o:title=""/>
          </v:shape>
          <w:control r:id="rId61" w:name="DefaultOcxName75" w:shapeid="_x0000_i1292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1180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95" type="#_x0000_t75" style="width:20.25pt;height:15.75pt" o:ole="">
            <v:imagedata r:id="rId9" o:title=""/>
          </v:shape>
          <w:control r:id="rId62" w:name="DefaultOcxName76" w:shapeid="_x0000_i1295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1210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14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将一个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A[1..100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1..100]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的三对角矩阵，按行优先存入一维数组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B[1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‥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298]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A6665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（即该元素下标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= 66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j = 65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），在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数组中的位置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K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298" type="#_x0000_t75" style="width:20.25pt;height:15.75pt" o:ole="">
            <v:imagedata r:id="rId6" o:title=""/>
          </v:shape>
          <w:control r:id="rId63" w:name="DefaultOcxName79" w:shapeid="_x0000_i1298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195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7" name="图片 1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01" type="#_x0000_t75" style="width:20.25pt;height:15.75pt" o:ole="">
            <v:imagedata r:id="rId9" o:title=""/>
          </v:shape>
          <w:control r:id="rId64" w:name="DefaultOcxName80" w:shapeid="_x0000_i1301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198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lastRenderedPageBreak/>
        <w:object w:dxaOrig="225" w:dyaOrig="225">
          <v:shape id="_x0000_i1304" type="#_x0000_t75" style="width:20.25pt;height:15.75pt" o:ole="">
            <v:imagedata r:id="rId9" o:title=""/>
          </v:shape>
          <w:control r:id="rId65" w:name="DefaultOcxName81" w:shapeid="_x0000_i1304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197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07" type="#_x0000_t75" style="width:20.25pt;height:15.75pt" o:ole="">
            <v:imagedata r:id="rId9" o:title=""/>
          </v:shape>
          <w:control r:id="rId66" w:name="DefaultOcxName82" w:shapeid="_x0000_i1307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都不是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15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若对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阶对称矩阵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以行序为主序方式将其上三角形的元素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包括主对角线上所有元素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依次存放于一维数组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［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1..(n(n+1))/2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］中，则在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中确定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vertAlign w:val="subscript"/>
        </w:rPr>
        <w:t>ij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&lt;j)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的位置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k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的关系为（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选择一项：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10" type="#_x0000_t75" style="width:20.25pt;height:15.75pt" o:ole="">
            <v:imagedata r:id="rId9" o:title=""/>
          </v:shape>
          <w:control r:id="rId67" w:name="DefaultOcxName85" w:shapeid="_x0000_i1310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j(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i-1)/2+1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13" type="#_x0000_t75" style="width:20.25pt;height:15.75pt" o:ole="">
            <v:imagedata r:id="rId6" o:title=""/>
          </v:shape>
          <w:control r:id="rId68" w:name="DefaultOcxName86" w:shapeid="_x0000_i1313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j(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j-1)/2+i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6" name="图片 1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16" type="#_x0000_t75" style="width:20.25pt;height:15.75pt" o:ole="">
            <v:imagedata r:id="rId9" o:title=""/>
          </v:shape>
          <w:control r:id="rId69" w:name="DefaultOcxName87" w:shapeid="_x0000_i1316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proofErr w:type="spellStart"/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j-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)/2+1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19" type="#_x0000_t75" style="width:20.25pt;height:15.75pt" o:ole="">
            <v:imagedata r:id="rId9" o:title=""/>
          </v:shape>
          <w:control r:id="rId70" w:name="DefaultOcxName88" w:shapeid="_x0000_i1319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proofErr w:type="spellStart"/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i-1)/2+j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16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列的下三角矩阵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已压缩到一维数组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B[1..n*(n+1)/2]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中，若按行为主序存储，则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j]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对应的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中存储位置为（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22" type="#_x0000_t75" style="width:20.25pt;height:15.75pt" o:ole="">
            <v:imagedata r:id="rId6" o:title=""/>
          </v:shape>
          <w:control r:id="rId71" w:name="DefaultOcxName91" w:shapeid="_x0000_i1322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*(i-1)/2+j;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5" name="图片 1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25" type="#_x0000_t75" style="width:20.25pt;height:15.75pt" o:ole="">
            <v:imagedata r:id="rId9" o:title=""/>
          </v:shape>
          <w:control r:id="rId72" w:name="DefaultOcxName92" w:shapeid="_x0000_i1325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*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/2+j-1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28" type="#_x0000_t75" style="width:20.25pt;height:15.75pt" o:ole="">
            <v:imagedata r:id="rId9" o:title=""/>
          </v:shape>
          <w:control r:id="rId73" w:name="DefaultOcxName93" w:shapeid="_x0000_i1328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*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/2+j+1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31" type="#_x0000_t75" style="width:20.25pt;height:15.75pt" o:ole="">
            <v:imagedata r:id="rId9" o:title=""/>
          </v:shape>
          <w:control r:id="rId74" w:name="DefaultOcxName94" w:shapeid="_x0000_i1331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*</w:t>
      </w:r>
      <w:proofErr w:type="spell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/(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2+j)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17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上三角矩阵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A(n, n)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压缩的下标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k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对应关系为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注：矩阵元素下标从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开始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：（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34" type="#_x0000_t75" style="width:20.25pt;height:15.75pt" o:ole="">
            <v:imagedata r:id="rId6" o:title=""/>
          </v:shape>
          <w:control r:id="rId75" w:name="DefaultOcxName97" w:shapeid="_x0000_i1334"/>
        </w:object>
      </w:r>
      <w:r w:rsidRPr="00F742F6">
        <w:rPr>
          <w:rFonts w:ascii="Arial" w:eastAsia="宋体" w:hAnsi="Arial" w:cs="Arial"/>
          <w:kern w:val="0"/>
          <w:szCs w:val="21"/>
        </w:rPr>
        <w:t>A.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k = (i-1</w:t>
      </w:r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)(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2n-i)/2+j</w:t>
      </w:r>
      <w:r w:rsidRPr="00F742F6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4" name="图片 1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37" type="#_x0000_t75" style="width:20.25pt;height:15.75pt" o:ole="">
            <v:imagedata r:id="rId9" o:title=""/>
          </v:shape>
          <w:control r:id="rId76" w:name="DefaultOcxName98" w:shapeid="_x0000_i1337"/>
        </w:object>
      </w:r>
      <w:r w:rsidRPr="00F742F6">
        <w:rPr>
          <w:rFonts w:ascii="Arial" w:eastAsia="宋体" w:hAnsi="Arial" w:cs="Arial"/>
          <w:kern w:val="0"/>
          <w:szCs w:val="21"/>
        </w:rPr>
        <w:t>B.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>k = (j-1</w:t>
      </w:r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)(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2n-j)/2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40" type="#_x0000_t75" style="width:20.25pt;height:15.75pt" o:ole="">
            <v:imagedata r:id="rId9" o:title=""/>
          </v:shape>
          <w:control r:id="rId77" w:name="DefaultOcxName99" w:shapeid="_x0000_i1340"/>
        </w:object>
      </w:r>
      <w:r w:rsidRPr="00F742F6">
        <w:rPr>
          <w:rFonts w:ascii="Arial" w:eastAsia="宋体" w:hAnsi="Arial" w:cs="Arial"/>
          <w:kern w:val="0"/>
          <w:szCs w:val="21"/>
        </w:rPr>
        <w:t>C.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 xml:space="preserve">k = </w:t>
      </w:r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j(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j-1)/2+i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43" type="#_x0000_t75" style="width:20.25pt;height:15.75pt" o:ole="">
            <v:imagedata r:id="rId9" o:title=""/>
          </v:shape>
          <w:control r:id="rId78" w:name="DefaultOcxName100" w:shapeid="_x0000_i1343"/>
        </w:object>
      </w:r>
      <w:r w:rsidRPr="00F742F6">
        <w:rPr>
          <w:rFonts w:ascii="Arial" w:eastAsia="宋体" w:hAnsi="Arial" w:cs="Arial"/>
          <w:kern w:val="0"/>
          <w:szCs w:val="21"/>
        </w:rPr>
        <w:t>D. </w:t>
      </w:r>
      <w:r w:rsidRPr="00F742F6">
        <w:rPr>
          <w:rFonts w:ascii="Courier New" w:eastAsia="宋体" w:hAnsi="Courier New" w:cs="Courier New"/>
          <w:kern w:val="0"/>
          <w:sz w:val="24"/>
          <w:szCs w:val="24"/>
        </w:rPr>
        <w:t xml:space="preserve">k = </w:t>
      </w:r>
      <w:proofErr w:type="spellStart"/>
      <w:proofErr w:type="gramStart"/>
      <w:r w:rsidRPr="00F742F6">
        <w:rPr>
          <w:rFonts w:ascii="Courier New" w:eastAsia="宋体" w:hAnsi="Courier New" w:cs="Courier New"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(</w:t>
      </w:r>
      <w:proofErr w:type="gramEnd"/>
      <w:r w:rsidRPr="00F742F6">
        <w:rPr>
          <w:rFonts w:ascii="Courier New" w:eastAsia="宋体" w:hAnsi="Courier New" w:cs="Courier New"/>
          <w:kern w:val="0"/>
          <w:sz w:val="24"/>
          <w:szCs w:val="24"/>
        </w:rPr>
        <w:t>i-1)/2+j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18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数组的存储结构一般采用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347" type="#_x0000_t75" style="width:52.5pt;height:18pt" o:ole="">
            <v:imagedata r:id="rId79" o:title=""/>
          </v:shape>
          <w:control r:id="rId80" w:name="DefaultOcxName103" w:shapeid="_x0000_i1347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3B48A5A6" wp14:editId="6D07AA2B">
            <wp:extent cx="152400" cy="152400"/>
            <wp:effectExtent l="0" t="0" r="0" b="0"/>
            <wp:docPr id="13" name="图片 1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存储方式。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lastRenderedPageBreak/>
        <w:t>数组一般不进行插入删除操作，且数组中元素要能随机存取。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数组一般不进行插入删除操作，且数组中元素要能随机存取。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19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有一个二维数组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A[1:6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0:7]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每个数组元素用相邻的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6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字节存储，存储器按字节编址，那么这个数组的体积是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 xml:space="preserve"> 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字节。假设存储数组元素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A[1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0]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，则存储数组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的最后一个元素的第一个字节的地址是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②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 xml:space="preserve"> 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。若按行存储，则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A[2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4]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③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若按列存储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A[5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7]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④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。就一般情况而言，当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 xml:space="preserve">___ 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⑤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 xml:space="preserve"> 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时，按行存储的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A[I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J]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地址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与按列存储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A[J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地址相等。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供选择的答案：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-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④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12 B. 66 C. 72 D. 96 E. 114 F. 120 G. 156 H. 234 I. 276 J. 282 K. 283 L. 288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⑤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．行与列的上界相同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B.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行与列的下界相同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  <w:t xml:space="preserve">C.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行与列的上、下界都相同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D.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行的元素个数与列的元素个数相同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注意：各答案间请用空格分开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答案：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50" type="#_x0000_t75" style="width:372.75pt;height:18pt" o:ole="">
            <v:imagedata r:id="rId81" o:title=""/>
          </v:shape>
          <w:control r:id="rId82" w:name="DefaultOcxName106" w:shapeid="_x0000_i1350"/>
        </w:objec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" name="图片 1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FFF3BF"/>
        <w:spacing w:after="120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(1)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数组为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6*8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的数组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每个元素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 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字节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共占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6*8*6 = 288 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字节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(2)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首地址从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0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开始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最后一个元素的首地址为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6*8*6-6 = 282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(3)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按行存储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 A[2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4]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前有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一行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(8)+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第二行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(4),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所以地址为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(8*1+4)*6 = 72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(4)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按列存储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 A[5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7]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前有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:7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列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(6)+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第七列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(4),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所以地址为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(6*7+4)*6 = 276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(5)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显然如果行列上下界相同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计算公式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a[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i,j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] = (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i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*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row+col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) = (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i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*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col+row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)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(1)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数组为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6*8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的数组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每个元素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 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字节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共占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6*8*6 = 288 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字节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(2)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首地址从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0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开始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最后一个元素的首地址为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6*8*6-6 = 282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(3)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按行存储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 A[2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4]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前有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一行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(8)+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第二行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(4),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所以地址为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(8*1+4)*6 = 72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(4)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按列存储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 A[5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7]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前有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:7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列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(6)+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第七列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(4),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所以地址为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(6*7+4)*6 = 276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(5)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显然如果行列上下界相同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,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计算公式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a[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i,j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] = (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i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*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row+col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) = (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i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*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col+row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lastRenderedPageBreak/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20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己知三对角矩阵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A[1..9, 1..9]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的每个元素占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2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单元，现将其三条对角线上的元素逐行存储在起始地址为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1000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的连续的内存单元中，则元素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A[7, 8]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353" type="#_x0000_t75" style="width:52.5pt;height:18pt" o:ole="">
            <v:imagedata r:id="rId83" o:title=""/>
          </v:shape>
          <w:control r:id="rId84" w:name="DefaultOcxName109" w:shapeid="_x0000_i1353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2AE9BAC0" wp14:editId="63AE1CFB">
            <wp:extent cx="152400" cy="152400"/>
            <wp:effectExtent l="0" t="0" r="0" b="0"/>
            <wp:docPr id="11" name="图片 1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1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行有两个元素，第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2-6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行各有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3 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元素，前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6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行共有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2+3*5 = 17 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元素。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A[7, 8]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为第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7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行的第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3 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元素，故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A[7, 8]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的地址为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1000+(17+3-1)×2 = 1038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1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行有两个元素，第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2-6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行各有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3 </w:t>
      </w:r>
      <w:proofErr w:type="gramStart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元素，前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6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行共有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2+3*5 = 17 </w:t>
      </w:r>
      <w:proofErr w:type="gramStart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元素。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A[7, 8]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为第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7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行的第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3 </w:t>
      </w:r>
      <w:proofErr w:type="gramStart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元素，故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A[7, 8]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的地址为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1000+(17+3-1)×2 = 1038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21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L = ((), ()),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则：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  <w:t>head(L)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___(1)___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；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  <w:t>tail(L)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___(2)____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；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  <w:t>L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的长度是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___(3)___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；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深度是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___(4)__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。注意：各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答案间请用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空格分开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56" type="#_x0000_t75" style="width:372.75pt;height:18pt" o:ole="">
            <v:imagedata r:id="rId85" o:title=""/>
          </v:shape>
          <w:control r:id="rId86" w:name="DefaultOcxName112" w:shapeid="_x0000_i1356"/>
        </w:objec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0" name="图片 1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751AF9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()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和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(())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的区别：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()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是空表，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(())</w:t>
      </w:r>
      <w:r w:rsidR="00F742F6"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是含有一个元素的表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()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和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(())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的区别：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()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是空表，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(())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是含有一个元素的表。</w:t>
      </w:r>
    </w:p>
    <w:p w:rsidR="00F742F6" w:rsidRPr="00751AF9" w:rsidRDefault="00F742F6" w:rsidP="00751AF9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22</w:t>
      </w:r>
      <w:r w:rsidR="00751AF9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已知广义表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= (9, 7, ( 8, 10, (99)), 12)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试用求表头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和表尾的操作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Head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Tail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（）将原子元素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99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中取出来。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答案：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59" type="#_x0000_t75" style="width:372.75pt;height:18pt" o:ole="">
            <v:imagedata r:id="rId87" o:title=""/>
          </v:shape>
          <w:control r:id="rId88" w:name="DefaultOcxName115" w:shapeid="_x0000_i1359"/>
        </w:objec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9" name="图片 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广义表表头和表尾的概念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表头是表中的第一个元素；表尾是指除表中第一个元素外其余元素组成的表。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广义表表头和表尾的概念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br/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表头是表中的第一个元素；表尾是指除表中第一个元素外其余元素组成的表。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正确答案是：</w:t>
      </w:r>
      <w:proofErr w:type="gramStart"/>
      <w:r w:rsidRPr="00F742F6">
        <w:rPr>
          <w:rFonts w:ascii="Arial" w:eastAsia="宋体" w:hAnsi="Arial" w:cs="Arial"/>
          <w:kern w:val="0"/>
          <w:szCs w:val="21"/>
        </w:rPr>
        <w:t>Head(</w:t>
      </w:r>
      <w:proofErr w:type="gramEnd"/>
      <w:r w:rsidRPr="00F742F6">
        <w:rPr>
          <w:rFonts w:ascii="Arial" w:eastAsia="宋体" w:hAnsi="Arial" w:cs="Arial"/>
          <w:kern w:val="0"/>
          <w:szCs w:val="21"/>
        </w:rPr>
        <w:t>Head(Tail(Tail(Head(Tail(Tail(A)))))))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23</w:t>
      </w:r>
    </w:p>
    <w:p w:rsidR="00F742F6" w:rsidRPr="00F742F6" w:rsidRDefault="00F742F6" w:rsidP="00F742F6">
      <w:pPr>
        <w:widowControl/>
        <w:shd w:val="clear" w:color="auto" w:fill="EEEEEE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F742F6">
        <w:rPr>
          <w:rFonts w:ascii="Arial" w:eastAsia="宋体" w:hAnsi="Arial" w:cs="Arial"/>
          <w:kern w:val="0"/>
          <w:sz w:val="17"/>
          <w:szCs w:val="17"/>
        </w:rPr>
        <w:t>正确</w:t>
      </w:r>
    </w:p>
    <w:p w:rsidR="00F742F6" w:rsidRPr="00F742F6" w:rsidRDefault="00F742F6" w:rsidP="00F742F6">
      <w:pPr>
        <w:widowControl/>
        <w:shd w:val="clear" w:color="auto" w:fill="EEEEEE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F742F6">
        <w:rPr>
          <w:rFonts w:ascii="Arial" w:eastAsia="宋体" w:hAnsi="Arial" w:cs="Arial"/>
          <w:kern w:val="0"/>
          <w:sz w:val="17"/>
          <w:szCs w:val="17"/>
        </w:rPr>
        <w:t>获得</w:t>
      </w:r>
      <w:r w:rsidRPr="00F742F6">
        <w:rPr>
          <w:rFonts w:ascii="Arial" w:eastAsia="宋体" w:hAnsi="Arial" w:cs="Arial"/>
          <w:kern w:val="0"/>
          <w:sz w:val="17"/>
          <w:szCs w:val="17"/>
        </w:rPr>
        <w:t>1</w:t>
      </w:r>
      <w:r w:rsidRPr="00F742F6">
        <w:rPr>
          <w:rFonts w:ascii="Arial" w:eastAsia="宋体" w:hAnsi="Arial" w:cs="Arial"/>
          <w:kern w:val="0"/>
          <w:sz w:val="17"/>
          <w:szCs w:val="17"/>
        </w:rPr>
        <w:t>分中的</w:t>
      </w:r>
      <w:r w:rsidRPr="00F742F6">
        <w:rPr>
          <w:rFonts w:ascii="Arial" w:eastAsia="宋体" w:hAnsi="Arial" w:cs="Arial"/>
          <w:kern w:val="0"/>
          <w:sz w:val="17"/>
          <w:szCs w:val="17"/>
        </w:rPr>
        <w:t>1</w:t>
      </w:r>
      <w:r w:rsidRPr="00F742F6">
        <w:rPr>
          <w:rFonts w:ascii="Arial" w:eastAsia="宋体" w:hAnsi="Arial" w:cs="Arial"/>
          <w:kern w:val="0"/>
          <w:sz w:val="17"/>
          <w:szCs w:val="17"/>
        </w:rPr>
        <w:t>分</w:t>
      </w:r>
    </w:p>
    <w:p w:rsidR="00F742F6" w:rsidRPr="00F742F6" w:rsidRDefault="00F742F6" w:rsidP="00F742F6">
      <w:pPr>
        <w:widowControl/>
        <w:shd w:val="clear" w:color="auto" w:fill="EEEEEE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F742F6">
        <w:rPr>
          <w:rFonts w:ascii="Arial" w:eastAsia="宋体" w:hAnsi="Arial" w:cs="Arial"/>
          <w:kern w:val="0"/>
          <w:sz w:val="17"/>
          <w:szCs w:val="17"/>
        </w:rPr>
        <w:lastRenderedPageBreak/>
        <w:object w:dxaOrig="225" w:dyaOrig="225">
          <v:shape id="_x0000_i1360" type="#_x0000_t75" style="width:1in;height:1in" o:ole="">
            <v:imagedata r:id="rId89" o:title=""/>
          </v:shape>
          <w:control r:id="rId90" w:name="DefaultOcxName117" w:shapeid="_x0000_i1360"/>
        </w:object>
      </w:r>
      <w:r w:rsidRPr="00F742F6">
        <w:rPr>
          <w:rFonts w:ascii="Arial" w:eastAsia="宋体" w:hAnsi="Arial" w:cs="Arial"/>
          <w:kern w:val="0"/>
          <w:sz w:val="17"/>
          <w:szCs w:val="17"/>
        </w:rPr>
        <w:t>Flag question</w:t>
      </w:r>
    </w:p>
    <w:p w:rsidR="00F742F6" w:rsidRPr="00F742F6" w:rsidRDefault="00F742F6" w:rsidP="00F742F6">
      <w:pPr>
        <w:widowControl/>
        <w:shd w:val="clear" w:color="auto" w:fill="E4F1FA"/>
        <w:spacing w:after="120"/>
        <w:jc w:val="left"/>
        <w:outlineLvl w:val="2"/>
        <w:rPr>
          <w:rFonts w:ascii="Helvetica" w:eastAsia="宋体" w:hAnsi="Helvetica" w:cs="Helvetica"/>
          <w:kern w:val="0"/>
          <w:szCs w:val="21"/>
        </w:rPr>
      </w:pPr>
      <w:r w:rsidRPr="00F742F6">
        <w:rPr>
          <w:rFonts w:ascii="Helvetica" w:eastAsia="宋体" w:hAnsi="Helvetica" w:cs="Helvetica"/>
          <w:kern w:val="0"/>
          <w:szCs w:val="21"/>
        </w:rPr>
        <w:t>题干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  <w:t xml:space="preserve">2.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设二维数组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A[-20..30, -30..20],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每个元素占有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4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存储单元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存储起始地址为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200.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如按行优先顺序存储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则元素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A[25, 18]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的存储地址为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___(1)___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；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如按列优先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顺序存储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,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则元素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A[-18, -25]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的存储地址为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___(2)____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注意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：答案之间请用空格分开。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答案：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64" type="#_x0000_t75" style="width:372.75pt;height:18pt" o:ole="">
            <v:imagedata r:id="rId91" o:title=""/>
          </v:shape>
          <w:control r:id="rId92" w:name="DefaultOcxName118" w:shapeid="_x0000_i1364"/>
        </w:objec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8" name="图片 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66" type="#_x0000_t75" style="width:29.25pt;height:20.25pt" o:ole="">
            <v:imagedata r:id="rId93" o:title=""/>
          </v:shape>
          <w:control r:id="rId94" w:name="DefaultOcxName119" w:shapeid="_x0000_i1366"/>
        </w:object>
      </w:r>
    </w:p>
    <w:p w:rsidR="00F742F6" w:rsidRPr="00F742F6" w:rsidRDefault="00F742F6" w:rsidP="00F742F6">
      <w:pPr>
        <w:widowControl/>
        <w:shd w:val="clear" w:color="auto" w:fill="FFF3BF"/>
        <w:spacing w:after="120"/>
        <w:jc w:val="left"/>
        <w:outlineLvl w:val="2"/>
        <w:rPr>
          <w:rFonts w:ascii="Helvetica" w:eastAsia="宋体" w:hAnsi="Helvetica" w:cs="Helvetica"/>
          <w:kern w:val="0"/>
          <w:szCs w:val="21"/>
        </w:rPr>
      </w:pPr>
      <w:r w:rsidRPr="00F742F6">
        <w:rPr>
          <w:rFonts w:ascii="Helvetica" w:eastAsia="宋体" w:hAnsi="Helvetica" w:cs="Helvetica"/>
          <w:kern w:val="0"/>
          <w:szCs w:val="21"/>
        </w:rPr>
        <w:t>反馈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(1)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共有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51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51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列；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A[25, 18]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之前共有元素个数：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(24-(-20)+1)*51+(18-(-30)) = 2343,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故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A[25, 18]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的地址为：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200+2343×4 = 9572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；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 xml:space="preserve">(2)A[-18, -25]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之前共有元素个数：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(-26+30+1)×51+(-18+20) = 257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，故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A[-18, -25]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的地址为：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257×4+200 = 1228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(1)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共有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51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行，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51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列；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A[25, 18]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之前共有元素个数：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(24-(-20)+1)*51+(18-(-30)) = 2343,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故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A[25, 18]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的地址为：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200+2343×4 = 9572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；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br/>
        <w:t xml:space="preserve">(2)A[-18, -25]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之前共有元素个数：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(-26+30+1)×51+(-18+20) = 257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，故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A[-18, -25]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的地址为：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257×4+200 = 1228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正确答案是：</w:t>
      </w:r>
      <w:r w:rsidRPr="00F742F6">
        <w:rPr>
          <w:rFonts w:ascii="Arial" w:eastAsia="宋体" w:hAnsi="Arial" w:cs="Arial"/>
          <w:kern w:val="0"/>
          <w:szCs w:val="21"/>
        </w:rPr>
        <w:t>9572 1228</w:t>
      </w:r>
    </w:p>
    <w:p w:rsidR="00F742F6" w:rsidRPr="00F742F6" w:rsidRDefault="00F742F6" w:rsidP="00F742F6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正确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742F6">
        <w:rPr>
          <w:rFonts w:ascii="Arial" w:eastAsia="宋体" w:hAnsi="Arial" w:cs="Arial"/>
          <w:kern w:val="0"/>
          <w:sz w:val="24"/>
          <w:szCs w:val="24"/>
        </w:rPr>
        <w:t>此次提交得分：</w:t>
      </w:r>
      <w:r w:rsidRPr="00F742F6">
        <w:rPr>
          <w:rFonts w:ascii="Arial" w:eastAsia="宋体" w:hAnsi="Arial" w:cs="Arial"/>
          <w:kern w:val="0"/>
          <w:sz w:val="24"/>
          <w:szCs w:val="24"/>
        </w:rPr>
        <w:t>1/1</w:t>
      </w:r>
      <w:r w:rsidRPr="00F742F6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24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= (((a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b)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(c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d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e)))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，取出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中的原子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e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的操作是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: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370" type="#_x0000_t75" style="width:52.5pt;height:18pt" o:ole="">
            <v:imagedata r:id="rId95" o:title=""/>
          </v:shape>
          <w:control r:id="rId96" w:name="DefaultOcxName121" w:shapeid="_x0000_i1370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3526F53F" wp14:editId="329B413D">
            <wp:extent cx="152400" cy="152400"/>
            <wp:effectExtent l="0" t="0" r="0" b="0"/>
            <wp:docPr id="7" name="图片 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广义表表头和表尾的概念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表头是表中的第一个元素；表尾是指除表中第一个元素外其余元素组成的表。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广义表表头和表尾的概念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br/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表头是表中的第一个元素；表尾是指除表中第一个元素外其余元素组成的表。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t>正确答案是：</w:t>
      </w:r>
      <w:proofErr w:type="gramStart"/>
      <w:r w:rsidRPr="00F742F6">
        <w:rPr>
          <w:rFonts w:ascii="Arial" w:eastAsia="宋体" w:hAnsi="Arial" w:cs="Arial"/>
          <w:kern w:val="0"/>
          <w:szCs w:val="21"/>
        </w:rPr>
        <w:t>head(</w:t>
      </w:r>
      <w:proofErr w:type="gramEnd"/>
      <w:r w:rsidRPr="00F742F6">
        <w:rPr>
          <w:rFonts w:ascii="Arial" w:eastAsia="宋体" w:hAnsi="Arial" w:cs="Arial"/>
          <w:kern w:val="0"/>
          <w:szCs w:val="21"/>
        </w:rPr>
        <w:t>tail(tail(head(tail(head(A))))))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lastRenderedPageBreak/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25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已知广义表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= (((a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b)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(c)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(d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e)))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head(tail(tail(head(A))))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的结果是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373" type="#_x0000_t75" style="width:52.5pt;height:18pt" o:ole="">
            <v:imagedata r:id="rId97" o:title=""/>
          </v:shape>
          <w:control r:id="rId98" w:name="DefaultOcxName124" w:shapeid="_x0000_i1373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5A6C3425" wp14:editId="0419490F">
            <wp:extent cx="152400" cy="152400"/>
            <wp:effectExtent l="0" t="0" r="0" b="0"/>
            <wp:docPr id="6" name="图片 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广义表表头和表尾的概念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br/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表头是表中的第一个元素；表尾是指除表中第一个元素外其余元素组成的表。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26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有一个二维数组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A[0:8, 1:5],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每个数组元素用相邻的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4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字节存储，存储器按字节编址，假设存储数组元素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A[0,1]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，存储数组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的最后一个元素的第一个字节的地址是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。若按行存储，则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A[3,5]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A[5,3]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②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③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若按列存储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A[7,1]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[2,4]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的第一个字节的地址是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④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</w:t>
      </w:r>
      <w:r w:rsidRPr="00F742F6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⑤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u w:val="single"/>
        </w:rPr>
        <w:t>____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可供选择的答案：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  <w:t>A.28 B.44 C.76 D.92 E.108</w:t>
      </w:r>
      <w:r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F.116 G.132 H.176 I.184 J.188</w:t>
      </w:r>
    </w:p>
    <w:p w:rsidR="00F742F6" w:rsidRPr="00F742F6" w:rsidRDefault="00F742F6" w:rsidP="00F742F6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Arial" w:eastAsia="宋体" w:hAnsi="Arial" w:cs="Arial"/>
          <w:kern w:val="0"/>
          <w:szCs w:val="21"/>
        </w:rPr>
        <w:object w:dxaOrig="225" w:dyaOrig="225">
          <v:shape id="_x0000_i1376" type="#_x0000_t75" style="width:372.75pt;height:18pt" o:ole="">
            <v:imagedata r:id="rId99" o:title=""/>
          </v:shape>
          <w:control r:id="rId100" w:name="DefaultOcxName127" w:shapeid="_x0000_i1376"/>
        </w:objec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(1) A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的最后一个元素的第一个字节的地址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= (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元素个数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-1)*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单位大小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= (9*5-1)*4 = 176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(2) &amp; A[3,5] = (3*5+4)*4 = 76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(3) &amp; A[5,3] = (5*5+2)*4 = 108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(4) &amp; A[7,1] = (0*9+7)*4 = 28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(5) &amp; A[2,4] = (3*9+2)*4 = 116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(1) A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的最后一个元素的第一个字节的地址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= (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元素个数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-1)*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单位大小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= (9*5-1)*4 = 176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(2) &amp; A[3,5] = (3*5+4)*4 = 76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(3) &amp; A[5,3] = (5*5+2)*4 = 108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(4) &amp; A[7,1] = (0*9+7)*4 = 28 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br/>
        <w:t>(5) &amp; A[2,4] = (3*9+2)*4 = 116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27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二维数组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的元素都是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6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字符组成的串，行下标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的范围从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到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8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，列下标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j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范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圈从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到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。从供选择的答案中选出应填入下列关于数组存储叙述中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379" type="#_x0000_t75" style="width:52.5pt;height:18pt" o:ole="">
            <v:imagedata r:id="rId101" o:title=""/>
          </v:shape>
          <w:control r:id="rId102" w:name="DefaultOcxName130" w:shapeid="_x0000_i1379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1F1BD8AE" wp14:editId="0A54400A">
            <wp:extent cx="152400" cy="152400"/>
            <wp:effectExtent l="0" t="0" r="0" b="0"/>
            <wp:docPr id="4" name="图片 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处的正确答案。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）存放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至少需要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________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字节；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lastRenderedPageBreak/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2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的第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8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列和第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5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行共占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________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字节；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3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）若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按行存放，元素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A[8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5]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的起始地址与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按列存放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时的元素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________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供选择的答案：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A.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90 B. 180 C. 240 D. 270 E. 540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2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A. 108 B. 114 C. 54 D. 60 E. 150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3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A.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A[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8,5] B.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A[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3,10] C.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A[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5,8] D. A[0,9]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注意：各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答案间请用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空格分开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Cs w:val="21"/>
        </w:rPr>
      </w:pPr>
      <w:r w:rsidRPr="00F742F6">
        <w:rPr>
          <w:rFonts w:ascii="Helvetica" w:eastAsia="宋体" w:hAnsi="Helvetica" w:cs="Helvetica"/>
          <w:color w:val="006600"/>
          <w:kern w:val="0"/>
          <w:szCs w:val="21"/>
        </w:rPr>
        <w:t xml:space="preserve"> (1):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数组大小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: 9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行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*10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列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*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单位大小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 xml:space="preserve"> = 540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br/>
        <w:t>(2): (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一行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+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一列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-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重复的一个单位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)*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单位大小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 xml:space="preserve"> = (10+9-1)*6 = 108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br/>
        <w:t xml:space="preserve">(3): 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设</w:t>
      </w:r>
      <w:r w:rsidRPr="00F742F6">
        <w:rPr>
          <w:rFonts w:ascii="Helvetica" w:eastAsia="宋体" w:hAnsi="Helvetica" w:cs="Helvetica"/>
          <w:color w:val="006600"/>
          <w:kern w:val="0"/>
          <w:szCs w:val="21"/>
        </w:rPr>
        <w:t>A[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Cs w:val="21"/>
        </w:rPr>
        <w:t>i,j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Cs w:val="21"/>
        </w:rPr>
        <w:t xml:space="preserve">](8*10+4) = (j-1)*9+I = &gt; 9j+i = 93 = &gt; 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Cs w:val="21"/>
        </w:rPr>
        <w:t>i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Cs w:val="21"/>
        </w:rPr>
        <w:t xml:space="preserve"> = 3,j = 10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(1):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数组大小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: 9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行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*10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列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*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单位大小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 xml:space="preserve"> = 540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br/>
        <w:t>(2): (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一行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+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一列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-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重复的一个单位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)*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单位大小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 xml:space="preserve"> = (10+9-1)*6 = 108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br/>
        <w:t xml:space="preserve">(3): 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设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A[</w:t>
      </w:r>
      <w:proofErr w:type="spellStart"/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i,j</w:t>
      </w:r>
      <w:proofErr w:type="spellEnd"/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 xml:space="preserve">](8*10+4) = (j-1)*9+I = &gt; 9j+i = 93 = &gt; </w:t>
      </w:r>
      <w:proofErr w:type="spellStart"/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i</w:t>
      </w:r>
      <w:proofErr w:type="spellEnd"/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 xml:space="preserve"> = 3,j = 10</w:t>
      </w:r>
      <w:r w:rsidRPr="00F742F6">
        <w:rPr>
          <w:rFonts w:ascii="Couriew New size =" w:eastAsia="宋体" w:hAnsi="Couriew New size =" w:cs="Arial"/>
          <w:color w:val="006600"/>
          <w:kern w:val="0"/>
          <w:szCs w:val="21"/>
        </w:rPr>
        <w:t>。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28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三维数组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a[4][5][6](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下标从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0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开始计，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a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有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4*5*6 </w:t>
      </w:r>
      <w:proofErr w:type="gramStart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个</w:t>
      </w:r>
      <w:proofErr w:type="gramEnd"/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，每个元素的长度是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2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，则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a[2][3][4]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382" type="#_x0000_t75" style="width:52.5pt;height:18pt" o:ole="">
            <v:imagedata r:id="rId103" o:title=""/>
          </v:shape>
          <w:control r:id="rId104" w:name="DefaultOcxName133" w:shapeid="_x0000_i1382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61182B94" wp14:editId="774CC03A">
            <wp:extent cx="152400" cy="152400"/>
            <wp:effectExtent l="0" t="0" r="0" b="0"/>
            <wp:docPr id="3" name="图片 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a[0][0][0]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的地址是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1000,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数据以行为主方式存储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公式：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LOC(</w:t>
      </w:r>
      <w:proofErr w:type="spell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aijk</w:t>
      </w:r>
      <w:proofErr w:type="spell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) = LOC(a000) + [5*6*(i-c1) + 6*(j-c2) + (k-c3)]*l (l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为每个元素所占单元数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)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公式：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LOC(</w:t>
      </w:r>
      <w:proofErr w:type="spellStart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aijk</w:t>
      </w:r>
      <w:proofErr w:type="spellEnd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) = LOC(a000) + [5*6*(i-c1) + 6*(j-c2) + (k-c3)]*l (l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为每个元素所占单元数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)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29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假设一个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15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阶的上三角矩阵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按行优先顺序压缩存储在一维数组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中，则非零元素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A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  <w:vertAlign w:val="subscript"/>
        </w:rPr>
        <w:t>9, 9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B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中的存储位置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k =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385" type="#_x0000_t75" style="width:48pt;height:18pt" o:ole="">
            <v:imagedata r:id="rId105" o:title=""/>
          </v:shape>
          <w:control r:id="rId106" w:name="DefaultOcxName136" w:shapeid="_x0000_i1385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4EC3C996" wp14:editId="48195E0D">
            <wp:extent cx="152400" cy="152400"/>
            <wp:effectExtent l="0" t="0" r="0" b="0"/>
            <wp:docPr id="2" name="图片 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注：矩阵元素下标从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 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开始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上三角矩阵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A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1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15 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元素，第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2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14 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元素，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……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8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8 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元素，故第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9 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行之前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共有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(15+14+……+8) = 92 </w:t>
      </w:r>
      <w:proofErr w:type="gramStart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元素，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A(9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，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9)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为第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9 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行第一个元素，故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k = 93</w:t>
      </w: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上三角矩阵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A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1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15 </w:t>
      </w:r>
      <w:proofErr w:type="gramStart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元素，第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2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14 </w:t>
      </w:r>
      <w:proofErr w:type="gramStart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元素，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……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，第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8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8 </w:t>
      </w:r>
      <w:proofErr w:type="gramStart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元素，故第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9 </w:t>
      </w:r>
      <w:proofErr w:type="gramStart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行之前</w:t>
      </w:r>
      <w:proofErr w:type="gramEnd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共有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(15+14+……+8) = 92 </w:t>
      </w:r>
      <w:proofErr w:type="gramStart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个</w:t>
      </w:r>
      <w:proofErr w:type="gramEnd"/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元素，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A(9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，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9)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为第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9 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行第一个元素，故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 xml:space="preserve"> k = 93</w:t>
      </w: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F742F6">
        <w:rPr>
          <w:rFonts w:ascii="Helvetica" w:eastAsia="宋体" w:hAnsi="Helvetica" w:cs="Helvetica"/>
          <w:b/>
          <w:bCs/>
          <w:kern w:val="0"/>
          <w:sz w:val="17"/>
          <w:szCs w:val="17"/>
        </w:rPr>
        <w:lastRenderedPageBreak/>
        <w:t>题目</w:t>
      </w:r>
      <w:r w:rsidRPr="00F742F6">
        <w:rPr>
          <w:rFonts w:ascii="Helvetica" w:eastAsia="宋体" w:hAnsi="Helvetica" w:cs="Helvetica"/>
          <w:b/>
          <w:bCs/>
          <w:kern w:val="0"/>
          <w:sz w:val="26"/>
          <w:szCs w:val="26"/>
        </w:rPr>
        <w:t>30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当广义表中的每个元素都是原子时，广义表便成了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389" type="#_x0000_t75" style="width:52.5pt;height:18pt" o:ole="">
            <v:imagedata r:id="rId107" o:title=""/>
          </v:shape>
          <w:control r:id="rId108" w:name="DefaultOcxName139" w:shapeid="_x0000_i1389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2C22A631" wp14:editId="484E8110">
            <wp:extent cx="152400" cy="152400"/>
            <wp:effectExtent l="0" t="0" r="0" b="0"/>
            <wp:docPr id="1" name="图片 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F742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F742F6">
        <w:rPr>
          <w:rFonts w:ascii="Helvetica" w:eastAsia="宋体" w:hAnsi="Helvetica" w:cs="Helvetica"/>
          <w:color w:val="006600"/>
          <w:kern w:val="0"/>
          <w:sz w:val="24"/>
          <w:szCs w:val="24"/>
        </w:rPr>
        <w:t>广义表和线性表的区别和联系</w:t>
      </w:r>
    </w:p>
    <w:p w:rsidR="00F742F6" w:rsidRPr="00F742F6" w:rsidRDefault="00F742F6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Cs w:val="21"/>
        </w:rPr>
      </w:pPr>
      <w:r w:rsidRPr="00F742F6">
        <w:rPr>
          <w:rFonts w:ascii="Couriew New" w:eastAsia="宋体" w:hAnsi="Couriew New" w:cs="Arial"/>
          <w:color w:val="006600"/>
          <w:kern w:val="0"/>
          <w:sz w:val="24"/>
          <w:szCs w:val="24"/>
        </w:rPr>
        <w:t>广义表和线性表的区别和联系。</w:t>
      </w:r>
    </w:p>
    <w:p w:rsidR="007B2FB1" w:rsidRPr="00F742F6" w:rsidRDefault="007B2FB1" w:rsidP="00F742F6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24"/>
          <w:szCs w:val="24"/>
        </w:rPr>
      </w:pPr>
    </w:p>
    <w:sectPr w:rsidR="007B2FB1" w:rsidRPr="00F74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w New">
    <w:altName w:val="Times New Roman"/>
    <w:panose1 w:val="00000000000000000000"/>
    <w:charset w:val="00"/>
    <w:family w:val="roman"/>
    <w:notTrueType/>
    <w:pitch w:val="default"/>
  </w:font>
  <w:font w:name="Couriew New size =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B3E9D"/>
    <w:multiLevelType w:val="multilevel"/>
    <w:tmpl w:val="C260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12"/>
    <w:rsid w:val="00227512"/>
    <w:rsid w:val="004959DB"/>
    <w:rsid w:val="00751AF9"/>
    <w:rsid w:val="007B2FB1"/>
    <w:rsid w:val="00F7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42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742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42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42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742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42F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742F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742F6"/>
    <w:rPr>
      <w:color w:val="800080"/>
      <w:u w:val="single"/>
    </w:rPr>
  </w:style>
  <w:style w:type="character" w:customStyle="1" w:styleId="accesshide">
    <w:name w:val="accesshide"/>
    <w:basedOn w:val="a0"/>
    <w:rsid w:val="00F742F6"/>
  </w:style>
  <w:style w:type="character" w:customStyle="1" w:styleId="apple-converted-space">
    <w:name w:val="apple-converted-space"/>
    <w:basedOn w:val="a0"/>
    <w:rsid w:val="00F742F6"/>
  </w:style>
  <w:style w:type="character" w:customStyle="1" w:styleId="arrowtext">
    <w:name w:val="arrow_text"/>
    <w:basedOn w:val="a0"/>
    <w:rsid w:val="00F742F6"/>
  </w:style>
  <w:style w:type="character" w:customStyle="1" w:styleId="arrow">
    <w:name w:val="arrow"/>
    <w:basedOn w:val="a0"/>
    <w:rsid w:val="00F742F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42F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742F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F742F6"/>
  </w:style>
  <w:style w:type="character" w:customStyle="1" w:styleId="questionflagtext">
    <w:name w:val="questionflagtext"/>
    <w:basedOn w:val="a0"/>
    <w:rsid w:val="00F742F6"/>
  </w:style>
  <w:style w:type="paragraph" w:styleId="a5">
    <w:name w:val="Normal (Web)"/>
    <w:basedOn w:val="a"/>
    <w:uiPriority w:val="99"/>
    <w:semiHidden/>
    <w:unhideWhenUsed/>
    <w:rsid w:val="00F74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42F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742F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F742F6"/>
  </w:style>
  <w:style w:type="character" w:customStyle="1" w:styleId="trafficlight">
    <w:name w:val="trafficlight"/>
    <w:basedOn w:val="a0"/>
    <w:rsid w:val="00F742F6"/>
  </w:style>
  <w:style w:type="character" w:customStyle="1" w:styleId="flagstate">
    <w:name w:val="flagstate"/>
    <w:basedOn w:val="a0"/>
    <w:rsid w:val="00F742F6"/>
  </w:style>
  <w:style w:type="character" w:customStyle="1" w:styleId="skip-block-to">
    <w:name w:val="skip-block-to"/>
    <w:basedOn w:val="a0"/>
    <w:rsid w:val="00F742F6"/>
  </w:style>
  <w:style w:type="paragraph" w:customStyle="1" w:styleId="helplink">
    <w:name w:val="helplink"/>
    <w:basedOn w:val="a"/>
    <w:rsid w:val="00F74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742F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742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42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742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42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42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742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42F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742F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742F6"/>
    <w:rPr>
      <w:color w:val="800080"/>
      <w:u w:val="single"/>
    </w:rPr>
  </w:style>
  <w:style w:type="character" w:customStyle="1" w:styleId="accesshide">
    <w:name w:val="accesshide"/>
    <w:basedOn w:val="a0"/>
    <w:rsid w:val="00F742F6"/>
  </w:style>
  <w:style w:type="character" w:customStyle="1" w:styleId="apple-converted-space">
    <w:name w:val="apple-converted-space"/>
    <w:basedOn w:val="a0"/>
    <w:rsid w:val="00F742F6"/>
  </w:style>
  <w:style w:type="character" w:customStyle="1" w:styleId="arrowtext">
    <w:name w:val="arrow_text"/>
    <w:basedOn w:val="a0"/>
    <w:rsid w:val="00F742F6"/>
  </w:style>
  <w:style w:type="character" w:customStyle="1" w:styleId="arrow">
    <w:name w:val="arrow"/>
    <w:basedOn w:val="a0"/>
    <w:rsid w:val="00F742F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42F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742F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F742F6"/>
  </w:style>
  <w:style w:type="character" w:customStyle="1" w:styleId="questionflagtext">
    <w:name w:val="questionflagtext"/>
    <w:basedOn w:val="a0"/>
    <w:rsid w:val="00F742F6"/>
  </w:style>
  <w:style w:type="paragraph" w:styleId="a5">
    <w:name w:val="Normal (Web)"/>
    <w:basedOn w:val="a"/>
    <w:uiPriority w:val="99"/>
    <w:semiHidden/>
    <w:unhideWhenUsed/>
    <w:rsid w:val="00F74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42F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742F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F742F6"/>
  </w:style>
  <w:style w:type="character" w:customStyle="1" w:styleId="trafficlight">
    <w:name w:val="trafficlight"/>
    <w:basedOn w:val="a0"/>
    <w:rsid w:val="00F742F6"/>
  </w:style>
  <w:style w:type="character" w:customStyle="1" w:styleId="flagstate">
    <w:name w:val="flagstate"/>
    <w:basedOn w:val="a0"/>
    <w:rsid w:val="00F742F6"/>
  </w:style>
  <w:style w:type="character" w:customStyle="1" w:styleId="skip-block-to">
    <w:name w:val="skip-block-to"/>
    <w:basedOn w:val="a0"/>
    <w:rsid w:val="00F742F6"/>
  </w:style>
  <w:style w:type="paragraph" w:customStyle="1" w:styleId="helplink">
    <w:name w:val="helplink"/>
    <w:basedOn w:val="a"/>
    <w:rsid w:val="00F74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742F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74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4665">
          <w:marLeft w:val="5"/>
          <w:marRight w:val="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55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1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5379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23923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3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7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4545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306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64454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29011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56394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51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81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52871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767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5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996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71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97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431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71936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22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37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5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54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97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88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2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1173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7778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55253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13386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74661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29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44596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51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248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12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98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41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90455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022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10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09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75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55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24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4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1833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362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119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85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15799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6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71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33252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27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43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12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2901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91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80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5015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225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3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44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61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80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54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76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0541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694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2138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0515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009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1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4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18596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20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363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68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37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77385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844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7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01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43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5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308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7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6024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28168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92957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5478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02148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03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22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52291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06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31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17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66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752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2535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02524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154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95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20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60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723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43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9527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43845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262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59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51010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0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210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91945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06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7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7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28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14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77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46136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111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24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18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92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82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8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9557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480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73072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11847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17305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16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1447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64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22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5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57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52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621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96397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31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76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34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36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217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060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14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5770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9816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38874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9648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52836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28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985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3721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90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64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707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81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61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034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15228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887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7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76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1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1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099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46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0553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72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2974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0079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0765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4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30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14307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2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80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477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16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5255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421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69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48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62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78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25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04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9300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6638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3963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07968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8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23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5543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27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42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44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4504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56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12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607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430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83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10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8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06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824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70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718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6389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7763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3593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53546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66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27174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510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62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689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61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65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1745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930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7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5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09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77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33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3531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17237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912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16713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1873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09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25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387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09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19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1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43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12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05233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164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7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1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73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233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0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40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7330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1676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7211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0493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44656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70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86855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39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33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95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195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7657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61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19209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847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1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34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441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3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62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77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6567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3030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1444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9403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1333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4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5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03363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1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28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333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13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89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910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14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69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90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90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02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81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0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2311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9211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2213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0611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88960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9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6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08601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47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0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49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95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05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307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95033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842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9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769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66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92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88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0179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9159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0199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9904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72247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56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34662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182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95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84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77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59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73764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56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32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46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20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5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136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60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459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963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86635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431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56871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8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9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32035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8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87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44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99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32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1800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233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82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733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08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53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58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13254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5418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1450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18285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49348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93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07193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197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30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49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56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32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61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276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086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7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8808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8308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7658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073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38067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77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05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04077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792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423220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67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5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55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29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02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35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33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66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858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63462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42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40235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0818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50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06833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805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604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76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10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335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38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03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8363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34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0077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535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0629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36422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8631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83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26748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96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66785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31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20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28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57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65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84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721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8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2302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52140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65076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0618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35931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35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1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41466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64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08806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657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47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25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86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71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60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8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27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65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086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72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8151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93380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56311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70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17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73993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52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48646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239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8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1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772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855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001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178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3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27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8225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7098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233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60237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05776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7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987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57818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672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13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75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1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04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75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46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9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43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8585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3556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7819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36142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88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9373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170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80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5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7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04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32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04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7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2150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097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51200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610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70193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86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4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86774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991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77158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800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1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285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1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768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28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29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0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13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7299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847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8426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31516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0932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14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46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473901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838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7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35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094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67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771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61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17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9321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49919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9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385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83898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13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98947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29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3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48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08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07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121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62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7232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517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7274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547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63907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85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16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8694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433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90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45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85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5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02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03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9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27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5574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1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7359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233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42860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7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7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62042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38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70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17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462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05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18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154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7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541468">
                              <w:marLeft w:val="-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4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461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7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0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96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69804E"/>
                                            <w:left w:val="single" w:sz="6" w:space="8" w:color="69804E"/>
                                            <w:bottom w:val="single" w:sz="6" w:space="4" w:color="69804E"/>
                                            <w:right w:val="single" w:sz="6" w:space="8" w:color="69804E"/>
                                          </w:divBdr>
                                          <w:divsChild>
                                            <w:div w:id="1809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0534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9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92854">
          <w:marLeft w:val="20"/>
          <w:marRight w:val="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1.xml"/><Relationship Id="rId89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image" Target="media/image5.wmf"/><Relationship Id="rId107" Type="http://schemas.openxmlformats.org/officeDocument/2006/relationships/image" Target="media/image20.wmf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79" Type="http://schemas.openxmlformats.org/officeDocument/2006/relationships/image" Target="media/image6.wmf"/><Relationship Id="rId87" Type="http://schemas.openxmlformats.org/officeDocument/2006/relationships/image" Target="media/image10.wmf"/><Relationship Id="rId102" Type="http://schemas.openxmlformats.org/officeDocument/2006/relationships/control" Target="activeX/activeX80.xml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ontrol" Target="activeX/activeX51.xml"/><Relationship Id="rId82" Type="http://schemas.openxmlformats.org/officeDocument/2006/relationships/control" Target="activeX/activeX70.xml"/><Relationship Id="rId90" Type="http://schemas.openxmlformats.org/officeDocument/2006/relationships/control" Target="activeX/activeX74.xml"/><Relationship Id="rId95" Type="http://schemas.openxmlformats.org/officeDocument/2006/relationships/image" Target="media/image14.wmf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100" Type="http://schemas.openxmlformats.org/officeDocument/2006/relationships/control" Target="activeX/activeX79.xml"/><Relationship Id="rId105" Type="http://schemas.openxmlformats.org/officeDocument/2006/relationships/image" Target="media/image19.wmf"/><Relationship Id="rId8" Type="http://schemas.openxmlformats.org/officeDocument/2006/relationships/image" Target="media/image2.gif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69.xml"/><Relationship Id="rId85" Type="http://schemas.openxmlformats.org/officeDocument/2006/relationships/image" Target="media/image9.wmf"/><Relationship Id="rId93" Type="http://schemas.openxmlformats.org/officeDocument/2006/relationships/image" Target="media/image13.wmf"/><Relationship Id="rId98" Type="http://schemas.openxmlformats.org/officeDocument/2006/relationships/control" Target="activeX/activeX78.xm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image" Target="media/image4.wmf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103" Type="http://schemas.openxmlformats.org/officeDocument/2006/relationships/image" Target="media/image18.wmf"/><Relationship Id="rId108" Type="http://schemas.openxmlformats.org/officeDocument/2006/relationships/control" Target="activeX/activeX83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image" Target="media/image8.wmf"/><Relationship Id="rId88" Type="http://schemas.openxmlformats.org/officeDocument/2006/relationships/control" Target="activeX/activeX73.xml"/><Relationship Id="rId91" Type="http://schemas.openxmlformats.org/officeDocument/2006/relationships/image" Target="media/image12.wmf"/><Relationship Id="rId96" Type="http://schemas.openxmlformats.org/officeDocument/2006/relationships/control" Target="activeX/activeX77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6" Type="http://schemas.openxmlformats.org/officeDocument/2006/relationships/control" Target="activeX/activeX82.xml"/><Relationship Id="rId10" Type="http://schemas.openxmlformats.org/officeDocument/2006/relationships/control" Target="activeX/activeX2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image" Target="media/image7.wmf"/><Relationship Id="rId86" Type="http://schemas.openxmlformats.org/officeDocument/2006/relationships/control" Target="activeX/activeX72.xml"/><Relationship Id="rId94" Type="http://schemas.openxmlformats.org/officeDocument/2006/relationships/control" Target="activeX/activeX76.xml"/><Relationship Id="rId99" Type="http://schemas.openxmlformats.org/officeDocument/2006/relationships/image" Target="media/image16.wmf"/><Relationship Id="rId101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29.xml"/><Relationship Id="rId109" Type="http://schemas.openxmlformats.org/officeDocument/2006/relationships/fontTable" Target="fontTable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image" Target="media/image15.wmf"/><Relationship Id="rId104" Type="http://schemas.openxmlformats.org/officeDocument/2006/relationships/control" Target="activeX/activeX81.xml"/><Relationship Id="rId7" Type="http://schemas.openxmlformats.org/officeDocument/2006/relationships/control" Target="activeX/activeX1.xml"/><Relationship Id="rId71" Type="http://schemas.openxmlformats.org/officeDocument/2006/relationships/control" Target="activeX/activeX61.xml"/><Relationship Id="rId92" Type="http://schemas.openxmlformats.org/officeDocument/2006/relationships/control" Target="activeX/activeX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2013-01-12T10:38:00Z</dcterms:created>
  <dcterms:modified xsi:type="dcterms:W3CDTF">2013-01-13T05:13:00Z</dcterms:modified>
</cp:coreProperties>
</file>