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BCF4902" w14:textId="77777777" w:rsidR="001B60F6" w:rsidRPr="00A50CD1" w:rsidRDefault="001B60F6" w:rsidP="001B60F6">
      <w:pPr>
        <w:pStyle w:val="Title"/>
        <w:rPr>
          <w:rFonts w:asciiTheme="minorHAnsi" w:hAnsiTheme="minorHAnsi"/>
          <w:sz w:val="24"/>
          <w:szCs w:val="24"/>
        </w:rPr>
      </w:pPr>
      <w:r w:rsidRPr="00A50CD1">
        <w:rPr>
          <w:rFonts w:asciiTheme="minorHAnsi" w:hAnsiTheme="minorHAnsi"/>
          <w:noProof/>
          <w:sz w:val="24"/>
          <w:szCs w:val="24"/>
          <w:lang w:val="en-US"/>
        </w:rPr>
        <w:drawing>
          <wp:inline distT="0" distB="0" distL="0" distR="0" wp14:anchorId="6746949F" wp14:editId="19C09113">
            <wp:extent cx="1076325" cy="1076325"/>
            <wp:effectExtent l="0" t="0" r="9525" b="9525"/>
            <wp:docPr id="1" name="Picture 1" descr="C:\Users\David Stables\Documents\ehealth Trust\Web sit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 Stables\Documents\ehealth Trust\Web site\Log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p>
    <w:p w14:paraId="3A30B6F5" w14:textId="77777777" w:rsidR="001B60F6" w:rsidRPr="00A50CD1" w:rsidRDefault="00FE3FDB" w:rsidP="00A50CD1">
      <w:pPr>
        <w:pStyle w:val="Title"/>
        <w:rPr>
          <w:sz w:val="48"/>
        </w:rPr>
      </w:pPr>
      <w:r w:rsidRPr="00A50CD1">
        <w:rPr>
          <w:sz w:val="48"/>
        </w:rPr>
        <w:t>Endeavour Health Information Exchange</w:t>
      </w:r>
    </w:p>
    <w:p w14:paraId="79E797B0" w14:textId="77777777" w:rsidR="001A0128" w:rsidRPr="008C4326" w:rsidRDefault="00A50CD1" w:rsidP="005B0977">
      <w:pPr>
        <w:pStyle w:val="Subtitle"/>
        <w:jc w:val="center"/>
        <w:rPr>
          <w:sz w:val="36"/>
        </w:rPr>
      </w:pPr>
      <w:r w:rsidRPr="008C4326">
        <w:rPr>
          <w:sz w:val="36"/>
        </w:rPr>
        <w:t xml:space="preserve">Leeds </w:t>
      </w:r>
      <w:r w:rsidR="005B0977" w:rsidRPr="008C4326">
        <w:rPr>
          <w:sz w:val="36"/>
        </w:rPr>
        <w:t xml:space="preserve">CF </w:t>
      </w:r>
      <w:r w:rsidRPr="008C4326">
        <w:rPr>
          <w:sz w:val="36"/>
        </w:rPr>
        <w:t xml:space="preserve">Project - </w:t>
      </w:r>
      <w:r w:rsidR="000C1D9B" w:rsidRPr="008C4326">
        <w:rPr>
          <w:sz w:val="36"/>
        </w:rPr>
        <w:t>Hosting Requirements</w:t>
      </w:r>
    </w:p>
    <w:p w14:paraId="44B32E1A" w14:textId="77777777" w:rsidR="000C1D9B" w:rsidRPr="00A50CD1" w:rsidRDefault="001B60F6" w:rsidP="001A0128">
      <w:pPr>
        <w:jc w:val="center"/>
        <w:rPr>
          <w:sz w:val="24"/>
          <w:szCs w:val="24"/>
        </w:rPr>
      </w:pPr>
      <w:r w:rsidRPr="00A50CD1">
        <w:rPr>
          <w:sz w:val="24"/>
          <w:szCs w:val="24"/>
        </w:rPr>
        <w:t xml:space="preserve"> </w:t>
      </w:r>
    </w:p>
    <w:p w14:paraId="28FC7C54" w14:textId="77777777" w:rsidR="00BA0EC4" w:rsidRPr="00A50CD1" w:rsidRDefault="00BA0EC4" w:rsidP="001A0128">
      <w:pPr>
        <w:jc w:val="center"/>
        <w:rPr>
          <w:sz w:val="24"/>
          <w:szCs w:val="24"/>
        </w:rPr>
      </w:pPr>
    </w:p>
    <w:p w14:paraId="26B0D82F" w14:textId="77777777" w:rsidR="00163694" w:rsidRDefault="00BA0EC4">
      <w:pPr>
        <w:pStyle w:val="TOC1"/>
        <w:tabs>
          <w:tab w:val="right" w:leader="dot" w:pos="9016"/>
        </w:tabs>
        <w:rPr>
          <w:rFonts w:eastAsiaTheme="minorEastAsia"/>
          <w:noProof/>
          <w:sz w:val="24"/>
          <w:szCs w:val="24"/>
          <w:lang w:val="en-US" w:eastAsia="ja-JP"/>
        </w:rPr>
      </w:pPr>
      <w:r w:rsidRPr="00A50CD1">
        <w:rPr>
          <w:sz w:val="24"/>
          <w:szCs w:val="24"/>
        </w:rPr>
        <w:fldChar w:fldCharType="begin"/>
      </w:r>
      <w:r w:rsidRPr="00A50CD1">
        <w:rPr>
          <w:sz w:val="24"/>
          <w:szCs w:val="24"/>
        </w:rPr>
        <w:instrText xml:space="preserve"> TOC \o "1-3" \h \z \u </w:instrText>
      </w:r>
      <w:r w:rsidRPr="00A50CD1">
        <w:rPr>
          <w:sz w:val="24"/>
          <w:szCs w:val="24"/>
        </w:rPr>
        <w:fldChar w:fldCharType="separate"/>
      </w:r>
      <w:r w:rsidR="00163694">
        <w:rPr>
          <w:noProof/>
        </w:rPr>
        <w:t>Background to the Leeds Project</w:t>
      </w:r>
      <w:r w:rsidR="00163694">
        <w:rPr>
          <w:noProof/>
        </w:rPr>
        <w:tab/>
      </w:r>
      <w:r w:rsidR="00163694">
        <w:rPr>
          <w:noProof/>
        </w:rPr>
        <w:fldChar w:fldCharType="begin"/>
      </w:r>
      <w:r w:rsidR="00163694">
        <w:rPr>
          <w:noProof/>
        </w:rPr>
        <w:instrText xml:space="preserve"> PAGEREF _Toc307145152 \h </w:instrText>
      </w:r>
      <w:r w:rsidR="00163694">
        <w:rPr>
          <w:noProof/>
        </w:rPr>
      </w:r>
      <w:r w:rsidR="00163694">
        <w:rPr>
          <w:noProof/>
        </w:rPr>
        <w:fldChar w:fldCharType="separate"/>
      </w:r>
      <w:r w:rsidR="00163694">
        <w:rPr>
          <w:noProof/>
        </w:rPr>
        <w:t>2</w:t>
      </w:r>
      <w:r w:rsidR="00163694">
        <w:rPr>
          <w:noProof/>
        </w:rPr>
        <w:fldChar w:fldCharType="end"/>
      </w:r>
    </w:p>
    <w:p w14:paraId="696246F5" w14:textId="77777777" w:rsidR="00163694" w:rsidRDefault="00163694">
      <w:pPr>
        <w:pStyle w:val="TOC1"/>
        <w:tabs>
          <w:tab w:val="right" w:leader="dot" w:pos="9016"/>
        </w:tabs>
        <w:rPr>
          <w:rFonts w:eastAsiaTheme="minorEastAsia"/>
          <w:noProof/>
          <w:sz w:val="24"/>
          <w:szCs w:val="24"/>
          <w:lang w:val="en-US" w:eastAsia="ja-JP"/>
        </w:rPr>
      </w:pPr>
      <w:r w:rsidRPr="00644162">
        <w:rPr>
          <w:noProof/>
          <w:lang w:val="en-US"/>
        </w:rPr>
        <w:t>Technical Scope</w:t>
      </w:r>
      <w:r>
        <w:rPr>
          <w:noProof/>
        </w:rPr>
        <w:tab/>
      </w:r>
      <w:r>
        <w:rPr>
          <w:noProof/>
        </w:rPr>
        <w:fldChar w:fldCharType="begin"/>
      </w:r>
      <w:r>
        <w:rPr>
          <w:noProof/>
        </w:rPr>
        <w:instrText xml:space="preserve"> PAGEREF _Toc307145153 \h </w:instrText>
      </w:r>
      <w:r>
        <w:rPr>
          <w:noProof/>
        </w:rPr>
      </w:r>
      <w:r>
        <w:rPr>
          <w:noProof/>
        </w:rPr>
        <w:fldChar w:fldCharType="separate"/>
      </w:r>
      <w:r>
        <w:rPr>
          <w:noProof/>
        </w:rPr>
        <w:t>2</w:t>
      </w:r>
      <w:r>
        <w:rPr>
          <w:noProof/>
        </w:rPr>
        <w:fldChar w:fldCharType="end"/>
      </w:r>
    </w:p>
    <w:p w14:paraId="7A491492" w14:textId="77777777" w:rsidR="00163694" w:rsidRDefault="00163694">
      <w:pPr>
        <w:pStyle w:val="TOC1"/>
        <w:tabs>
          <w:tab w:val="right" w:leader="dot" w:pos="9016"/>
        </w:tabs>
        <w:rPr>
          <w:rFonts w:eastAsiaTheme="minorEastAsia"/>
          <w:noProof/>
          <w:sz w:val="24"/>
          <w:szCs w:val="24"/>
          <w:lang w:val="en-US" w:eastAsia="ja-JP"/>
        </w:rPr>
      </w:pPr>
      <w:r w:rsidRPr="00644162">
        <w:rPr>
          <w:noProof/>
          <w:lang w:val="en-US"/>
        </w:rPr>
        <w:t>High Level Design</w:t>
      </w:r>
      <w:r>
        <w:rPr>
          <w:noProof/>
        </w:rPr>
        <w:tab/>
      </w:r>
      <w:r>
        <w:rPr>
          <w:noProof/>
        </w:rPr>
        <w:fldChar w:fldCharType="begin"/>
      </w:r>
      <w:r>
        <w:rPr>
          <w:noProof/>
        </w:rPr>
        <w:instrText xml:space="preserve"> PAGEREF _Toc307145154 \h </w:instrText>
      </w:r>
      <w:r>
        <w:rPr>
          <w:noProof/>
        </w:rPr>
      </w:r>
      <w:r>
        <w:rPr>
          <w:noProof/>
        </w:rPr>
        <w:fldChar w:fldCharType="separate"/>
      </w:r>
      <w:r>
        <w:rPr>
          <w:noProof/>
        </w:rPr>
        <w:t>3</w:t>
      </w:r>
      <w:r>
        <w:rPr>
          <w:noProof/>
        </w:rPr>
        <w:fldChar w:fldCharType="end"/>
      </w:r>
    </w:p>
    <w:p w14:paraId="60A710A2" w14:textId="77777777" w:rsidR="00163694" w:rsidRDefault="00163694">
      <w:pPr>
        <w:pStyle w:val="TOC1"/>
        <w:tabs>
          <w:tab w:val="right" w:leader="dot" w:pos="9016"/>
        </w:tabs>
        <w:rPr>
          <w:rFonts w:eastAsiaTheme="minorEastAsia"/>
          <w:noProof/>
          <w:sz w:val="24"/>
          <w:szCs w:val="24"/>
          <w:lang w:val="en-US" w:eastAsia="ja-JP"/>
        </w:rPr>
      </w:pPr>
      <w:r>
        <w:rPr>
          <w:noProof/>
        </w:rPr>
        <w:t>High Level Overview of Services</w:t>
      </w:r>
      <w:r>
        <w:rPr>
          <w:noProof/>
        </w:rPr>
        <w:tab/>
      </w:r>
      <w:r>
        <w:rPr>
          <w:noProof/>
        </w:rPr>
        <w:fldChar w:fldCharType="begin"/>
      </w:r>
      <w:r>
        <w:rPr>
          <w:noProof/>
        </w:rPr>
        <w:instrText xml:space="preserve"> PAGEREF _Toc307145155 \h </w:instrText>
      </w:r>
      <w:r>
        <w:rPr>
          <w:noProof/>
        </w:rPr>
      </w:r>
      <w:r>
        <w:rPr>
          <w:noProof/>
        </w:rPr>
        <w:fldChar w:fldCharType="separate"/>
      </w:r>
      <w:r>
        <w:rPr>
          <w:noProof/>
        </w:rPr>
        <w:t>4</w:t>
      </w:r>
      <w:r>
        <w:rPr>
          <w:noProof/>
        </w:rPr>
        <w:fldChar w:fldCharType="end"/>
      </w:r>
    </w:p>
    <w:p w14:paraId="043610C4" w14:textId="77777777" w:rsidR="00163694" w:rsidRDefault="00163694">
      <w:pPr>
        <w:pStyle w:val="TOC2"/>
        <w:tabs>
          <w:tab w:val="right" w:leader="dot" w:pos="9016"/>
        </w:tabs>
        <w:rPr>
          <w:rFonts w:eastAsiaTheme="minorEastAsia"/>
          <w:noProof/>
          <w:sz w:val="24"/>
          <w:szCs w:val="24"/>
          <w:lang w:val="en-US" w:eastAsia="ja-JP"/>
        </w:rPr>
      </w:pPr>
      <w:r>
        <w:rPr>
          <w:noProof/>
        </w:rPr>
        <w:t>Single Platform, Multi-Vendor Components</w:t>
      </w:r>
      <w:r>
        <w:rPr>
          <w:noProof/>
        </w:rPr>
        <w:tab/>
      </w:r>
      <w:r>
        <w:rPr>
          <w:noProof/>
        </w:rPr>
        <w:fldChar w:fldCharType="begin"/>
      </w:r>
      <w:r>
        <w:rPr>
          <w:noProof/>
        </w:rPr>
        <w:instrText xml:space="preserve"> PAGEREF _Toc307145156 \h </w:instrText>
      </w:r>
      <w:r>
        <w:rPr>
          <w:noProof/>
        </w:rPr>
      </w:r>
      <w:r>
        <w:rPr>
          <w:noProof/>
        </w:rPr>
        <w:fldChar w:fldCharType="separate"/>
      </w:r>
      <w:r>
        <w:rPr>
          <w:noProof/>
        </w:rPr>
        <w:t>4</w:t>
      </w:r>
      <w:r>
        <w:rPr>
          <w:noProof/>
        </w:rPr>
        <w:fldChar w:fldCharType="end"/>
      </w:r>
    </w:p>
    <w:p w14:paraId="292DD09F" w14:textId="77777777" w:rsidR="00163694" w:rsidRDefault="00163694">
      <w:pPr>
        <w:pStyle w:val="TOC1"/>
        <w:tabs>
          <w:tab w:val="right" w:leader="dot" w:pos="9016"/>
        </w:tabs>
        <w:rPr>
          <w:rFonts w:eastAsiaTheme="minorEastAsia"/>
          <w:noProof/>
          <w:sz w:val="24"/>
          <w:szCs w:val="24"/>
          <w:lang w:val="en-US" w:eastAsia="ja-JP"/>
        </w:rPr>
      </w:pPr>
      <w:r>
        <w:rPr>
          <w:noProof/>
        </w:rPr>
        <w:t>Technology Stack (for this project)</w:t>
      </w:r>
      <w:r>
        <w:rPr>
          <w:noProof/>
        </w:rPr>
        <w:tab/>
      </w:r>
      <w:r>
        <w:rPr>
          <w:noProof/>
        </w:rPr>
        <w:fldChar w:fldCharType="begin"/>
      </w:r>
      <w:r>
        <w:rPr>
          <w:noProof/>
        </w:rPr>
        <w:instrText xml:space="preserve"> PAGEREF _Toc307145157 \h </w:instrText>
      </w:r>
      <w:r>
        <w:rPr>
          <w:noProof/>
        </w:rPr>
      </w:r>
      <w:r>
        <w:rPr>
          <w:noProof/>
        </w:rPr>
        <w:fldChar w:fldCharType="separate"/>
      </w:r>
      <w:r>
        <w:rPr>
          <w:noProof/>
        </w:rPr>
        <w:t>6</w:t>
      </w:r>
      <w:r>
        <w:rPr>
          <w:noProof/>
        </w:rPr>
        <w:fldChar w:fldCharType="end"/>
      </w:r>
    </w:p>
    <w:p w14:paraId="5DA93E0C" w14:textId="77777777" w:rsidR="00163694" w:rsidRDefault="00163694">
      <w:pPr>
        <w:pStyle w:val="TOC2"/>
        <w:tabs>
          <w:tab w:val="right" w:leader="dot" w:pos="9016"/>
        </w:tabs>
        <w:rPr>
          <w:rFonts w:eastAsiaTheme="minorEastAsia"/>
          <w:noProof/>
          <w:sz w:val="24"/>
          <w:szCs w:val="24"/>
          <w:lang w:val="en-US" w:eastAsia="ja-JP"/>
        </w:rPr>
      </w:pPr>
      <w:r w:rsidRPr="00644162">
        <w:rPr>
          <w:noProof/>
          <w:lang w:val="en-US"/>
        </w:rPr>
        <w:t>Development Tools</w:t>
      </w:r>
      <w:r>
        <w:rPr>
          <w:noProof/>
        </w:rPr>
        <w:tab/>
      </w:r>
      <w:r>
        <w:rPr>
          <w:noProof/>
        </w:rPr>
        <w:fldChar w:fldCharType="begin"/>
      </w:r>
      <w:r>
        <w:rPr>
          <w:noProof/>
        </w:rPr>
        <w:instrText xml:space="preserve"> PAGEREF _Toc307145158 \h </w:instrText>
      </w:r>
      <w:r>
        <w:rPr>
          <w:noProof/>
        </w:rPr>
      </w:r>
      <w:r>
        <w:rPr>
          <w:noProof/>
        </w:rPr>
        <w:fldChar w:fldCharType="separate"/>
      </w:r>
      <w:r>
        <w:rPr>
          <w:noProof/>
        </w:rPr>
        <w:t>6</w:t>
      </w:r>
      <w:r>
        <w:rPr>
          <w:noProof/>
        </w:rPr>
        <w:fldChar w:fldCharType="end"/>
      </w:r>
    </w:p>
    <w:p w14:paraId="40BE4DD7" w14:textId="77777777" w:rsidR="00163694" w:rsidRDefault="00163694">
      <w:pPr>
        <w:pStyle w:val="TOC2"/>
        <w:tabs>
          <w:tab w:val="right" w:leader="dot" w:pos="9016"/>
        </w:tabs>
        <w:rPr>
          <w:rFonts w:eastAsiaTheme="minorEastAsia"/>
          <w:noProof/>
          <w:sz w:val="24"/>
          <w:szCs w:val="24"/>
          <w:lang w:val="en-US" w:eastAsia="ja-JP"/>
        </w:rPr>
      </w:pPr>
      <w:r w:rsidRPr="00644162">
        <w:rPr>
          <w:noProof/>
          <w:lang w:val="en-US"/>
        </w:rPr>
        <w:t xml:space="preserve">Database </w:t>
      </w:r>
      <w:r w:rsidRPr="00644162">
        <w:rPr>
          <w:rFonts w:cs="Symbol"/>
          <w:noProof/>
          <w:lang w:val="en-US"/>
        </w:rPr>
        <w:t> </w:t>
      </w:r>
      <w:r>
        <w:rPr>
          <w:noProof/>
        </w:rPr>
        <w:tab/>
      </w:r>
      <w:r>
        <w:rPr>
          <w:noProof/>
        </w:rPr>
        <w:fldChar w:fldCharType="begin"/>
      </w:r>
      <w:r>
        <w:rPr>
          <w:noProof/>
        </w:rPr>
        <w:instrText xml:space="preserve"> PAGEREF _Toc307145159 \h </w:instrText>
      </w:r>
      <w:r>
        <w:rPr>
          <w:noProof/>
        </w:rPr>
      </w:r>
      <w:r>
        <w:rPr>
          <w:noProof/>
        </w:rPr>
        <w:fldChar w:fldCharType="separate"/>
      </w:r>
      <w:r>
        <w:rPr>
          <w:noProof/>
        </w:rPr>
        <w:t>6</w:t>
      </w:r>
      <w:r>
        <w:rPr>
          <w:noProof/>
        </w:rPr>
        <w:fldChar w:fldCharType="end"/>
      </w:r>
    </w:p>
    <w:p w14:paraId="5FBD1821" w14:textId="77777777" w:rsidR="00163694" w:rsidRDefault="00163694">
      <w:pPr>
        <w:pStyle w:val="TOC3"/>
        <w:tabs>
          <w:tab w:val="right" w:leader="dot" w:pos="9016"/>
        </w:tabs>
        <w:rPr>
          <w:rFonts w:eastAsiaTheme="minorEastAsia"/>
          <w:noProof/>
          <w:sz w:val="24"/>
          <w:szCs w:val="24"/>
          <w:lang w:val="en-US" w:eastAsia="ja-JP"/>
        </w:rPr>
      </w:pPr>
      <w:r w:rsidRPr="00644162">
        <w:rPr>
          <w:noProof/>
          <w:lang w:val="en-US"/>
        </w:rPr>
        <w:t xml:space="preserve">Apache Cassandra </w:t>
      </w:r>
      <w:r w:rsidRPr="00644162">
        <w:rPr>
          <w:rFonts w:cs="Symbol"/>
          <w:noProof/>
          <w:lang w:val="en-US"/>
        </w:rPr>
        <w:t> - version 2.2.2</w:t>
      </w:r>
      <w:r>
        <w:rPr>
          <w:noProof/>
        </w:rPr>
        <w:tab/>
      </w:r>
      <w:r>
        <w:rPr>
          <w:noProof/>
        </w:rPr>
        <w:fldChar w:fldCharType="begin"/>
      </w:r>
      <w:r>
        <w:rPr>
          <w:noProof/>
        </w:rPr>
        <w:instrText xml:space="preserve"> PAGEREF _Toc307145160 \h </w:instrText>
      </w:r>
      <w:r>
        <w:rPr>
          <w:noProof/>
        </w:rPr>
      </w:r>
      <w:r>
        <w:rPr>
          <w:noProof/>
        </w:rPr>
        <w:fldChar w:fldCharType="separate"/>
      </w:r>
      <w:r>
        <w:rPr>
          <w:noProof/>
        </w:rPr>
        <w:t>6</w:t>
      </w:r>
      <w:r>
        <w:rPr>
          <w:noProof/>
        </w:rPr>
        <w:fldChar w:fldCharType="end"/>
      </w:r>
    </w:p>
    <w:p w14:paraId="7453A0D2" w14:textId="77777777" w:rsidR="00163694" w:rsidRDefault="00163694">
      <w:pPr>
        <w:pStyle w:val="TOC2"/>
        <w:tabs>
          <w:tab w:val="right" w:leader="dot" w:pos="9016"/>
        </w:tabs>
        <w:rPr>
          <w:rFonts w:eastAsiaTheme="minorEastAsia"/>
          <w:noProof/>
          <w:sz w:val="24"/>
          <w:szCs w:val="24"/>
          <w:lang w:val="en-US" w:eastAsia="ja-JP"/>
        </w:rPr>
      </w:pPr>
      <w:r w:rsidRPr="00644162">
        <w:rPr>
          <w:noProof/>
          <w:lang w:val="en-US"/>
        </w:rPr>
        <w:t xml:space="preserve">Server Technology </w:t>
      </w:r>
      <w:r w:rsidRPr="00644162">
        <w:rPr>
          <w:rFonts w:cs="Symbol"/>
          <w:noProof/>
          <w:lang w:val="en-US"/>
        </w:rPr>
        <w:t> </w:t>
      </w:r>
      <w:r>
        <w:rPr>
          <w:noProof/>
        </w:rPr>
        <w:tab/>
      </w:r>
      <w:r>
        <w:rPr>
          <w:noProof/>
        </w:rPr>
        <w:fldChar w:fldCharType="begin"/>
      </w:r>
      <w:r>
        <w:rPr>
          <w:noProof/>
        </w:rPr>
        <w:instrText xml:space="preserve"> PAGEREF _Toc307145161 \h </w:instrText>
      </w:r>
      <w:r>
        <w:rPr>
          <w:noProof/>
        </w:rPr>
      </w:r>
      <w:r>
        <w:rPr>
          <w:noProof/>
        </w:rPr>
        <w:fldChar w:fldCharType="separate"/>
      </w:r>
      <w:r>
        <w:rPr>
          <w:noProof/>
        </w:rPr>
        <w:t>6</w:t>
      </w:r>
      <w:r>
        <w:rPr>
          <w:noProof/>
        </w:rPr>
        <w:fldChar w:fldCharType="end"/>
      </w:r>
    </w:p>
    <w:p w14:paraId="474D9BA3" w14:textId="77777777" w:rsidR="00163694" w:rsidRDefault="00163694">
      <w:pPr>
        <w:pStyle w:val="TOC2"/>
        <w:tabs>
          <w:tab w:val="right" w:leader="dot" w:pos="9016"/>
        </w:tabs>
        <w:rPr>
          <w:rFonts w:eastAsiaTheme="minorEastAsia"/>
          <w:noProof/>
          <w:sz w:val="24"/>
          <w:szCs w:val="24"/>
          <w:lang w:val="en-US" w:eastAsia="ja-JP"/>
        </w:rPr>
      </w:pPr>
      <w:r w:rsidRPr="00644162">
        <w:rPr>
          <w:noProof/>
          <w:lang w:val="en-US"/>
        </w:rPr>
        <w:t xml:space="preserve">Messaging Queuing </w:t>
      </w:r>
      <w:r w:rsidRPr="00644162">
        <w:rPr>
          <w:rFonts w:cs="Symbol"/>
          <w:noProof/>
          <w:lang w:val="en-US"/>
        </w:rPr>
        <w:t> </w:t>
      </w:r>
      <w:r>
        <w:rPr>
          <w:noProof/>
        </w:rPr>
        <w:tab/>
      </w:r>
      <w:r>
        <w:rPr>
          <w:noProof/>
        </w:rPr>
        <w:fldChar w:fldCharType="begin"/>
      </w:r>
      <w:r>
        <w:rPr>
          <w:noProof/>
        </w:rPr>
        <w:instrText xml:space="preserve"> PAGEREF _Toc307145162 \h </w:instrText>
      </w:r>
      <w:r>
        <w:rPr>
          <w:noProof/>
        </w:rPr>
      </w:r>
      <w:r>
        <w:rPr>
          <w:noProof/>
        </w:rPr>
        <w:fldChar w:fldCharType="separate"/>
      </w:r>
      <w:r>
        <w:rPr>
          <w:noProof/>
        </w:rPr>
        <w:t>6</w:t>
      </w:r>
      <w:r>
        <w:rPr>
          <w:noProof/>
        </w:rPr>
        <w:fldChar w:fldCharType="end"/>
      </w:r>
    </w:p>
    <w:p w14:paraId="0758A618" w14:textId="77777777" w:rsidR="00163694" w:rsidRDefault="00163694">
      <w:pPr>
        <w:pStyle w:val="TOC3"/>
        <w:tabs>
          <w:tab w:val="right" w:leader="dot" w:pos="9016"/>
        </w:tabs>
        <w:rPr>
          <w:rFonts w:eastAsiaTheme="minorEastAsia"/>
          <w:noProof/>
          <w:sz w:val="24"/>
          <w:szCs w:val="24"/>
          <w:lang w:val="en-US" w:eastAsia="ja-JP"/>
        </w:rPr>
      </w:pPr>
      <w:r w:rsidRPr="00644162">
        <w:rPr>
          <w:noProof/>
          <w:lang w:val="en-US"/>
        </w:rPr>
        <w:t>RabbitMQ – version 3.5.6</w:t>
      </w:r>
      <w:r>
        <w:rPr>
          <w:noProof/>
        </w:rPr>
        <w:tab/>
      </w:r>
      <w:r>
        <w:rPr>
          <w:noProof/>
        </w:rPr>
        <w:fldChar w:fldCharType="begin"/>
      </w:r>
      <w:r>
        <w:rPr>
          <w:noProof/>
        </w:rPr>
        <w:instrText xml:space="preserve"> PAGEREF _Toc307145163 \h </w:instrText>
      </w:r>
      <w:r>
        <w:rPr>
          <w:noProof/>
        </w:rPr>
      </w:r>
      <w:r>
        <w:rPr>
          <w:noProof/>
        </w:rPr>
        <w:fldChar w:fldCharType="separate"/>
      </w:r>
      <w:r>
        <w:rPr>
          <w:noProof/>
        </w:rPr>
        <w:t>6</w:t>
      </w:r>
      <w:r>
        <w:rPr>
          <w:noProof/>
        </w:rPr>
        <w:fldChar w:fldCharType="end"/>
      </w:r>
    </w:p>
    <w:p w14:paraId="6EE88D14" w14:textId="77777777" w:rsidR="00163694" w:rsidRDefault="00163694">
      <w:pPr>
        <w:pStyle w:val="TOC2"/>
        <w:tabs>
          <w:tab w:val="right" w:leader="dot" w:pos="9016"/>
        </w:tabs>
        <w:rPr>
          <w:rFonts w:eastAsiaTheme="minorEastAsia"/>
          <w:noProof/>
          <w:sz w:val="24"/>
          <w:szCs w:val="24"/>
          <w:lang w:val="en-US" w:eastAsia="ja-JP"/>
        </w:rPr>
      </w:pPr>
      <w:r w:rsidRPr="00644162">
        <w:rPr>
          <w:noProof/>
          <w:lang w:val="en-US"/>
        </w:rPr>
        <w:t xml:space="preserve">APIs and Protocols </w:t>
      </w:r>
      <w:r w:rsidRPr="00644162">
        <w:rPr>
          <w:rFonts w:cs="Symbol"/>
          <w:noProof/>
          <w:lang w:val="en-US"/>
        </w:rPr>
        <w:t> </w:t>
      </w:r>
      <w:r>
        <w:rPr>
          <w:noProof/>
        </w:rPr>
        <w:tab/>
      </w:r>
      <w:r>
        <w:rPr>
          <w:noProof/>
        </w:rPr>
        <w:fldChar w:fldCharType="begin"/>
      </w:r>
      <w:r>
        <w:rPr>
          <w:noProof/>
        </w:rPr>
        <w:instrText xml:space="preserve"> PAGEREF _Toc307145164 \h </w:instrText>
      </w:r>
      <w:r>
        <w:rPr>
          <w:noProof/>
        </w:rPr>
      </w:r>
      <w:r>
        <w:rPr>
          <w:noProof/>
        </w:rPr>
        <w:fldChar w:fldCharType="separate"/>
      </w:r>
      <w:r>
        <w:rPr>
          <w:noProof/>
        </w:rPr>
        <w:t>7</w:t>
      </w:r>
      <w:r>
        <w:rPr>
          <w:noProof/>
        </w:rPr>
        <w:fldChar w:fldCharType="end"/>
      </w:r>
    </w:p>
    <w:p w14:paraId="6A793877" w14:textId="77777777" w:rsidR="00163694" w:rsidRDefault="00163694">
      <w:pPr>
        <w:pStyle w:val="TOC2"/>
        <w:tabs>
          <w:tab w:val="right" w:leader="dot" w:pos="9016"/>
        </w:tabs>
        <w:rPr>
          <w:rFonts w:eastAsiaTheme="minorEastAsia"/>
          <w:noProof/>
          <w:sz w:val="24"/>
          <w:szCs w:val="24"/>
          <w:lang w:val="en-US" w:eastAsia="ja-JP"/>
        </w:rPr>
      </w:pPr>
      <w:r w:rsidRPr="00644162">
        <w:rPr>
          <w:noProof/>
          <w:lang w:val="en-US"/>
        </w:rPr>
        <w:t xml:space="preserve">Data Standards and Transforms </w:t>
      </w:r>
      <w:r w:rsidRPr="00644162">
        <w:rPr>
          <w:rFonts w:cs="Symbol"/>
          <w:noProof/>
          <w:lang w:val="en-US"/>
        </w:rPr>
        <w:t> </w:t>
      </w:r>
      <w:r>
        <w:rPr>
          <w:noProof/>
        </w:rPr>
        <w:tab/>
      </w:r>
      <w:r>
        <w:rPr>
          <w:noProof/>
        </w:rPr>
        <w:fldChar w:fldCharType="begin"/>
      </w:r>
      <w:r>
        <w:rPr>
          <w:noProof/>
        </w:rPr>
        <w:instrText xml:space="preserve"> PAGEREF _Toc307145165 \h </w:instrText>
      </w:r>
      <w:r>
        <w:rPr>
          <w:noProof/>
        </w:rPr>
      </w:r>
      <w:r>
        <w:rPr>
          <w:noProof/>
        </w:rPr>
        <w:fldChar w:fldCharType="separate"/>
      </w:r>
      <w:r>
        <w:rPr>
          <w:noProof/>
        </w:rPr>
        <w:t>7</w:t>
      </w:r>
      <w:r>
        <w:rPr>
          <w:noProof/>
        </w:rPr>
        <w:fldChar w:fldCharType="end"/>
      </w:r>
    </w:p>
    <w:p w14:paraId="47782557" w14:textId="77777777" w:rsidR="00163694" w:rsidRDefault="00163694">
      <w:pPr>
        <w:pStyle w:val="TOC1"/>
        <w:tabs>
          <w:tab w:val="right" w:leader="dot" w:pos="9016"/>
        </w:tabs>
        <w:rPr>
          <w:rFonts w:eastAsiaTheme="minorEastAsia"/>
          <w:noProof/>
          <w:sz w:val="24"/>
          <w:szCs w:val="24"/>
          <w:lang w:val="en-US" w:eastAsia="ja-JP"/>
        </w:rPr>
      </w:pPr>
      <w:r>
        <w:rPr>
          <w:noProof/>
        </w:rPr>
        <w:t>Server Specification Requirements</w:t>
      </w:r>
      <w:r>
        <w:rPr>
          <w:noProof/>
        </w:rPr>
        <w:tab/>
      </w:r>
      <w:r>
        <w:rPr>
          <w:noProof/>
        </w:rPr>
        <w:fldChar w:fldCharType="begin"/>
      </w:r>
      <w:r>
        <w:rPr>
          <w:noProof/>
        </w:rPr>
        <w:instrText xml:space="preserve"> PAGEREF _Toc307145166 \h </w:instrText>
      </w:r>
      <w:r>
        <w:rPr>
          <w:noProof/>
        </w:rPr>
      </w:r>
      <w:r>
        <w:rPr>
          <w:noProof/>
        </w:rPr>
        <w:fldChar w:fldCharType="separate"/>
      </w:r>
      <w:r>
        <w:rPr>
          <w:noProof/>
        </w:rPr>
        <w:t>7</w:t>
      </w:r>
      <w:r>
        <w:rPr>
          <w:noProof/>
        </w:rPr>
        <w:fldChar w:fldCharType="end"/>
      </w:r>
    </w:p>
    <w:p w14:paraId="673D5AF6" w14:textId="77777777" w:rsidR="00163694" w:rsidRDefault="00163694">
      <w:pPr>
        <w:pStyle w:val="TOC2"/>
        <w:tabs>
          <w:tab w:val="right" w:leader="dot" w:pos="9016"/>
        </w:tabs>
        <w:rPr>
          <w:rFonts w:eastAsiaTheme="minorEastAsia"/>
          <w:noProof/>
          <w:sz w:val="24"/>
          <w:szCs w:val="24"/>
          <w:lang w:val="en-US" w:eastAsia="ja-JP"/>
        </w:rPr>
      </w:pPr>
      <w:r w:rsidRPr="00644162">
        <w:rPr>
          <w:noProof/>
          <w:lang w:val="en-US"/>
        </w:rPr>
        <w:t>Server specification 1 (each Cassandra node)</w:t>
      </w:r>
      <w:r>
        <w:rPr>
          <w:noProof/>
        </w:rPr>
        <w:tab/>
      </w:r>
      <w:r>
        <w:rPr>
          <w:noProof/>
        </w:rPr>
        <w:fldChar w:fldCharType="begin"/>
      </w:r>
      <w:r>
        <w:rPr>
          <w:noProof/>
        </w:rPr>
        <w:instrText xml:space="preserve"> PAGEREF _Toc307145167 \h </w:instrText>
      </w:r>
      <w:r>
        <w:rPr>
          <w:noProof/>
        </w:rPr>
      </w:r>
      <w:r>
        <w:rPr>
          <w:noProof/>
        </w:rPr>
        <w:fldChar w:fldCharType="separate"/>
      </w:r>
      <w:r>
        <w:rPr>
          <w:noProof/>
        </w:rPr>
        <w:t>7</w:t>
      </w:r>
      <w:r>
        <w:rPr>
          <w:noProof/>
        </w:rPr>
        <w:fldChar w:fldCharType="end"/>
      </w:r>
    </w:p>
    <w:p w14:paraId="37D77FD6" w14:textId="77777777" w:rsidR="00163694" w:rsidRDefault="00163694">
      <w:pPr>
        <w:pStyle w:val="TOC2"/>
        <w:tabs>
          <w:tab w:val="right" w:leader="dot" w:pos="9016"/>
        </w:tabs>
        <w:rPr>
          <w:rFonts w:eastAsiaTheme="minorEastAsia"/>
          <w:noProof/>
          <w:sz w:val="24"/>
          <w:szCs w:val="24"/>
          <w:lang w:val="en-US" w:eastAsia="ja-JP"/>
        </w:rPr>
      </w:pPr>
      <w:r w:rsidRPr="00644162">
        <w:rPr>
          <w:noProof/>
          <w:lang w:val="en-US"/>
        </w:rPr>
        <w:t>Server specification 2 (each Tomcat node)</w:t>
      </w:r>
      <w:r>
        <w:rPr>
          <w:noProof/>
        </w:rPr>
        <w:tab/>
      </w:r>
      <w:r>
        <w:rPr>
          <w:noProof/>
        </w:rPr>
        <w:fldChar w:fldCharType="begin"/>
      </w:r>
      <w:r>
        <w:rPr>
          <w:noProof/>
        </w:rPr>
        <w:instrText xml:space="preserve"> PAGEREF _Toc307145168 \h </w:instrText>
      </w:r>
      <w:r>
        <w:rPr>
          <w:noProof/>
        </w:rPr>
      </w:r>
      <w:r>
        <w:rPr>
          <w:noProof/>
        </w:rPr>
        <w:fldChar w:fldCharType="separate"/>
      </w:r>
      <w:r>
        <w:rPr>
          <w:noProof/>
        </w:rPr>
        <w:t>9</w:t>
      </w:r>
      <w:r>
        <w:rPr>
          <w:noProof/>
        </w:rPr>
        <w:fldChar w:fldCharType="end"/>
      </w:r>
    </w:p>
    <w:p w14:paraId="615000DE" w14:textId="77777777" w:rsidR="00163694" w:rsidRDefault="00163694">
      <w:pPr>
        <w:pStyle w:val="TOC1"/>
        <w:tabs>
          <w:tab w:val="right" w:leader="dot" w:pos="9016"/>
        </w:tabs>
        <w:rPr>
          <w:rFonts w:eastAsiaTheme="minorEastAsia"/>
          <w:noProof/>
          <w:sz w:val="24"/>
          <w:szCs w:val="24"/>
          <w:lang w:val="en-US" w:eastAsia="ja-JP"/>
        </w:rPr>
      </w:pPr>
      <w:r>
        <w:rPr>
          <w:noProof/>
        </w:rPr>
        <w:t>Support Requirements</w:t>
      </w:r>
      <w:r>
        <w:rPr>
          <w:noProof/>
        </w:rPr>
        <w:tab/>
      </w:r>
      <w:r>
        <w:rPr>
          <w:noProof/>
        </w:rPr>
        <w:fldChar w:fldCharType="begin"/>
      </w:r>
      <w:r>
        <w:rPr>
          <w:noProof/>
        </w:rPr>
        <w:instrText xml:space="preserve"> PAGEREF _Toc307145169 \h </w:instrText>
      </w:r>
      <w:r>
        <w:rPr>
          <w:noProof/>
        </w:rPr>
      </w:r>
      <w:r>
        <w:rPr>
          <w:noProof/>
        </w:rPr>
        <w:fldChar w:fldCharType="separate"/>
      </w:r>
      <w:r>
        <w:rPr>
          <w:noProof/>
        </w:rPr>
        <w:t>9</w:t>
      </w:r>
      <w:r>
        <w:rPr>
          <w:noProof/>
        </w:rPr>
        <w:fldChar w:fldCharType="end"/>
      </w:r>
    </w:p>
    <w:p w14:paraId="553E3377" w14:textId="77777777" w:rsidR="00163694" w:rsidRDefault="00163694">
      <w:pPr>
        <w:pStyle w:val="TOC2"/>
        <w:tabs>
          <w:tab w:val="right" w:leader="dot" w:pos="9016"/>
        </w:tabs>
        <w:rPr>
          <w:rFonts w:eastAsiaTheme="minorEastAsia"/>
          <w:noProof/>
          <w:sz w:val="24"/>
          <w:szCs w:val="24"/>
          <w:lang w:val="en-US" w:eastAsia="ja-JP"/>
        </w:rPr>
      </w:pPr>
      <w:r w:rsidRPr="00644162">
        <w:rPr>
          <w:noProof/>
          <w:lang w:val="en-US"/>
        </w:rPr>
        <w:t>Remote Access for Administration</w:t>
      </w:r>
      <w:r>
        <w:rPr>
          <w:noProof/>
        </w:rPr>
        <w:tab/>
      </w:r>
      <w:r>
        <w:rPr>
          <w:noProof/>
        </w:rPr>
        <w:fldChar w:fldCharType="begin"/>
      </w:r>
      <w:r>
        <w:rPr>
          <w:noProof/>
        </w:rPr>
        <w:instrText xml:space="preserve"> PAGEREF _Toc307145170 \h </w:instrText>
      </w:r>
      <w:r>
        <w:rPr>
          <w:noProof/>
        </w:rPr>
      </w:r>
      <w:r>
        <w:rPr>
          <w:noProof/>
        </w:rPr>
        <w:fldChar w:fldCharType="separate"/>
      </w:r>
      <w:r>
        <w:rPr>
          <w:noProof/>
        </w:rPr>
        <w:t>9</w:t>
      </w:r>
      <w:r>
        <w:rPr>
          <w:noProof/>
        </w:rPr>
        <w:fldChar w:fldCharType="end"/>
      </w:r>
    </w:p>
    <w:p w14:paraId="4E494EDF" w14:textId="77777777" w:rsidR="00163694" w:rsidRDefault="00163694">
      <w:pPr>
        <w:pStyle w:val="TOC2"/>
        <w:tabs>
          <w:tab w:val="right" w:leader="dot" w:pos="9016"/>
        </w:tabs>
        <w:rPr>
          <w:rFonts w:eastAsiaTheme="minorEastAsia"/>
          <w:noProof/>
          <w:sz w:val="24"/>
          <w:szCs w:val="24"/>
          <w:lang w:val="en-US" w:eastAsia="ja-JP"/>
        </w:rPr>
      </w:pPr>
      <w:r>
        <w:rPr>
          <w:noProof/>
        </w:rPr>
        <w:t>Patching and Deployment</w:t>
      </w:r>
      <w:r>
        <w:rPr>
          <w:noProof/>
        </w:rPr>
        <w:tab/>
      </w:r>
      <w:r>
        <w:rPr>
          <w:noProof/>
        </w:rPr>
        <w:fldChar w:fldCharType="begin"/>
      </w:r>
      <w:r>
        <w:rPr>
          <w:noProof/>
        </w:rPr>
        <w:instrText xml:space="preserve"> PAGEREF _Toc307145171 \h </w:instrText>
      </w:r>
      <w:r>
        <w:rPr>
          <w:noProof/>
        </w:rPr>
      </w:r>
      <w:r>
        <w:rPr>
          <w:noProof/>
        </w:rPr>
        <w:fldChar w:fldCharType="separate"/>
      </w:r>
      <w:r>
        <w:rPr>
          <w:noProof/>
        </w:rPr>
        <w:t>9</w:t>
      </w:r>
      <w:r>
        <w:rPr>
          <w:noProof/>
        </w:rPr>
        <w:fldChar w:fldCharType="end"/>
      </w:r>
    </w:p>
    <w:p w14:paraId="6D639767" w14:textId="77777777" w:rsidR="00163694" w:rsidRDefault="00163694">
      <w:pPr>
        <w:pStyle w:val="TOC2"/>
        <w:tabs>
          <w:tab w:val="right" w:leader="dot" w:pos="9016"/>
        </w:tabs>
        <w:rPr>
          <w:rFonts w:eastAsiaTheme="minorEastAsia"/>
          <w:noProof/>
          <w:sz w:val="24"/>
          <w:szCs w:val="24"/>
          <w:lang w:val="en-US" w:eastAsia="ja-JP"/>
        </w:rPr>
      </w:pPr>
      <w:r>
        <w:rPr>
          <w:noProof/>
        </w:rPr>
        <w:t>Testing and Scaling</w:t>
      </w:r>
      <w:r>
        <w:rPr>
          <w:noProof/>
        </w:rPr>
        <w:tab/>
      </w:r>
      <w:r>
        <w:rPr>
          <w:noProof/>
        </w:rPr>
        <w:fldChar w:fldCharType="begin"/>
      </w:r>
      <w:r>
        <w:rPr>
          <w:noProof/>
        </w:rPr>
        <w:instrText xml:space="preserve"> PAGEREF _Toc307145172 \h </w:instrText>
      </w:r>
      <w:r>
        <w:rPr>
          <w:noProof/>
        </w:rPr>
      </w:r>
      <w:r>
        <w:rPr>
          <w:noProof/>
        </w:rPr>
        <w:fldChar w:fldCharType="separate"/>
      </w:r>
      <w:r>
        <w:rPr>
          <w:noProof/>
        </w:rPr>
        <w:t>10</w:t>
      </w:r>
      <w:r>
        <w:rPr>
          <w:noProof/>
        </w:rPr>
        <w:fldChar w:fldCharType="end"/>
      </w:r>
    </w:p>
    <w:p w14:paraId="35D1E386" w14:textId="34F8AC6D" w:rsidR="00BA0EC4" w:rsidRPr="00A50CD1" w:rsidRDefault="00BA0EC4" w:rsidP="00934CCF">
      <w:pPr>
        <w:pStyle w:val="Heading1"/>
        <w:rPr>
          <w:sz w:val="24"/>
          <w:szCs w:val="24"/>
        </w:rPr>
      </w:pPr>
      <w:r w:rsidRPr="00A50CD1">
        <w:rPr>
          <w:rFonts w:asciiTheme="minorHAnsi" w:hAnsiTheme="minorHAnsi"/>
          <w:sz w:val="24"/>
          <w:szCs w:val="24"/>
        </w:rPr>
        <w:fldChar w:fldCharType="end"/>
      </w:r>
      <w:r w:rsidRPr="00A50CD1">
        <w:rPr>
          <w:sz w:val="24"/>
          <w:szCs w:val="24"/>
        </w:rPr>
        <w:br w:type="page"/>
      </w:r>
    </w:p>
    <w:p w14:paraId="50125C74" w14:textId="77777777" w:rsidR="000C1D9B" w:rsidRPr="00A50CD1" w:rsidRDefault="001B60F6" w:rsidP="005B0977">
      <w:pPr>
        <w:pStyle w:val="Heading1"/>
      </w:pPr>
      <w:bookmarkStart w:id="0" w:name="_Toc307145152"/>
      <w:r w:rsidRPr="00A50CD1">
        <w:lastRenderedPageBreak/>
        <w:t>Background</w:t>
      </w:r>
      <w:r w:rsidR="00A50CD1">
        <w:t xml:space="preserve"> to the Leeds Project</w:t>
      </w:r>
      <w:bookmarkEnd w:id="0"/>
    </w:p>
    <w:p w14:paraId="6B71A0A2" w14:textId="77777777" w:rsidR="000C1D9B" w:rsidRPr="00A50CD1" w:rsidRDefault="000C1D9B" w:rsidP="000C1D9B">
      <w:pPr>
        <w:widowControl w:val="0"/>
        <w:autoSpaceDE w:val="0"/>
        <w:autoSpaceDN w:val="0"/>
        <w:adjustRightInd w:val="0"/>
        <w:spacing w:after="240" w:line="360" w:lineRule="atLeast"/>
        <w:rPr>
          <w:rFonts w:cs="Calibri"/>
          <w:sz w:val="24"/>
          <w:szCs w:val="24"/>
          <w:lang w:val="en-US"/>
        </w:rPr>
      </w:pPr>
      <w:r w:rsidRPr="00A50CD1">
        <w:rPr>
          <w:rFonts w:cs="Calibri"/>
          <w:sz w:val="24"/>
          <w:szCs w:val="24"/>
          <w:lang w:val="en-US"/>
        </w:rPr>
        <w:t xml:space="preserve">The overall aim of </w:t>
      </w:r>
      <w:r w:rsidR="00A50CD1">
        <w:rPr>
          <w:rFonts w:cs="Calibri"/>
          <w:sz w:val="24"/>
          <w:szCs w:val="24"/>
          <w:lang w:val="en-US"/>
        </w:rPr>
        <w:t>the</w:t>
      </w:r>
      <w:r w:rsidR="00A50CD1" w:rsidRPr="00A50CD1">
        <w:rPr>
          <w:rFonts w:cs="Calibri"/>
          <w:sz w:val="24"/>
          <w:szCs w:val="24"/>
          <w:lang w:val="en-US"/>
        </w:rPr>
        <w:t xml:space="preserve"> Leeds Patient Orientated IT Benefit Evaluation Project</w:t>
      </w:r>
      <w:r w:rsidRPr="00A50CD1">
        <w:rPr>
          <w:rFonts w:cs="Calibri"/>
          <w:sz w:val="24"/>
          <w:szCs w:val="24"/>
          <w:lang w:val="en-US"/>
        </w:rPr>
        <w:t xml:space="preserve"> is to provide a communication link between the clinician providing care and to </w:t>
      </w:r>
      <w:proofErr w:type="spellStart"/>
      <w:r w:rsidRPr="00A50CD1">
        <w:rPr>
          <w:rFonts w:cs="Calibri"/>
          <w:sz w:val="24"/>
          <w:szCs w:val="24"/>
          <w:lang w:val="en-US"/>
        </w:rPr>
        <w:t>digitise</w:t>
      </w:r>
      <w:proofErr w:type="spellEnd"/>
      <w:r w:rsidRPr="00A50CD1">
        <w:rPr>
          <w:rFonts w:cs="Calibri"/>
          <w:sz w:val="24"/>
          <w:szCs w:val="24"/>
          <w:lang w:val="en-US"/>
        </w:rPr>
        <w:t xml:space="preserve"> the workflow of medication delivered to the patients’ home via the Homecare delivery service. This will enable an automated data flow from the CF pharmacist, hospital pharmacist, to the patient, with data flows back to the pharmacist. </w:t>
      </w:r>
    </w:p>
    <w:p w14:paraId="012C6689" w14:textId="77777777" w:rsidR="00A50CD1" w:rsidRPr="00A50CD1" w:rsidRDefault="00A50CD1" w:rsidP="00A50CD1">
      <w:pPr>
        <w:widowControl w:val="0"/>
        <w:autoSpaceDE w:val="0"/>
        <w:autoSpaceDN w:val="0"/>
        <w:adjustRightInd w:val="0"/>
        <w:spacing w:after="240" w:line="360" w:lineRule="atLeast"/>
        <w:rPr>
          <w:rFonts w:cs="Times"/>
          <w:sz w:val="24"/>
          <w:szCs w:val="24"/>
          <w:lang w:val="en-US"/>
        </w:rPr>
      </w:pPr>
      <w:r w:rsidRPr="00A50CD1">
        <w:rPr>
          <w:rFonts w:cs="Calibri"/>
          <w:sz w:val="24"/>
          <w:szCs w:val="24"/>
          <w:lang w:val="en-US"/>
        </w:rPr>
        <w:t xml:space="preserve">This project is funded and supported by Endeavour Health Charitable Trust, working in partnership with Leeds Teaching Hospital Trust and Leeds University. </w:t>
      </w:r>
      <w:proofErr w:type="spellStart"/>
      <w:r w:rsidRPr="00A50CD1">
        <w:rPr>
          <w:rFonts w:cs="Calibri"/>
          <w:sz w:val="24"/>
          <w:szCs w:val="24"/>
          <w:lang w:val="en-US"/>
        </w:rPr>
        <w:t>Dr</w:t>
      </w:r>
      <w:proofErr w:type="spellEnd"/>
      <w:r w:rsidRPr="00A50CD1">
        <w:rPr>
          <w:rFonts w:cs="Calibri"/>
          <w:sz w:val="24"/>
          <w:szCs w:val="24"/>
          <w:lang w:val="en-US"/>
        </w:rPr>
        <w:t xml:space="preserve"> Daniel </w:t>
      </w:r>
      <w:proofErr w:type="spellStart"/>
      <w:r w:rsidRPr="00A50CD1">
        <w:rPr>
          <w:rFonts w:cs="Calibri"/>
          <w:sz w:val="24"/>
          <w:szCs w:val="24"/>
          <w:lang w:val="en-US"/>
        </w:rPr>
        <w:t>Peckham</w:t>
      </w:r>
      <w:proofErr w:type="spellEnd"/>
      <w:r w:rsidRPr="00A50CD1">
        <w:rPr>
          <w:rFonts w:cs="Calibri"/>
          <w:sz w:val="24"/>
          <w:szCs w:val="24"/>
          <w:lang w:val="en-US"/>
        </w:rPr>
        <w:t xml:space="preserve"> is project lead and owner responsible for informing the design, functional requirements and project delivery. Endeavour is responsible for providing development resource to support the successful delivery of the project. </w:t>
      </w:r>
    </w:p>
    <w:p w14:paraId="1F6636AA" w14:textId="77777777" w:rsidR="00A50CD1" w:rsidRPr="00A50CD1" w:rsidRDefault="00A50CD1" w:rsidP="000C1D9B">
      <w:pPr>
        <w:widowControl w:val="0"/>
        <w:autoSpaceDE w:val="0"/>
        <w:autoSpaceDN w:val="0"/>
        <w:adjustRightInd w:val="0"/>
        <w:spacing w:after="240" w:line="360" w:lineRule="atLeast"/>
        <w:rPr>
          <w:rFonts w:cs="Times"/>
          <w:sz w:val="24"/>
          <w:szCs w:val="24"/>
          <w:lang w:val="en-US"/>
        </w:rPr>
      </w:pPr>
      <w:r w:rsidRPr="00A50CD1">
        <w:rPr>
          <w:rFonts w:cs="Calibri"/>
          <w:sz w:val="24"/>
          <w:szCs w:val="24"/>
          <w:lang w:val="en-US"/>
        </w:rPr>
        <w:t xml:space="preserve">The initial scope of the project is intended as a pilot, using pre-selected patients currently receiving treatment from within the Adult Cystic Fibrosis (CF) unit at Leeds. The patient recruitment process will be managed collaboratively between the Trust and University. </w:t>
      </w:r>
    </w:p>
    <w:p w14:paraId="2F4BE7A2" w14:textId="77777777" w:rsidR="000C1D9B" w:rsidRPr="00A50CD1" w:rsidRDefault="000C1D9B" w:rsidP="000C1D9B">
      <w:pPr>
        <w:widowControl w:val="0"/>
        <w:autoSpaceDE w:val="0"/>
        <w:autoSpaceDN w:val="0"/>
        <w:adjustRightInd w:val="0"/>
        <w:spacing w:after="240" w:line="360" w:lineRule="atLeast"/>
        <w:rPr>
          <w:rFonts w:cs="Times"/>
          <w:sz w:val="24"/>
          <w:szCs w:val="24"/>
          <w:lang w:val="en-US"/>
        </w:rPr>
      </w:pPr>
      <w:r w:rsidRPr="00A50CD1">
        <w:rPr>
          <w:rFonts w:cs="Calibri"/>
          <w:sz w:val="24"/>
          <w:szCs w:val="24"/>
          <w:lang w:val="en-US"/>
        </w:rPr>
        <w:t xml:space="preserve">Initial scope will be limited to a simple digital workflow between the hospital pharmacists, and the patient. It is expected that future phases will see the inclusion of the Homecare delivery suppliers integrating with the JAC prescribing management solution in use at the Trust, as well as a link to the GP records within primary care. </w:t>
      </w:r>
    </w:p>
    <w:p w14:paraId="0E0208F6" w14:textId="77777777" w:rsidR="000C1D9B" w:rsidRPr="00A50CD1" w:rsidRDefault="005B0977" w:rsidP="005B0977">
      <w:pPr>
        <w:pStyle w:val="Heading1"/>
        <w:rPr>
          <w:lang w:val="en-US"/>
        </w:rPr>
      </w:pPr>
      <w:bookmarkStart w:id="1" w:name="_Toc307145153"/>
      <w:r>
        <w:rPr>
          <w:lang w:val="en-US"/>
        </w:rPr>
        <w:t xml:space="preserve">Technical </w:t>
      </w:r>
      <w:r w:rsidR="000C1D9B" w:rsidRPr="00A50CD1">
        <w:rPr>
          <w:lang w:val="en-US"/>
        </w:rPr>
        <w:t>Scope</w:t>
      </w:r>
      <w:bookmarkEnd w:id="1"/>
    </w:p>
    <w:p w14:paraId="7F1E6BB1" w14:textId="77777777" w:rsidR="000C1D9B" w:rsidRPr="00A50CD1" w:rsidRDefault="000C1D9B" w:rsidP="000C1D9B">
      <w:pPr>
        <w:widowControl w:val="0"/>
        <w:autoSpaceDE w:val="0"/>
        <w:autoSpaceDN w:val="0"/>
        <w:adjustRightInd w:val="0"/>
        <w:spacing w:after="240" w:line="440" w:lineRule="atLeast"/>
        <w:rPr>
          <w:rFonts w:cs="Times"/>
          <w:sz w:val="24"/>
          <w:szCs w:val="24"/>
          <w:lang w:val="en-US"/>
        </w:rPr>
      </w:pPr>
      <w:r w:rsidRPr="00A50CD1">
        <w:rPr>
          <w:rFonts w:cs="Calibri"/>
          <w:sz w:val="24"/>
          <w:szCs w:val="24"/>
          <w:lang w:val="en-US"/>
        </w:rPr>
        <w:t xml:space="preserve">Initial scope of this project from the perspective of the Endeavour Data Service is as follows: </w:t>
      </w:r>
    </w:p>
    <w:p w14:paraId="4D164ED6" w14:textId="77777777" w:rsidR="005B0977" w:rsidRPr="005B0977" w:rsidRDefault="000C1D9B" w:rsidP="005B0977">
      <w:pPr>
        <w:pStyle w:val="ListParagraph"/>
        <w:widowControl w:val="0"/>
        <w:numPr>
          <w:ilvl w:val="0"/>
          <w:numId w:val="10"/>
        </w:numPr>
        <w:autoSpaceDE w:val="0"/>
        <w:autoSpaceDN w:val="0"/>
        <w:adjustRightInd w:val="0"/>
        <w:spacing w:after="240" w:line="360" w:lineRule="atLeast"/>
        <w:rPr>
          <w:rFonts w:cs="Times"/>
          <w:sz w:val="24"/>
          <w:szCs w:val="24"/>
          <w:lang w:val="en-US"/>
        </w:rPr>
      </w:pPr>
      <w:r w:rsidRPr="005B0977">
        <w:rPr>
          <w:rFonts w:cs="Calibri"/>
          <w:sz w:val="24"/>
          <w:szCs w:val="24"/>
          <w:lang w:val="en-US"/>
        </w:rPr>
        <w:t>The integration of the Care Management System through the use of the EMIS Web Patient Access API. Changes made within the EMIS Web system should be made available to the Data Service as close to real time as the implemented solution permits. It is envisaged that an initial bulking phase will be required t</w:t>
      </w:r>
      <w:r w:rsidR="005B0977" w:rsidRPr="005B0977">
        <w:rPr>
          <w:rFonts w:cs="Calibri"/>
          <w:sz w:val="24"/>
          <w:szCs w:val="24"/>
          <w:lang w:val="en-US"/>
        </w:rPr>
        <w:t>o seed the remote repositories.</w:t>
      </w:r>
    </w:p>
    <w:p w14:paraId="6BDB4EC4" w14:textId="77777777" w:rsidR="005B0977" w:rsidRDefault="005B0977" w:rsidP="005B0977">
      <w:pPr>
        <w:widowControl w:val="0"/>
        <w:numPr>
          <w:ilvl w:val="0"/>
          <w:numId w:val="10"/>
        </w:numPr>
        <w:tabs>
          <w:tab w:val="left" w:pos="220"/>
          <w:tab w:val="left" w:pos="720"/>
        </w:tabs>
        <w:autoSpaceDE w:val="0"/>
        <w:autoSpaceDN w:val="0"/>
        <w:adjustRightInd w:val="0"/>
        <w:spacing w:after="293" w:line="360" w:lineRule="atLeast"/>
        <w:rPr>
          <w:rFonts w:cs="Calibri"/>
          <w:sz w:val="24"/>
          <w:szCs w:val="24"/>
          <w:lang w:val="en-US"/>
        </w:rPr>
      </w:pPr>
      <w:r w:rsidRPr="005B0977">
        <w:rPr>
          <w:rFonts w:cs="Calibri"/>
          <w:sz w:val="24"/>
          <w:szCs w:val="24"/>
          <w:lang w:val="en-US"/>
        </w:rPr>
        <w:t>Data entered in either the patient or pharmacy facing systems that is deemed significant to the ongoing care of the patient will be transferred and written back into the EMIS Web clinical system via the Patient Access API in the form of patient notes.</w:t>
      </w:r>
    </w:p>
    <w:p w14:paraId="5769AC0A" w14:textId="77777777" w:rsidR="005B0977" w:rsidRDefault="000C1D9B" w:rsidP="005B0977">
      <w:pPr>
        <w:widowControl w:val="0"/>
        <w:numPr>
          <w:ilvl w:val="0"/>
          <w:numId w:val="10"/>
        </w:numPr>
        <w:tabs>
          <w:tab w:val="left" w:pos="220"/>
          <w:tab w:val="left" w:pos="720"/>
        </w:tabs>
        <w:autoSpaceDE w:val="0"/>
        <w:autoSpaceDN w:val="0"/>
        <w:adjustRightInd w:val="0"/>
        <w:spacing w:after="293" w:line="360" w:lineRule="atLeast"/>
        <w:rPr>
          <w:rFonts w:cs="Calibri"/>
          <w:sz w:val="24"/>
          <w:szCs w:val="24"/>
          <w:lang w:val="en-US"/>
        </w:rPr>
      </w:pPr>
      <w:r w:rsidRPr="005B0977">
        <w:rPr>
          <w:rFonts w:cs="Calibri"/>
          <w:sz w:val="24"/>
          <w:szCs w:val="24"/>
          <w:lang w:val="en-US"/>
        </w:rPr>
        <w:t>Initial population and ongoing maintenance of a central data repos</w:t>
      </w:r>
      <w:r w:rsidR="005B0977">
        <w:rPr>
          <w:rFonts w:cs="Calibri"/>
          <w:sz w:val="24"/>
          <w:szCs w:val="24"/>
          <w:lang w:val="en-US"/>
        </w:rPr>
        <w:t>itory within the Data Service.</w:t>
      </w:r>
    </w:p>
    <w:p w14:paraId="0BF9D8C6" w14:textId="77777777" w:rsidR="005B0977" w:rsidRDefault="000C1D9B" w:rsidP="005B0977">
      <w:pPr>
        <w:widowControl w:val="0"/>
        <w:numPr>
          <w:ilvl w:val="0"/>
          <w:numId w:val="10"/>
        </w:numPr>
        <w:tabs>
          <w:tab w:val="left" w:pos="220"/>
          <w:tab w:val="left" w:pos="720"/>
        </w:tabs>
        <w:autoSpaceDE w:val="0"/>
        <w:autoSpaceDN w:val="0"/>
        <w:adjustRightInd w:val="0"/>
        <w:spacing w:after="293" w:line="360" w:lineRule="atLeast"/>
        <w:rPr>
          <w:rFonts w:cs="Calibri"/>
          <w:sz w:val="24"/>
          <w:szCs w:val="24"/>
          <w:lang w:val="en-US"/>
        </w:rPr>
      </w:pPr>
      <w:r w:rsidRPr="005B0977">
        <w:rPr>
          <w:rFonts w:cs="Calibri"/>
          <w:sz w:val="24"/>
          <w:szCs w:val="24"/>
          <w:lang w:val="en-US"/>
        </w:rPr>
        <w:t xml:space="preserve">The management of data publications and subscriptions in the form of Data </w:t>
      </w:r>
      <w:r w:rsidR="005B0977">
        <w:rPr>
          <w:rFonts w:cs="Calibri"/>
          <w:sz w:val="24"/>
          <w:szCs w:val="24"/>
          <w:lang w:val="en-US"/>
        </w:rPr>
        <w:lastRenderedPageBreak/>
        <w:t>Distribution Protocols.</w:t>
      </w:r>
    </w:p>
    <w:p w14:paraId="0AFDCEF1" w14:textId="77777777" w:rsidR="005B0977" w:rsidRDefault="000C1D9B" w:rsidP="005B0977">
      <w:pPr>
        <w:widowControl w:val="0"/>
        <w:numPr>
          <w:ilvl w:val="0"/>
          <w:numId w:val="10"/>
        </w:numPr>
        <w:tabs>
          <w:tab w:val="left" w:pos="220"/>
          <w:tab w:val="left" w:pos="720"/>
        </w:tabs>
        <w:autoSpaceDE w:val="0"/>
        <w:autoSpaceDN w:val="0"/>
        <w:adjustRightInd w:val="0"/>
        <w:spacing w:after="293" w:line="360" w:lineRule="atLeast"/>
        <w:rPr>
          <w:rFonts w:cs="Calibri"/>
          <w:sz w:val="24"/>
          <w:szCs w:val="24"/>
          <w:lang w:val="en-US"/>
        </w:rPr>
      </w:pPr>
      <w:r w:rsidRPr="005B0977">
        <w:rPr>
          <w:rFonts w:cs="Calibri"/>
          <w:sz w:val="24"/>
          <w:szCs w:val="24"/>
          <w:lang w:val="en-US"/>
        </w:rPr>
        <w:t xml:space="preserve">The integration of </w:t>
      </w:r>
      <w:proofErr w:type="spellStart"/>
      <w:r w:rsidRPr="005B0977">
        <w:rPr>
          <w:rFonts w:cs="Calibri"/>
          <w:sz w:val="24"/>
          <w:szCs w:val="24"/>
          <w:lang w:val="en-US"/>
        </w:rPr>
        <w:t>VitruCare</w:t>
      </w:r>
      <w:proofErr w:type="spellEnd"/>
      <w:r w:rsidRPr="005B0977">
        <w:rPr>
          <w:rFonts w:cs="Calibri"/>
          <w:sz w:val="24"/>
          <w:szCs w:val="24"/>
          <w:lang w:val="en-US"/>
        </w:rPr>
        <w:t xml:space="preserve"> clinical system including</w:t>
      </w:r>
      <w:r w:rsidR="005B0977">
        <w:rPr>
          <w:rFonts w:cs="Calibri"/>
          <w:sz w:val="24"/>
          <w:szCs w:val="24"/>
          <w:lang w:val="en-US"/>
        </w:rPr>
        <w:t xml:space="preserve"> bi-directional message flows.</w:t>
      </w:r>
    </w:p>
    <w:p w14:paraId="45F8B111" w14:textId="77777777" w:rsidR="005B0977" w:rsidRDefault="000C1D9B" w:rsidP="005B0977">
      <w:pPr>
        <w:widowControl w:val="0"/>
        <w:numPr>
          <w:ilvl w:val="0"/>
          <w:numId w:val="10"/>
        </w:numPr>
        <w:tabs>
          <w:tab w:val="left" w:pos="220"/>
          <w:tab w:val="left" w:pos="720"/>
        </w:tabs>
        <w:autoSpaceDE w:val="0"/>
        <w:autoSpaceDN w:val="0"/>
        <w:adjustRightInd w:val="0"/>
        <w:spacing w:after="293" w:line="360" w:lineRule="atLeast"/>
        <w:rPr>
          <w:rFonts w:cs="Calibri"/>
          <w:sz w:val="24"/>
          <w:szCs w:val="24"/>
          <w:lang w:val="en-US"/>
        </w:rPr>
      </w:pPr>
      <w:r w:rsidRPr="005B0977">
        <w:rPr>
          <w:rFonts w:cs="Calibri"/>
          <w:sz w:val="24"/>
          <w:szCs w:val="24"/>
          <w:lang w:val="en-US"/>
        </w:rPr>
        <w:t>The integration of the Prescribing Workflow Application including</w:t>
      </w:r>
      <w:r w:rsidR="005B0977">
        <w:rPr>
          <w:rFonts w:cs="Calibri"/>
          <w:sz w:val="24"/>
          <w:szCs w:val="24"/>
          <w:lang w:val="en-US"/>
        </w:rPr>
        <w:t xml:space="preserve"> bi-directional message flows.</w:t>
      </w:r>
    </w:p>
    <w:p w14:paraId="70ADB7E2" w14:textId="77777777" w:rsidR="000C1D9B" w:rsidRPr="005B0977" w:rsidRDefault="000C1D9B" w:rsidP="005B0977">
      <w:pPr>
        <w:widowControl w:val="0"/>
        <w:numPr>
          <w:ilvl w:val="0"/>
          <w:numId w:val="10"/>
        </w:numPr>
        <w:tabs>
          <w:tab w:val="left" w:pos="220"/>
          <w:tab w:val="left" w:pos="720"/>
        </w:tabs>
        <w:autoSpaceDE w:val="0"/>
        <w:autoSpaceDN w:val="0"/>
        <w:adjustRightInd w:val="0"/>
        <w:spacing w:after="293" w:line="360" w:lineRule="atLeast"/>
        <w:rPr>
          <w:rFonts w:cs="Calibri"/>
          <w:sz w:val="24"/>
          <w:szCs w:val="24"/>
          <w:lang w:val="en-US"/>
        </w:rPr>
      </w:pPr>
      <w:r w:rsidRPr="005B0977">
        <w:rPr>
          <w:rFonts w:cs="Calibri"/>
          <w:sz w:val="24"/>
          <w:szCs w:val="24"/>
          <w:lang w:val="en-US"/>
        </w:rPr>
        <w:t>The initial population and ongoing maintenance of a data repository within the Leeds Teaching Hospitals Data Analytics Service.  </w:t>
      </w:r>
    </w:p>
    <w:p w14:paraId="537449B8" w14:textId="77777777" w:rsidR="00A50CD1" w:rsidRPr="00A50CD1" w:rsidRDefault="00A50CD1" w:rsidP="005B0977">
      <w:pPr>
        <w:pStyle w:val="Heading1"/>
        <w:rPr>
          <w:lang w:val="en-US"/>
        </w:rPr>
      </w:pPr>
      <w:bookmarkStart w:id="2" w:name="_Toc307145154"/>
      <w:r w:rsidRPr="00A50CD1">
        <w:rPr>
          <w:lang w:val="en-US"/>
        </w:rPr>
        <w:t>High Level Design</w:t>
      </w:r>
      <w:bookmarkEnd w:id="2"/>
      <w:r w:rsidRPr="00A50CD1">
        <w:rPr>
          <w:lang w:val="en-US"/>
        </w:rPr>
        <w:t xml:space="preserve"> </w:t>
      </w:r>
    </w:p>
    <w:p w14:paraId="2F3CF1FC" w14:textId="77777777" w:rsidR="00A50CD1" w:rsidRPr="00A50CD1" w:rsidRDefault="00A50CD1" w:rsidP="00A50CD1">
      <w:pPr>
        <w:widowControl w:val="0"/>
        <w:autoSpaceDE w:val="0"/>
        <w:autoSpaceDN w:val="0"/>
        <w:adjustRightInd w:val="0"/>
        <w:spacing w:after="240" w:line="360" w:lineRule="atLeast"/>
        <w:rPr>
          <w:rFonts w:cs="Times"/>
          <w:sz w:val="24"/>
          <w:szCs w:val="24"/>
          <w:lang w:val="en-US"/>
        </w:rPr>
      </w:pPr>
      <w:r w:rsidRPr="00A50CD1">
        <w:rPr>
          <w:rFonts w:cs="Calibri"/>
          <w:sz w:val="24"/>
          <w:szCs w:val="24"/>
          <w:lang w:val="en-US"/>
        </w:rPr>
        <w:t xml:space="preserve">The Endeavour Data Service implementation routes healthcare messages securely and reliably from the data publisher to the appropriate subscribers. </w:t>
      </w:r>
    </w:p>
    <w:p w14:paraId="501C17BA" w14:textId="77777777" w:rsidR="00A50CD1" w:rsidRPr="00A50CD1" w:rsidRDefault="00A50CD1" w:rsidP="00A50CD1">
      <w:pPr>
        <w:widowControl w:val="0"/>
        <w:autoSpaceDE w:val="0"/>
        <w:autoSpaceDN w:val="0"/>
        <w:adjustRightInd w:val="0"/>
        <w:spacing w:after="240" w:line="360" w:lineRule="atLeast"/>
        <w:rPr>
          <w:rFonts w:cs="Times"/>
          <w:sz w:val="24"/>
          <w:szCs w:val="24"/>
          <w:lang w:val="en-US"/>
        </w:rPr>
      </w:pPr>
      <w:r w:rsidRPr="00A50CD1">
        <w:rPr>
          <w:rFonts w:cs="Calibri"/>
          <w:sz w:val="24"/>
          <w:szCs w:val="24"/>
          <w:lang w:val="en-US"/>
        </w:rPr>
        <w:t>Publisher and Subscriber contracts are configured using Data Distri</w:t>
      </w:r>
      <w:r w:rsidR="005B0977">
        <w:rPr>
          <w:rFonts w:cs="Calibri"/>
          <w:sz w:val="24"/>
          <w:szCs w:val="24"/>
          <w:lang w:val="en-US"/>
        </w:rPr>
        <w:t xml:space="preserve">bution </w:t>
      </w:r>
      <w:proofErr w:type="gramStart"/>
      <w:r w:rsidR="005B0977">
        <w:rPr>
          <w:rFonts w:cs="Calibri"/>
          <w:sz w:val="24"/>
          <w:szCs w:val="24"/>
          <w:lang w:val="en-US"/>
        </w:rPr>
        <w:t>Protocols which underpin</w:t>
      </w:r>
      <w:r w:rsidRPr="00A50CD1">
        <w:rPr>
          <w:rFonts w:cs="Calibri"/>
          <w:sz w:val="24"/>
          <w:szCs w:val="24"/>
          <w:lang w:val="en-US"/>
        </w:rPr>
        <w:t xml:space="preserve"> the patient consent</w:t>
      </w:r>
      <w:proofErr w:type="gramEnd"/>
      <w:r w:rsidRPr="00A50CD1">
        <w:rPr>
          <w:rFonts w:cs="Calibri"/>
          <w:sz w:val="24"/>
          <w:szCs w:val="24"/>
          <w:lang w:val="en-US"/>
        </w:rPr>
        <w:t xml:space="preserve"> and data sharing rules within the Data Service. </w:t>
      </w:r>
    </w:p>
    <w:p w14:paraId="60C729D6" w14:textId="77777777" w:rsidR="00A50CD1" w:rsidRPr="00A50CD1" w:rsidRDefault="00A50CD1" w:rsidP="00A50CD1">
      <w:pPr>
        <w:widowControl w:val="0"/>
        <w:autoSpaceDE w:val="0"/>
        <w:autoSpaceDN w:val="0"/>
        <w:adjustRightInd w:val="0"/>
        <w:spacing w:after="240" w:line="360" w:lineRule="atLeast"/>
        <w:rPr>
          <w:rFonts w:cs="Times"/>
          <w:sz w:val="24"/>
          <w:szCs w:val="24"/>
          <w:lang w:val="en-US"/>
        </w:rPr>
      </w:pPr>
      <w:r w:rsidRPr="00A50CD1">
        <w:rPr>
          <w:rFonts w:cs="Calibri"/>
          <w:sz w:val="24"/>
          <w:szCs w:val="24"/>
          <w:lang w:val="en-US"/>
        </w:rPr>
        <w:t xml:space="preserve">The Data Service is also responsible for message validation, message transformation and acknowledgement management. </w:t>
      </w:r>
    </w:p>
    <w:p w14:paraId="539CECD4" w14:textId="77777777" w:rsidR="00A50CD1" w:rsidRPr="00A50CD1" w:rsidRDefault="00A50CD1" w:rsidP="00A50CD1">
      <w:pPr>
        <w:widowControl w:val="0"/>
        <w:autoSpaceDE w:val="0"/>
        <w:autoSpaceDN w:val="0"/>
        <w:adjustRightInd w:val="0"/>
        <w:spacing w:after="240" w:line="360" w:lineRule="atLeast"/>
        <w:rPr>
          <w:rFonts w:cs="Times"/>
          <w:sz w:val="24"/>
          <w:szCs w:val="24"/>
          <w:lang w:val="en-US"/>
        </w:rPr>
      </w:pPr>
      <w:r w:rsidRPr="00A50CD1">
        <w:rPr>
          <w:rFonts w:cs="Calibri"/>
          <w:sz w:val="24"/>
          <w:szCs w:val="24"/>
          <w:lang w:val="en-US"/>
        </w:rPr>
        <w:t xml:space="preserve">Data received by the Data Service will be persisted in a data repository in internal format. </w:t>
      </w:r>
    </w:p>
    <w:p w14:paraId="4636650B" w14:textId="77777777" w:rsidR="00A50CD1" w:rsidRPr="00A50CD1" w:rsidRDefault="00A50CD1" w:rsidP="00A50CD1">
      <w:pPr>
        <w:widowControl w:val="0"/>
        <w:autoSpaceDE w:val="0"/>
        <w:autoSpaceDN w:val="0"/>
        <w:adjustRightInd w:val="0"/>
        <w:spacing w:after="240" w:line="360" w:lineRule="atLeast"/>
        <w:rPr>
          <w:rFonts w:cs="Times"/>
          <w:sz w:val="24"/>
          <w:szCs w:val="24"/>
          <w:lang w:val="en-US"/>
        </w:rPr>
      </w:pPr>
      <w:r w:rsidRPr="00A50CD1">
        <w:rPr>
          <w:rFonts w:cs="Calibri"/>
          <w:sz w:val="24"/>
          <w:szCs w:val="24"/>
          <w:lang w:val="en-US"/>
        </w:rPr>
        <w:t xml:space="preserve">The service has been designed with scalability and resilience at its core, eliminating any single points of failure and encompassing automatic failover. It is built using the following open source technologies: </w:t>
      </w:r>
    </w:p>
    <w:p w14:paraId="2FCF43A5" w14:textId="77777777" w:rsidR="005B0977" w:rsidRPr="005B0977" w:rsidRDefault="00A50CD1" w:rsidP="005B0977">
      <w:pPr>
        <w:pStyle w:val="ListParagraph"/>
        <w:widowControl w:val="0"/>
        <w:numPr>
          <w:ilvl w:val="0"/>
          <w:numId w:val="14"/>
        </w:numPr>
        <w:tabs>
          <w:tab w:val="left" w:pos="220"/>
          <w:tab w:val="left" w:pos="720"/>
        </w:tabs>
        <w:autoSpaceDE w:val="0"/>
        <w:autoSpaceDN w:val="0"/>
        <w:adjustRightInd w:val="0"/>
        <w:spacing w:after="240" w:line="300" w:lineRule="atLeast"/>
        <w:rPr>
          <w:rFonts w:cs="Times"/>
          <w:sz w:val="24"/>
          <w:szCs w:val="24"/>
          <w:lang w:val="en-US"/>
        </w:rPr>
      </w:pPr>
      <w:r w:rsidRPr="005B0977">
        <w:rPr>
          <w:rFonts w:cs="Calibri"/>
          <w:sz w:val="24"/>
          <w:szCs w:val="24"/>
          <w:lang w:val="en-US"/>
        </w:rPr>
        <w:t>Java – Core language</w:t>
      </w:r>
    </w:p>
    <w:p w14:paraId="3D62D2F4" w14:textId="77777777" w:rsidR="005B0977" w:rsidRPr="005B0977" w:rsidRDefault="00A50CD1" w:rsidP="005B0977">
      <w:pPr>
        <w:pStyle w:val="ListParagraph"/>
        <w:widowControl w:val="0"/>
        <w:numPr>
          <w:ilvl w:val="0"/>
          <w:numId w:val="14"/>
        </w:numPr>
        <w:tabs>
          <w:tab w:val="left" w:pos="220"/>
          <w:tab w:val="left" w:pos="720"/>
        </w:tabs>
        <w:autoSpaceDE w:val="0"/>
        <w:autoSpaceDN w:val="0"/>
        <w:adjustRightInd w:val="0"/>
        <w:spacing w:after="240" w:line="300" w:lineRule="atLeast"/>
        <w:rPr>
          <w:rFonts w:cs="Times"/>
          <w:sz w:val="24"/>
          <w:szCs w:val="24"/>
          <w:lang w:val="en-US"/>
        </w:rPr>
      </w:pPr>
      <w:r w:rsidRPr="005B0977">
        <w:rPr>
          <w:rFonts w:cs="Calibri"/>
          <w:sz w:val="24"/>
          <w:szCs w:val="24"/>
          <w:lang w:val="en-US"/>
        </w:rPr>
        <w:t xml:space="preserve">Apache Cassandra </w:t>
      </w:r>
      <w:r w:rsidR="005B0977">
        <w:rPr>
          <w:rFonts w:cs="Calibri"/>
          <w:sz w:val="24"/>
          <w:szCs w:val="24"/>
          <w:lang w:val="en-US"/>
        </w:rPr>
        <w:t>–</w:t>
      </w:r>
      <w:r w:rsidRPr="005B0977">
        <w:rPr>
          <w:rFonts w:cs="Calibri"/>
          <w:sz w:val="24"/>
          <w:szCs w:val="24"/>
          <w:lang w:val="en-US"/>
        </w:rPr>
        <w:t xml:space="preserve"> Database</w:t>
      </w:r>
    </w:p>
    <w:p w14:paraId="1343B575" w14:textId="77777777" w:rsidR="005B0977" w:rsidRPr="005B0977" w:rsidRDefault="00A50CD1" w:rsidP="005B0977">
      <w:pPr>
        <w:pStyle w:val="ListParagraph"/>
        <w:widowControl w:val="0"/>
        <w:numPr>
          <w:ilvl w:val="0"/>
          <w:numId w:val="14"/>
        </w:numPr>
        <w:tabs>
          <w:tab w:val="left" w:pos="220"/>
          <w:tab w:val="left" w:pos="720"/>
        </w:tabs>
        <w:autoSpaceDE w:val="0"/>
        <w:autoSpaceDN w:val="0"/>
        <w:adjustRightInd w:val="0"/>
        <w:spacing w:after="240" w:line="300" w:lineRule="atLeast"/>
        <w:rPr>
          <w:rFonts w:cs="Times"/>
          <w:sz w:val="24"/>
          <w:szCs w:val="24"/>
          <w:lang w:val="en-US"/>
        </w:rPr>
      </w:pPr>
      <w:proofErr w:type="spellStart"/>
      <w:r w:rsidRPr="005B0977">
        <w:rPr>
          <w:rFonts w:cs="Calibri"/>
          <w:sz w:val="24"/>
          <w:szCs w:val="24"/>
          <w:lang w:val="en-US"/>
        </w:rPr>
        <w:t>RabbitMQ</w:t>
      </w:r>
      <w:proofErr w:type="spellEnd"/>
      <w:r w:rsidRPr="005B0977">
        <w:rPr>
          <w:rFonts w:cs="Calibri"/>
          <w:sz w:val="24"/>
          <w:szCs w:val="24"/>
          <w:lang w:val="en-US"/>
        </w:rPr>
        <w:t xml:space="preserve"> – Message Broker</w:t>
      </w:r>
    </w:p>
    <w:p w14:paraId="279502AD" w14:textId="49499B6D" w:rsidR="005B0977" w:rsidRPr="005B0977" w:rsidRDefault="00B316F7" w:rsidP="005B0977">
      <w:pPr>
        <w:pStyle w:val="ListParagraph"/>
        <w:widowControl w:val="0"/>
        <w:numPr>
          <w:ilvl w:val="0"/>
          <w:numId w:val="14"/>
        </w:numPr>
        <w:tabs>
          <w:tab w:val="left" w:pos="220"/>
          <w:tab w:val="left" w:pos="720"/>
        </w:tabs>
        <w:autoSpaceDE w:val="0"/>
        <w:autoSpaceDN w:val="0"/>
        <w:adjustRightInd w:val="0"/>
        <w:spacing w:after="240" w:line="300" w:lineRule="atLeast"/>
        <w:rPr>
          <w:rFonts w:cs="Times"/>
          <w:sz w:val="24"/>
          <w:szCs w:val="24"/>
          <w:lang w:val="en-US"/>
        </w:rPr>
      </w:pPr>
      <w:r>
        <w:rPr>
          <w:rFonts w:cs="Calibri"/>
          <w:sz w:val="24"/>
          <w:szCs w:val="24"/>
          <w:lang w:val="en-US"/>
        </w:rPr>
        <w:t>Apache Camel</w:t>
      </w:r>
      <w:r w:rsidR="005B0977">
        <w:rPr>
          <w:rFonts w:cs="Calibri"/>
          <w:sz w:val="24"/>
          <w:szCs w:val="24"/>
          <w:lang w:val="en-US"/>
        </w:rPr>
        <w:t xml:space="preserve"> – </w:t>
      </w:r>
      <w:r>
        <w:rPr>
          <w:rFonts w:cs="Calibri"/>
          <w:sz w:val="24"/>
          <w:szCs w:val="24"/>
          <w:lang w:val="en-US"/>
        </w:rPr>
        <w:t>Routing</w:t>
      </w:r>
      <w:r w:rsidR="005B0977">
        <w:rPr>
          <w:rFonts w:cs="Calibri"/>
          <w:sz w:val="24"/>
          <w:szCs w:val="24"/>
          <w:lang w:val="en-US"/>
        </w:rPr>
        <w:t xml:space="preserve"> Framework</w:t>
      </w:r>
    </w:p>
    <w:p w14:paraId="1A947107" w14:textId="77777777" w:rsidR="005B0977" w:rsidRDefault="00A50CD1" w:rsidP="005B0977">
      <w:pPr>
        <w:widowControl w:val="0"/>
        <w:tabs>
          <w:tab w:val="left" w:pos="220"/>
          <w:tab w:val="left" w:pos="720"/>
        </w:tabs>
        <w:autoSpaceDE w:val="0"/>
        <w:autoSpaceDN w:val="0"/>
        <w:adjustRightInd w:val="0"/>
        <w:spacing w:after="240" w:line="300" w:lineRule="atLeast"/>
        <w:rPr>
          <w:rFonts w:cs="Times"/>
          <w:sz w:val="24"/>
          <w:szCs w:val="24"/>
          <w:lang w:val="en-US"/>
        </w:rPr>
      </w:pPr>
      <w:r w:rsidRPr="005B0977">
        <w:rPr>
          <w:rFonts w:cs="Calibri"/>
          <w:sz w:val="24"/>
          <w:szCs w:val="24"/>
          <w:lang w:val="en-US"/>
        </w:rPr>
        <w:t xml:space="preserve">A comprehensive service dashboard is available to configure and monitor the health status of the Data Service. </w:t>
      </w:r>
      <w:r w:rsidRPr="005B0977">
        <w:rPr>
          <w:rFonts w:cs="Times"/>
          <w:sz w:val="24"/>
          <w:szCs w:val="24"/>
          <w:lang w:val="en-US"/>
        </w:rPr>
        <w:t> </w:t>
      </w:r>
    </w:p>
    <w:p w14:paraId="4BC0ECA3" w14:textId="77777777" w:rsidR="005B0977" w:rsidRPr="00A50CD1" w:rsidRDefault="005B0977" w:rsidP="005B0977">
      <w:pPr>
        <w:widowControl w:val="0"/>
        <w:autoSpaceDE w:val="0"/>
        <w:autoSpaceDN w:val="0"/>
        <w:adjustRightInd w:val="0"/>
        <w:spacing w:after="240" w:line="360" w:lineRule="atLeast"/>
        <w:rPr>
          <w:rFonts w:cs="Times"/>
          <w:sz w:val="24"/>
          <w:szCs w:val="24"/>
          <w:lang w:val="en-US"/>
        </w:rPr>
      </w:pPr>
      <w:r w:rsidRPr="00A50CD1">
        <w:rPr>
          <w:rFonts w:cs="Calibri"/>
          <w:sz w:val="24"/>
          <w:szCs w:val="24"/>
          <w:lang w:val="en-US"/>
        </w:rPr>
        <w:t xml:space="preserve">All messages are sent to the Data Service over a secure transport layer on the N3 network. </w:t>
      </w:r>
    </w:p>
    <w:p w14:paraId="434313EA" w14:textId="07BB9466" w:rsidR="00A50CD1" w:rsidRPr="005B0977" w:rsidRDefault="00A50CD1" w:rsidP="005B0977">
      <w:pPr>
        <w:widowControl w:val="0"/>
        <w:tabs>
          <w:tab w:val="left" w:pos="220"/>
          <w:tab w:val="left" w:pos="720"/>
        </w:tabs>
        <w:autoSpaceDE w:val="0"/>
        <w:autoSpaceDN w:val="0"/>
        <w:adjustRightInd w:val="0"/>
        <w:spacing w:after="240" w:line="300" w:lineRule="atLeast"/>
        <w:rPr>
          <w:rFonts w:cs="Times"/>
          <w:sz w:val="24"/>
          <w:szCs w:val="24"/>
          <w:lang w:val="en-US"/>
        </w:rPr>
      </w:pPr>
      <w:r w:rsidRPr="005B0977">
        <w:rPr>
          <w:rFonts w:cs="Calibri"/>
          <w:sz w:val="24"/>
          <w:szCs w:val="24"/>
          <w:lang w:val="en-US"/>
        </w:rPr>
        <w:t xml:space="preserve">The following diagram </w:t>
      </w:r>
      <w:r w:rsidR="00B316F7">
        <w:rPr>
          <w:rFonts w:cs="Calibri"/>
          <w:sz w:val="24"/>
          <w:szCs w:val="24"/>
          <w:lang w:val="en-US"/>
        </w:rPr>
        <w:t>shows a high-</w:t>
      </w:r>
      <w:r w:rsidRPr="005B0977">
        <w:rPr>
          <w:rFonts w:cs="Calibri"/>
          <w:sz w:val="24"/>
          <w:szCs w:val="24"/>
          <w:lang w:val="en-US"/>
        </w:rPr>
        <w:t xml:space="preserve">level </w:t>
      </w:r>
      <w:r w:rsidR="00B316F7">
        <w:rPr>
          <w:rFonts w:cs="Calibri"/>
          <w:sz w:val="24"/>
          <w:szCs w:val="24"/>
          <w:lang w:val="en-US"/>
        </w:rPr>
        <w:t xml:space="preserve">project </w:t>
      </w:r>
      <w:r w:rsidRPr="005B0977">
        <w:rPr>
          <w:rFonts w:cs="Calibri"/>
          <w:sz w:val="24"/>
          <w:szCs w:val="24"/>
          <w:lang w:val="en-US"/>
        </w:rPr>
        <w:t xml:space="preserve">architectural overview. </w:t>
      </w:r>
      <w:r w:rsidRPr="005B0977">
        <w:rPr>
          <w:rFonts w:cs="Times"/>
          <w:sz w:val="24"/>
          <w:szCs w:val="24"/>
          <w:lang w:val="en-US"/>
        </w:rPr>
        <w:t> </w:t>
      </w:r>
      <w:r w:rsidR="00B316F7">
        <w:rPr>
          <w:rFonts w:cs="Times"/>
          <w:sz w:val="24"/>
          <w:szCs w:val="24"/>
          <w:lang w:val="en-US"/>
        </w:rPr>
        <w:t>The Endeavour Hosted Services section is the focus of our Hosting Requirements.</w:t>
      </w:r>
    </w:p>
    <w:p w14:paraId="7F5FC4A8" w14:textId="77777777" w:rsidR="000C1D9B" w:rsidRPr="00A50CD1" w:rsidRDefault="000C1D9B" w:rsidP="000C1D9B">
      <w:pPr>
        <w:rPr>
          <w:sz w:val="24"/>
          <w:szCs w:val="24"/>
        </w:rPr>
      </w:pPr>
    </w:p>
    <w:p w14:paraId="18085A45" w14:textId="77777777" w:rsidR="000C1D9B" w:rsidRPr="00A50CD1" w:rsidRDefault="000C1D9B" w:rsidP="00B070E2">
      <w:pPr>
        <w:rPr>
          <w:sz w:val="24"/>
          <w:szCs w:val="24"/>
        </w:rPr>
      </w:pPr>
      <w:r w:rsidRPr="00A50CD1">
        <w:rPr>
          <w:noProof/>
          <w:sz w:val="24"/>
          <w:szCs w:val="24"/>
          <w:lang w:val="en-US"/>
        </w:rPr>
        <w:lastRenderedPageBreak/>
        <w:drawing>
          <wp:inline distT="0" distB="0" distL="0" distR="0" wp14:anchorId="0B8A3C4E" wp14:editId="51382ADE">
            <wp:extent cx="6294286" cy="2957052"/>
            <wp:effectExtent l="0" t="0" r="5080" b="0"/>
            <wp:docPr id="3" name="Picture 3" descr="Macintosh HD:Users:darren:Desktop:Screen Shot 2015-10-22 at 10.4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rren:Desktop:Screen Shot 2015-10-22 at 10.44.2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94286" cy="2957052"/>
                    </a:xfrm>
                    <a:prstGeom prst="rect">
                      <a:avLst/>
                    </a:prstGeom>
                    <a:noFill/>
                    <a:ln>
                      <a:noFill/>
                    </a:ln>
                  </pic:spPr>
                </pic:pic>
              </a:graphicData>
            </a:graphic>
          </wp:inline>
        </w:drawing>
      </w:r>
    </w:p>
    <w:p w14:paraId="576969FD" w14:textId="2A58C9CF" w:rsidR="007F6D11" w:rsidRPr="00A50CD1" w:rsidRDefault="007F6D11" w:rsidP="007829D5">
      <w:pPr>
        <w:pStyle w:val="Heading1"/>
      </w:pPr>
      <w:bookmarkStart w:id="3" w:name="_Toc307145155"/>
      <w:r w:rsidRPr="00A50CD1">
        <w:t xml:space="preserve">High </w:t>
      </w:r>
      <w:r w:rsidR="00EB5D0F">
        <w:t>Level Overview of S</w:t>
      </w:r>
      <w:r w:rsidRPr="00A50CD1">
        <w:t>ervices</w:t>
      </w:r>
      <w:bookmarkEnd w:id="3"/>
    </w:p>
    <w:p w14:paraId="0213FE8F" w14:textId="3AE66259" w:rsidR="00BA0EC4" w:rsidRPr="00A50CD1" w:rsidRDefault="00EB5D0F" w:rsidP="007F6D11">
      <w:pPr>
        <w:rPr>
          <w:sz w:val="24"/>
          <w:szCs w:val="24"/>
        </w:rPr>
      </w:pPr>
      <w:r>
        <w:rPr>
          <w:sz w:val="24"/>
          <w:szCs w:val="24"/>
        </w:rPr>
        <w:t>O</w:t>
      </w:r>
      <w:r w:rsidR="00BA0EC4" w:rsidRPr="00A50CD1">
        <w:rPr>
          <w:sz w:val="24"/>
          <w:szCs w:val="24"/>
        </w:rPr>
        <w:t>ver and above the current operational care management systems, three additional things are needed:</w:t>
      </w:r>
    </w:p>
    <w:p w14:paraId="541959CA" w14:textId="3357BE55" w:rsidR="00BA0EC4" w:rsidRPr="00A50CD1" w:rsidRDefault="00BA0EC4" w:rsidP="00BA0EC4">
      <w:pPr>
        <w:pStyle w:val="ListParagraph"/>
        <w:numPr>
          <w:ilvl w:val="0"/>
          <w:numId w:val="7"/>
        </w:numPr>
        <w:rPr>
          <w:sz w:val="24"/>
          <w:szCs w:val="24"/>
        </w:rPr>
      </w:pPr>
      <w:r w:rsidRPr="00A50CD1">
        <w:rPr>
          <w:sz w:val="24"/>
          <w:szCs w:val="24"/>
        </w:rPr>
        <w:t>A</w:t>
      </w:r>
      <w:r w:rsidR="00EB5D0F">
        <w:rPr>
          <w:sz w:val="24"/>
          <w:szCs w:val="24"/>
        </w:rPr>
        <w:t>n N3 compliant</w:t>
      </w:r>
      <w:r w:rsidRPr="00A50CD1">
        <w:rPr>
          <w:sz w:val="24"/>
          <w:szCs w:val="24"/>
        </w:rPr>
        <w:t xml:space="preserve"> hosting environment to operate the information exchange service</w:t>
      </w:r>
    </w:p>
    <w:p w14:paraId="6B9669CF" w14:textId="77777777" w:rsidR="00BA0EC4" w:rsidRPr="00A50CD1" w:rsidRDefault="00BA0EC4" w:rsidP="00BA0EC4">
      <w:pPr>
        <w:pStyle w:val="ListParagraph"/>
        <w:numPr>
          <w:ilvl w:val="0"/>
          <w:numId w:val="7"/>
        </w:numPr>
        <w:rPr>
          <w:sz w:val="24"/>
          <w:szCs w:val="24"/>
        </w:rPr>
      </w:pPr>
      <w:r w:rsidRPr="00A50CD1">
        <w:rPr>
          <w:sz w:val="24"/>
          <w:szCs w:val="24"/>
        </w:rPr>
        <w:t>The data service (or information exchange) itself, to join the systems together</w:t>
      </w:r>
    </w:p>
    <w:p w14:paraId="0466095D" w14:textId="77777777" w:rsidR="00BA0EC4" w:rsidRPr="00A50CD1" w:rsidRDefault="00BA0EC4" w:rsidP="00BA0EC4">
      <w:pPr>
        <w:pStyle w:val="ListParagraph"/>
        <w:numPr>
          <w:ilvl w:val="0"/>
          <w:numId w:val="7"/>
        </w:numPr>
        <w:rPr>
          <w:sz w:val="24"/>
          <w:szCs w:val="24"/>
        </w:rPr>
      </w:pPr>
      <w:r w:rsidRPr="00A50CD1">
        <w:rPr>
          <w:sz w:val="24"/>
          <w:szCs w:val="24"/>
        </w:rPr>
        <w:t>Additional functionality, additional modules and/or additional applications embedded within the care management systems themselves for the user to be able to take advantage of the new information flows</w:t>
      </w:r>
    </w:p>
    <w:p w14:paraId="5981DC45" w14:textId="25B6EE24" w:rsidR="00B070E2" w:rsidRPr="00A50CD1" w:rsidRDefault="00EB5D0F" w:rsidP="007829D5">
      <w:pPr>
        <w:pStyle w:val="Heading2"/>
      </w:pPr>
      <w:bookmarkStart w:id="4" w:name="_Toc307145156"/>
      <w:r>
        <w:t>Single Platform, M</w:t>
      </w:r>
      <w:r w:rsidR="00F30E81" w:rsidRPr="00A50CD1">
        <w:t>ult</w:t>
      </w:r>
      <w:r>
        <w:t>i-Vendor C</w:t>
      </w:r>
      <w:r w:rsidR="00F30E81" w:rsidRPr="00A50CD1">
        <w:t>omponents</w:t>
      </w:r>
      <w:bookmarkEnd w:id="4"/>
    </w:p>
    <w:p w14:paraId="65EC38B4" w14:textId="77777777" w:rsidR="00466AD2" w:rsidRPr="00A50CD1" w:rsidRDefault="00F30E81" w:rsidP="00466AD2">
      <w:pPr>
        <w:rPr>
          <w:sz w:val="24"/>
          <w:szCs w:val="24"/>
        </w:rPr>
      </w:pPr>
      <w:r w:rsidRPr="00A50CD1">
        <w:rPr>
          <w:sz w:val="24"/>
          <w:szCs w:val="24"/>
        </w:rPr>
        <w:t>In order to be able to make sense across a patch there does need to be a single software and hardware platform at the core.</w:t>
      </w:r>
      <w:r w:rsidR="00363A5E" w:rsidRPr="00A50CD1">
        <w:rPr>
          <w:sz w:val="24"/>
          <w:szCs w:val="24"/>
        </w:rPr>
        <w:t xml:space="preserve"> Ide</w:t>
      </w:r>
      <w:r w:rsidR="00D54325" w:rsidRPr="00A50CD1">
        <w:rPr>
          <w:sz w:val="24"/>
          <w:szCs w:val="24"/>
        </w:rPr>
        <w:t>ally this platform will have three</w:t>
      </w:r>
      <w:r w:rsidR="00363A5E" w:rsidRPr="00A50CD1">
        <w:rPr>
          <w:sz w:val="24"/>
          <w:szCs w:val="24"/>
        </w:rPr>
        <w:t xml:space="preserve"> characteristics</w:t>
      </w:r>
      <w:r w:rsidR="00D54325" w:rsidRPr="00A50CD1">
        <w:rPr>
          <w:sz w:val="24"/>
          <w:szCs w:val="24"/>
        </w:rPr>
        <w:t>:</w:t>
      </w:r>
    </w:p>
    <w:p w14:paraId="324831F9" w14:textId="0CFEEBCA" w:rsidR="00363A5E" w:rsidRPr="00A50CD1" w:rsidRDefault="00363A5E" w:rsidP="00363A5E">
      <w:pPr>
        <w:pStyle w:val="ListParagraph"/>
        <w:numPr>
          <w:ilvl w:val="0"/>
          <w:numId w:val="6"/>
        </w:numPr>
        <w:rPr>
          <w:sz w:val="24"/>
          <w:szCs w:val="24"/>
        </w:rPr>
      </w:pPr>
      <w:r w:rsidRPr="00A50CD1">
        <w:rPr>
          <w:sz w:val="24"/>
          <w:szCs w:val="24"/>
        </w:rPr>
        <w:t xml:space="preserve">Hosted using a </w:t>
      </w:r>
      <w:proofErr w:type="gramStart"/>
      <w:r w:rsidRPr="00A50CD1">
        <w:rPr>
          <w:sz w:val="24"/>
          <w:szCs w:val="24"/>
        </w:rPr>
        <w:t>cloud computing</w:t>
      </w:r>
      <w:proofErr w:type="gramEnd"/>
      <w:r w:rsidRPr="00A50CD1">
        <w:rPr>
          <w:sz w:val="24"/>
          <w:szCs w:val="24"/>
        </w:rPr>
        <w:t xml:space="preserve"> model (or as close to that as the NHS allows) as the small number of interactions initially will rise exponentially</w:t>
      </w:r>
      <w:r w:rsidR="00EB5D0F">
        <w:rPr>
          <w:sz w:val="24"/>
          <w:szCs w:val="24"/>
        </w:rPr>
        <w:t>.</w:t>
      </w:r>
    </w:p>
    <w:p w14:paraId="16B1FC78" w14:textId="5B41F91E" w:rsidR="00363A5E" w:rsidRPr="00A50CD1" w:rsidRDefault="00363A5E" w:rsidP="00363A5E">
      <w:pPr>
        <w:pStyle w:val="ListParagraph"/>
        <w:numPr>
          <w:ilvl w:val="0"/>
          <w:numId w:val="6"/>
        </w:numPr>
        <w:rPr>
          <w:sz w:val="24"/>
          <w:szCs w:val="24"/>
        </w:rPr>
      </w:pPr>
      <w:r w:rsidRPr="00A50CD1">
        <w:rPr>
          <w:sz w:val="24"/>
          <w:szCs w:val="24"/>
        </w:rPr>
        <w:t>Select a platform that can operate independently of the components i.e. select a platform that is not only care system independent but is also independent of the con</w:t>
      </w:r>
      <w:r w:rsidR="00EB5D0F">
        <w:rPr>
          <w:sz w:val="24"/>
          <w:szCs w:val="24"/>
        </w:rPr>
        <w:t>tent which passes through it.</w:t>
      </w:r>
    </w:p>
    <w:p w14:paraId="13FDD9A2" w14:textId="3BD40AF2" w:rsidR="00EB5D0F" w:rsidRPr="00EB5D0F" w:rsidRDefault="00363A5E" w:rsidP="00EB5D0F">
      <w:pPr>
        <w:pStyle w:val="ListParagraph"/>
        <w:numPr>
          <w:ilvl w:val="0"/>
          <w:numId w:val="6"/>
        </w:numPr>
        <w:rPr>
          <w:sz w:val="24"/>
          <w:szCs w:val="24"/>
        </w:rPr>
      </w:pPr>
      <w:r w:rsidRPr="00EB5D0F">
        <w:rPr>
          <w:sz w:val="24"/>
          <w:szCs w:val="24"/>
        </w:rPr>
        <w:t xml:space="preserve">Select a platform that supports the emerging standards </w:t>
      </w:r>
      <w:r w:rsidR="00EB5D0F">
        <w:rPr>
          <w:sz w:val="24"/>
          <w:szCs w:val="24"/>
        </w:rPr>
        <w:t>(</w:t>
      </w:r>
      <w:r w:rsidR="00EB5D0F" w:rsidRPr="00A50CD1">
        <w:rPr>
          <w:sz w:val="24"/>
          <w:szCs w:val="24"/>
        </w:rPr>
        <w:t>such as REST and FHIR messaging</w:t>
      </w:r>
      <w:r w:rsidR="00EB5D0F">
        <w:rPr>
          <w:sz w:val="24"/>
          <w:szCs w:val="24"/>
        </w:rPr>
        <w:t xml:space="preserve">) </w:t>
      </w:r>
      <w:r w:rsidRPr="00EB5D0F">
        <w:rPr>
          <w:sz w:val="24"/>
          <w:szCs w:val="24"/>
        </w:rPr>
        <w:t xml:space="preserve">out of the box but enables legacy standards to co-exist. </w:t>
      </w:r>
    </w:p>
    <w:p w14:paraId="18100E14" w14:textId="5759459B" w:rsidR="00466AD2" w:rsidRPr="00A50CD1" w:rsidRDefault="00466AD2" w:rsidP="00466AD2">
      <w:pPr>
        <w:rPr>
          <w:sz w:val="24"/>
          <w:szCs w:val="24"/>
        </w:rPr>
      </w:pPr>
      <w:r w:rsidRPr="00A50CD1">
        <w:rPr>
          <w:sz w:val="24"/>
          <w:szCs w:val="24"/>
        </w:rPr>
        <w:t>The f</w:t>
      </w:r>
      <w:r w:rsidR="007B072E" w:rsidRPr="00A50CD1">
        <w:rPr>
          <w:sz w:val="24"/>
          <w:szCs w:val="24"/>
        </w:rPr>
        <w:t xml:space="preserve">ollowing diagram illustrates a logical </w:t>
      </w:r>
      <w:r w:rsidRPr="00A50CD1">
        <w:rPr>
          <w:sz w:val="24"/>
          <w:szCs w:val="24"/>
        </w:rPr>
        <w:t>separation of</w:t>
      </w:r>
      <w:r w:rsidR="007B072E" w:rsidRPr="00A50CD1">
        <w:rPr>
          <w:sz w:val="24"/>
          <w:szCs w:val="24"/>
        </w:rPr>
        <w:t xml:space="preserve"> the main </w:t>
      </w:r>
      <w:r w:rsidR="00EB5D0F">
        <w:rPr>
          <w:sz w:val="24"/>
          <w:szCs w:val="24"/>
        </w:rPr>
        <w:t>hosted service c</w:t>
      </w:r>
      <w:r w:rsidR="007B072E" w:rsidRPr="00A50CD1">
        <w:rPr>
          <w:sz w:val="24"/>
          <w:szCs w:val="24"/>
        </w:rPr>
        <w:t>omponents</w:t>
      </w:r>
      <w:r w:rsidR="00EB5D0F">
        <w:rPr>
          <w:sz w:val="24"/>
          <w:szCs w:val="24"/>
        </w:rPr>
        <w:t>:</w:t>
      </w:r>
    </w:p>
    <w:p w14:paraId="3AF8D435" w14:textId="77777777" w:rsidR="00B070E2" w:rsidRPr="00A50CD1" w:rsidRDefault="00B070E2" w:rsidP="007D6469">
      <w:pPr>
        <w:rPr>
          <w:sz w:val="24"/>
          <w:szCs w:val="24"/>
        </w:rPr>
      </w:pPr>
      <w:r w:rsidRPr="00A50CD1">
        <w:rPr>
          <w:sz w:val="24"/>
          <w:szCs w:val="24"/>
        </w:rPr>
        <w:t xml:space="preserve"> </w:t>
      </w:r>
    </w:p>
    <w:p w14:paraId="76F1BEE8" w14:textId="77777777" w:rsidR="004B06AF" w:rsidRPr="00A50CD1" w:rsidRDefault="007F6D11" w:rsidP="007D6469">
      <w:pPr>
        <w:rPr>
          <w:sz w:val="24"/>
          <w:szCs w:val="24"/>
        </w:rPr>
      </w:pPr>
      <w:r w:rsidRPr="00A50CD1">
        <w:rPr>
          <w:rFonts w:eastAsia="Times New Roman"/>
          <w:noProof/>
          <w:sz w:val="24"/>
          <w:szCs w:val="24"/>
          <w:lang w:val="en-US"/>
        </w:rPr>
        <w:lastRenderedPageBreak/>
        <w:drawing>
          <wp:inline distT="0" distB="0" distL="0" distR="0" wp14:anchorId="72D158C4" wp14:editId="34DAEC21">
            <wp:extent cx="6082494" cy="3952240"/>
            <wp:effectExtent l="0" t="0" r="0" b="10160"/>
            <wp:docPr id="4" name="Picture 4" descr="cid:76C1399C-625C-42EA-8602-A245327C77B8@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002BF0-9B59-4BF3-BDED-A322C0630DAF" descr="cid:76C1399C-625C-42EA-8602-A245327C77B8@home"/>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6083376" cy="3952813"/>
                    </a:xfrm>
                    <a:prstGeom prst="rect">
                      <a:avLst/>
                    </a:prstGeom>
                    <a:noFill/>
                    <a:ln>
                      <a:noFill/>
                    </a:ln>
                  </pic:spPr>
                </pic:pic>
              </a:graphicData>
            </a:graphic>
          </wp:inline>
        </w:drawing>
      </w:r>
    </w:p>
    <w:p w14:paraId="3335B953" w14:textId="77777777" w:rsidR="004B06AF" w:rsidRPr="00A50CD1" w:rsidRDefault="004B06AF" w:rsidP="004B06AF">
      <w:pPr>
        <w:rPr>
          <w:sz w:val="24"/>
          <w:szCs w:val="24"/>
        </w:rPr>
      </w:pPr>
      <w:r w:rsidRPr="00A50CD1">
        <w:rPr>
          <w:sz w:val="24"/>
          <w:szCs w:val="24"/>
        </w:rPr>
        <w:br w:type="page"/>
      </w:r>
    </w:p>
    <w:p w14:paraId="2F13867C" w14:textId="294B3604" w:rsidR="00466AD2" w:rsidRPr="00A50CD1" w:rsidRDefault="007829D5" w:rsidP="007829D5">
      <w:pPr>
        <w:pStyle w:val="Heading1"/>
      </w:pPr>
      <w:bookmarkStart w:id="5" w:name="_Toc307145157"/>
      <w:r>
        <w:lastRenderedPageBreak/>
        <w:t>Technology Stack</w:t>
      </w:r>
      <w:r w:rsidR="00E33A7A">
        <w:t xml:space="preserve"> (for this project)</w:t>
      </w:r>
      <w:bookmarkEnd w:id="5"/>
    </w:p>
    <w:p w14:paraId="1B1B1B04" w14:textId="77777777" w:rsidR="007829D5" w:rsidRPr="007829D5" w:rsidRDefault="007829D5" w:rsidP="007829D5">
      <w:pPr>
        <w:pStyle w:val="Heading2"/>
        <w:rPr>
          <w:rFonts w:cs="Times"/>
          <w:lang w:val="en-US"/>
        </w:rPr>
      </w:pPr>
      <w:bookmarkStart w:id="6" w:name="_Toc307145158"/>
      <w:r w:rsidRPr="007829D5">
        <w:rPr>
          <w:lang w:val="en-US"/>
        </w:rPr>
        <w:t>Development Tools</w:t>
      </w:r>
      <w:bookmarkEnd w:id="6"/>
      <w:r w:rsidRPr="007829D5">
        <w:rPr>
          <w:lang w:val="en-US"/>
        </w:rPr>
        <w:t xml:space="preserve"> </w:t>
      </w:r>
    </w:p>
    <w:p w14:paraId="79E8255E" w14:textId="77777777" w:rsidR="007829D5" w:rsidRPr="007829D5" w:rsidRDefault="007829D5" w:rsidP="007829D5">
      <w:pPr>
        <w:pStyle w:val="ListParagraph"/>
        <w:widowControl w:val="0"/>
        <w:numPr>
          <w:ilvl w:val="0"/>
          <w:numId w:val="21"/>
        </w:numPr>
        <w:tabs>
          <w:tab w:val="left" w:pos="220"/>
          <w:tab w:val="left" w:pos="720"/>
        </w:tabs>
        <w:autoSpaceDE w:val="0"/>
        <w:autoSpaceDN w:val="0"/>
        <w:adjustRightInd w:val="0"/>
        <w:spacing w:after="320" w:line="380" w:lineRule="atLeast"/>
        <w:rPr>
          <w:rFonts w:cs="Symbol"/>
          <w:sz w:val="24"/>
          <w:szCs w:val="24"/>
          <w:lang w:val="en-US"/>
        </w:rPr>
      </w:pPr>
      <w:r w:rsidRPr="007829D5">
        <w:rPr>
          <w:rFonts w:cs="Cambria"/>
          <w:sz w:val="24"/>
          <w:szCs w:val="24"/>
          <w:lang w:val="en-US"/>
        </w:rPr>
        <w:t>Java8</w:t>
      </w:r>
    </w:p>
    <w:p w14:paraId="59EE7AD6" w14:textId="77777777" w:rsidR="007829D5" w:rsidRPr="007829D5" w:rsidRDefault="007829D5" w:rsidP="007829D5">
      <w:pPr>
        <w:pStyle w:val="ListParagraph"/>
        <w:widowControl w:val="0"/>
        <w:numPr>
          <w:ilvl w:val="0"/>
          <w:numId w:val="21"/>
        </w:numPr>
        <w:tabs>
          <w:tab w:val="left" w:pos="220"/>
          <w:tab w:val="left" w:pos="720"/>
        </w:tabs>
        <w:autoSpaceDE w:val="0"/>
        <w:autoSpaceDN w:val="0"/>
        <w:adjustRightInd w:val="0"/>
        <w:spacing w:after="320" w:line="380" w:lineRule="atLeast"/>
        <w:rPr>
          <w:rFonts w:cs="Symbol"/>
          <w:sz w:val="24"/>
          <w:szCs w:val="24"/>
          <w:lang w:val="en-US"/>
        </w:rPr>
      </w:pPr>
      <w:proofErr w:type="spellStart"/>
      <w:r w:rsidRPr="007829D5">
        <w:rPr>
          <w:rFonts w:cs="Cambria"/>
          <w:sz w:val="24"/>
          <w:szCs w:val="24"/>
          <w:lang w:val="en-US"/>
        </w:rPr>
        <w:t>Javascript</w:t>
      </w:r>
      <w:proofErr w:type="spellEnd"/>
      <w:r w:rsidRPr="007829D5">
        <w:rPr>
          <w:rFonts w:cs="Cambria"/>
          <w:sz w:val="24"/>
          <w:szCs w:val="24"/>
          <w:lang w:val="en-US"/>
        </w:rPr>
        <w:t>/</w:t>
      </w:r>
      <w:proofErr w:type="spellStart"/>
      <w:r w:rsidRPr="007829D5">
        <w:rPr>
          <w:rFonts w:cs="Cambria"/>
          <w:sz w:val="24"/>
          <w:szCs w:val="24"/>
          <w:lang w:val="en-US"/>
        </w:rPr>
        <w:t>JQuery</w:t>
      </w:r>
      <w:proofErr w:type="spellEnd"/>
    </w:p>
    <w:p w14:paraId="2CEB4EF7" w14:textId="77777777" w:rsidR="007829D5" w:rsidRPr="007829D5" w:rsidRDefault="007829D5" w:rsidP="007829D5">
      <w:pPr>
        <w:pStyle w:val="ListParagraph"/>
        <w:widowControl w:val="0"/>
        <w:numPr>
          <w:ilvl w:val="0"/>
          <w:numId w:val="21"/>
        </w:numPr>
        <w:tabs>
          <w:tab w:val="left" w:pos="220"/>
          <w:tab w:val="left" w:pos="720"/>
        </w:tabs>
        <w:autoSpaceDE w:val="0"/>
        <w:autoSpaceDN w:val="0"/>
        <w:adjustRightInd w:val="0"/>
        <w:spacing w:after="320" w:line="380" w:lineRule="atLeast"/>
        <w:rPr>
          <w:rFonts w:cs="Symbol"/>
          <w:sz w:val="24"/>
          <w:szCs w:val="24"/>
          <w:lang w:val="en-US"/>
        </w:rPr>
      </w:pPr>
      <w:r w:rsidRPr="007829D5">
        <w:rPr>
          <w:rFonts w:cs="Cambria"/>
          <w:sz w:val="24"/>
          <w:szCs w:val="24"/>
          <w:lang w:val="en-US"/>
        </w:rPr>
        <w:t>Maven (build automation tool)</w:t>
      </w:r>
    </w:p>
    <w:p w14:paraId="5A4130CC" w14:textId="77777777" w:rsidR="007829D5" w:rsidRPr="007829D5" w:rsidRDefault="007829D5" w:rsidP="007829D5">
      <w:pPr>
        <w:pStyle w:val="ListParagraph"/>
        <w:widowControl w:val="0"/>
        <w:numPr>
          <w:ilvl w:val="0"/>
          <w:numId w:val="21"/>
        </w:numPr>
        <w:tabs>
          <w:tab w:val="left" w:pos="220"/>
          <w:tab w:val="left" w:pos="720"/>
        </w:tabs>
        <w:autoSpaceDE w:val="0"/>
        <w:autoSpaceDN w:val="0"/>
        <w:adjustRightInd w:val="0"/>
        <w:spacing w:after="320" w:line="380" w:lineRule="atLeast"/>
        <w:rPr>
          <w:rFonts w:cs="Symbol"/>
          <w:sz w:val="24"/>
          <w:szCs w:val="24"/>
          <w:lang w:val="en-US"/>
        </w:rPr>
      </w:pPr>
      <w:r w:rsidRPr="007829D5">
        <w:rPr>
          <w:rFonts w:cs="Cambria"/>
          <w:sz w:val="24"/>
          <w:szCs w:val="24"/>
          <w:lang w:val="en-US"/>
        </w:rPr>
        <w:t xml:space="preserve">Spring 4 (Core support for dependency injection, transaction </w:t>
      </w:r>
      <w:r w:rsidRPr="007829D5">
        <w:rPr>
          <w:rFonts w:cs="Symbol"/>
          <w:sz w:val="24"/>
          <w:szCs w:val="24"/>
          <w:lang w:val="en-US"/>
        </w:rPr>
        <w:t> </w:t>
      </w:r>
      <w:r w:rsidRPr="007829D5">
        <w:rPr>
          <w:rFonts w:cs="Cambria"/>
          <w:sz w:val="24"/>
          <w:szCs w:val="24"/>
          <w:lang w:val="en-US"/>
        </w:rPr>
        <w:t>management, web applications, data access, messaging, testing)</w:t>
      </w:r>
    </w:p>
    <w:p w14:paraId="11F9DE80" w14:textId="77777777" w:rsidR="007829D5" w:rsidRPr="007829D5" w:rsidRDefault="007829D5" w:rsidP="007829D5">
      <w:pPr>
        <w:pStyle w:val="ListParagraph"/>
        <w:widowControl w:val="0"/>
        <w:numPr>
          <w:ilvl w:val="0"/>
          <w:numId w:val="21"/>
        </w:numPr>
        <w:tabs>
          <w:tab w:val="left" w:pos="220"/>
          <w:tab w:val="left" w:pos="720"/>
        </w:tabs>
        <w:autoSpaceDE w:val="0"/>
        <w:autoSpaceDN w:val="0"/>
        <w:adjustRightInd w:val="0"/>
        <w:spacing w:after="320" w:line="380" w:lineRule="atLeast"/>
        <w:rPr>
          <w:rFonts w:cs="Symbol"/>
          <w:sz w:val="24"/>
          <w:szCs w:val="24"/>
          <w:lang w:val="en-US"/>
        </w:rPr>
      </w:pPr>
      <w:proofErr w:type="spellStart"/>
      <w:r w:rsidRPr="007829D5">
        <w:rPr>
          <w:rFonts w:cs="Cambria"/>
          <w:sz w:val="24"/>
          <w:szCs w:val="24"/>
          <w:lang w:val="en-US"/>
        </w:rPr>
        <w:t>IntelliJ</w:t>
      </w:r>
      <w:proofErr w:type="spellEnd"/>
      <w:r w:rsidRPr="007829D5">
        <w:rPr>
          <w:rFonts w:cs="Cambria"/>
          <w:sz w:val="24"/>
          <w:szCs w:val="24"/>
          <w:lang w:val="en-US"/>
        </w:rPr>
        <w:t xml:space="preserve"> (Development IDE)</w:t>
      </w:r>
    </w:p>
    <w:p w14:paraId="39D9868E" w14:textId="77777777" w:rsidR="007829D5" w:rsidRPr="007829D5" w:rsidRDefault="007829D5" w:rsidP="007829D5">
      <w:pPr>
        <w:pStyle w:val="ListParagraph"/>
        <w:widowControl w:val="0"/>
        <w:numPr>
          <w:ilvl w:val="0"/>
          <w:numId w:val="21"/>
        </w:numPr>
        <w:tabs>
          <w:tab w:val="left" w:pos="220"/>
          <w:tab w:val="left" w:pos="720"/>
        </w:tabs>
        <w:autoSpaceDE w:val="0"/>
        <w:autoSpaceDN w:val="0"/>
        <w:adjustRightInd w:val="0"/>
        <w:spacing w:after="320" w:line="380" w:lineRule="atLeast"/>
        <w:rPr>
          <w:rFonts w:cs="Symbol"/>
          <w:sz w:val="24"/>
          <w:szCs w:val="24"/>
          <w:lang w:val="en-US"/>
        </w:rPr>
      </w:pPr>
      <w:proofErr w:type="spellStart"/>
      <w:r w:rsidRPr="007829D5">
        <w:rPr>
          <w:rFonts w:cs="Cambria"/>
          <w:sz w:val="24"/>
          <w:szCs w:val="24"/>
          <w:lang w:val="en-US"/>
        </w:rPr>
        <w:t>GitHub</w:t>
      </w:r>
      <w:proofErr w:type="spellEnd"/>
      <w:r w:rsidRPr="007829D5">
        <w:rPr>
          <w:rFonts w:cs="Cambria"/>
          <w:sz w:val="24"/>
          <w:szCs w:val="24"/>
          <w:lang w:val="en-US"/>
        </w:rPr>
        <w:t xml:space="preserve"> (web-based repository for revision control and source code </w:t>
      </w:r>
      <w:r w:rsidRPr="007829D5">
        <w:rPr>
          <w:rFonts w:cs="Symbol"/>
          <w:sz w:val="24"/>
          <w:szCs w:val="24"/>
          <w:lang w:val="en-US"/>
        </w:rPr>
        <w:t> </w:t>
      </w:r>
      <w:r w:rsidRPr="007829D5">
        <w:rPr>
          <w:rFonts w:cs="Cambria"/>
          <w:sz w:val="24"/>
          <w:szCs w:val="24"/>
          <w:lang w:val="en-US"/>
        </w:rPr>
        <w:t xml:space="preserve">management) </w:t>
      </w:r>
      <w:r w:rsidRPr="007829D5">
        <w:rPr>
          <w:rFonts w:cs="Symbol"/>
          <w:sz w:val="24"/>
          <w:szCs w:val="24"/>
          <w:lang w:val="en-US"/>
        </w:rPr>
        <w:t> </w:t>
      </w:r>
    </w:p>
    <w:p w14:paraId="690BB5F2" w14:textId="77777777" w:rsidR="007829D5" w:rsidRPr="007829D5" w:rsidRDefault="007829D5" w:rsidP="007829D5">
      <w:pPr>
        <w:pStyle w:val="Heading2"/>
        <w:rPr>
          <w:rFonts w:cs="Symbol"/>
          <w:lang w:val="en-US"/>
        </w:rPr>
      </w:pPr>
      <w:bookmarkStart w:id="7" w:name="_Toc307145159"/>
      <w:r w:rsidRPr="007829D5">
        <w:rPr>
          <w:lang w:val="en-US"/>
        </w:rPr>
        <w:t xml:space="preserve">Database </w:t>
      </w:r>
      <w:r w:rsidRPr="007829D5">
        <w:rPr>
          <w:rFonts w:cs="Symbol"/>
          <w:lang w:val="en-US"/>
        </w:rPr>
        <w:t> </w:t>
      </w:r>
      <w:bookmarkEnd w:id="7"/>
    </w:p>
    <w:p w14:paraId="0150063F" w14:textId="5DED1CB8" w:rsidR="007829D5" w:rsidRDefault="007829D5" w:rsidP="007829D5">
      <w:pPr>
        <w:pStyle w:val="Heading3"/>
        <w:rPr>
          <w:rFonts w:cs="Symbol"/>
          <w:lang w:val="en-US"/>
        </w:rPr>
      </w:pPr>
      <w:bookmarkStart w:id="8" w:name="_Toc307145160"/>
      <w:r w:rsidRPr="007829D5">
        <w:rPr>
          <w:lang w:val="en-US"/>
        </w:rPr>
        <w:t xml:space="preserve">Apache Cassandra </w:t>
      </w:r>
      <w:r w:rsidRPr="007829D5">
        <w:rPr>
          <w:rFonts w:cs="Symbol"/>
          <w:lang w:val="en-US"/>
        </w:rPr>
        <w:t> </w:t>
      </w:r>
      <w:r w:rsidR="00846009">
        <w:rPr>
          <w:rFonts w:cs="Symbol"/>
          <w:lang w:val="en-US"/>
        </w:rPr>
        <w:t>- version 2.2.2</w:t>
      </w:r>
      <w:bookmarkEnd w:id="8"/>
    </w:p>
    <w:p w14:paraId="760C3FA1" w14:textId="77777777" w:rsidR="007829D5" w:rsidRPr="00E66811" w:rsidRDefault="007829D5" w:rsidP="00E66811">
      <w:pPr>
        <w:widowControl w:val="0"/>
        <w:tabs>
          <w:tab w:val="left" w:pos="220"/>
          <w:tab w:val="left" w:pos="720"/>
        </w:tabs>
        <w:autoSpaceDE w:val="0"/>
        <w:autoSpaceDN w:val="0"/>
        <w:adjustRightInd w:val="0"/>
        <w:spacing w:after="320" w:line="380" w:lineRule="atLeast"/>
        <w:rPr>
          <w:rFonts w:cs="Symbol"/>
          <w:sz w:val="24"/>
          <w:szCs w:val="24"/>
          <w:lang w:val="en-US"/>
        </w:rPr>
      </w:pPr>
      <w:r w:rsidRPr="00E66811">
        <w:rPr>
          <w:rFonts w:cs="Symbol"/>
          <w:sz w:val="24"/>
          <w:szCs w:val="24"/>
          <w:lang w:val="en-US"/>
        </w:rPr>
        <w:t xml:space="preserve">Key </w:t>
      </w:r>
      <w:r w:rsidR="00E66811" w:rsidRPr="00E66811">
        <w:rPr>
          <w:rFonts w:cs="Symbol"/>
          <w:sz w:val="24"/>
          <w:szCs w:val="24"/>
          <w:lang w:val="en-US"/>
        </w:rPr>
        <w:t>Features of Cassandra</w:t>
      </w:r>
      <w:r w:rsidR="00E66811">
        <w:rPr>
          <w:rFonts w:cs="Symbol"/>
          <w:sz w:val="24"/>
          <w:szCs w:val="24"/>
          <w:lang w:val="en-US"/>
        </w:rPr>
        <w:t>:</w:t>
      </w:r>
    </w:p>
    <w:p w14:paraId="4EF1EBCA" w14:textId="77777777" w:rsidR="00E66811" w:rsidRPr="00E66811" w:rsidRDefault="007829D5" w:rsidP="00E66811">
      <w:pPr>
        <w:pStyle w:val="ListParagraph"/>
        <w:widowControl w:val="0"/>
        <w:numPr>
          <w:ilvl w:val="0"/>
          <w:numId w:val="23"/>
        </w:numPr>
        <w:tabs>
          <w:tab w:val="left" w:pos="220"/>
          <w:tab w:val="left" w:pos="720"/>
        </w:tabs>
        <w:autoSpaceDE w:val="0"/>
        <w:autoSpaceDN w:val="0"/>
        <w:adjustRightInd w:val="0"/>
        <w:spacing w:after="320" w:line="380" w:lineRule="atLeast"/>
        <w:rPr>
          <w:rFonts w:cs="Symbol"/>
          <w:sz w:val="24"/>
          <w:szCs w:val="24"/>
          <w:lang w:val="en-US"/>
        </w:rPr>
      </w:pPr>
      <w:r w:rsidRPr="00E66811">
        <w:rPr>
          <w:rFonts w:cs="Cambria"/>
          <w:sz w:val="24"/>
          <w:szCs w:val="24"/>
          <w:lang w:val="en-US"/>
        </w:rPr>
        <w:t>Elastic scalability</w:t>
      </w:r>
    </w:p>
    <w:p w14:paraId="31EF83C5" w14:textId="77777777" w:rsidR="00E66811" w:rsidRPr="00E66811" w:rsidRDefault="007829D5" w:rsidP="00E66811">
      <w:pPr>
        <w:pStyle w:val="ListParagraph"/>
        <w:widowControl w:val="0"/>
        <w:numPr>
          <w:ilvl w:val="0"/>
          <w:numId w:val="23"/>
        </w:numPr>
        <w:tabs>
          <w:tab w:val="left" w:pos="220"/>
          <w:tab w:val="left" w:pos="720"/>
        </w:tabs>
        <w:autoSpaceDE w:val="0"/>
        <w:autoSpaceDN w:val="0"/>
        <w:adjustRightInd w:val="0"/>
        <w:spacing w:after="320" w:line="380" w:lineRule="atLeast"/>
        <w:rPr>
          <w:rFonts w:cs="Symbol"/>
          <w:sz w:val="24"/>
          <w:szCs w:val="24"/>
          <w:lang w:val="en-US"/>
        </w:rPr>
      </w:pPr>
      <w:r w:rsidRPr="00E66811">
        <w:rPr>
          <w:rFonts w:cs="Cambria"/>
          <w:sz w:val="24"/>
          <w:szCs w:val="24"/>
          <w:lang w:val="en-US"/>
        </w:rPr>
        <w:t>Always on architecture</w:t>
      </w:r>
    </w:p>
    <w:p w14:paraId="4C9ED8CF" w14:textId="77777777" w:rsidR="00E66811" w:rsidRPr="00E66811" w:rsidRDefault="007829D5" w:rsidP="00E66811">
      <w:pPr>
        <w:pStyle w:val="ListParagraph"/>
        <w:widowControl w:val="0"/>
        <w:numPr>
          <w:ilvl w:val="0"/>
          <w:numId w:val="23"/>
        </w:numPr>
        <w:tabs>
          <w:tab w:val="left" w:pos="220"/>
          <w:tab w:val="left" w:pos="720"/>
        </w:tabs>
        <w:autoSpaceDE w:val="0"/>
        <w:autoSpaceDN w:val="0"/>
        <w:adjustRightInd w:val="0"/>
        <w:spacing w:after="320" w:line="380" w:lineRule="atLeast"/>
        <w:rPr>
          <w:rFonts w:cs="Symbol"/>
          <w:sz w:val="24"/>
          <w:szCs w:val="24"/>
          <w:lang w:val="en-US"/>
        </w:rPr>
      </w:pPr>
      <w:r w:rsidRPr="00E66811">
        <w:rPr>
          <w:rFonts w:cs="Cambria"/>
          <w:sz w:val="24"/>
          <w:szCs w:val="24"/>
          <w:lang w:val="en-US"/>
        </w:rPr>
        <w:t>Fast linear-scale performance</w:t>
      </w:r>
    </w:p>
    <w:p w14:paraId="04F0588A" w14:textId="77777777" w:rsidR="00E66811" w:rsidRPr="00E66811" w:rsidRDefault="007829D5" w:rsidP="00E66811">
      <w:pPr>
        <w:pStyle w:val="ListParagraph"/>
        <w:widowControl w:val="0"/>
        <w:numPr>
          <w:ilvl w:val="0"/>
          <w:numId w:val="23"/>
        </w:numPr>
        <w:tabs>
          <w:tab w:val="left" w:pos="220"/>
          <w:tab w:val="left" w:pos="720"/>
        </w:tabs>
        <w:autoSpaceDE w:val="0"/>
        <w:autoSpaceDN w:val="0"/>
        <w:adjustRightInd w:val="0"/>
        <w:spacing w:after="320" w:line="380" w:lineRule="atLeast"/>
        <w:rPr>
          <w:rFonts w:cs="Symbol"/>
          <w:sz w:val="24"/>
          <w:szCs w:val="24"/>
          <w:lang w:val="en-US"/>
        </w:rPr>
      </w:pPr>
      <w:r w:rsidRPr="00E66811">
        <w:rPr>
          <w:rFonts w:cs="Cambria"/>
          <w:sz w:val="24"/>
          <w:szCs w:val="24"/>
          <w:lang w:val="en-US"/>
        </w:rPr>
        <w:t>Flexible data storage</w:t>
      </w:r>
    </w:p>
    <w:p w14:paraId="138169B9" w14:textId="77777777" w:rsidR="00E66811" w:rsidRPr="00E66811" w:rsidRDefault="007829D5" w:rsidP="00E66811">
      <w:pPr>
        <w:pStyle w:val="ListParagraph"/>
        <w:widowControl w:val="0"/>
        <w:numPr>
          <w:ilvl w:val="0"/>
          <w:numId w:val="23"/>
        </w:numPr>
        <w:tabs>
          <w:tab w:val="left" w:pos="220"/>
          <w:tab w:val="left" w:pos="720"/>
        </w:tabs>
        <w:autoSpaceDE w:val="0"/>
        <w:autoSpaceDN w:val="0"/>
        <w:adjustRightInd w:val="0"/>
        <w:spacing w:after="320" w:line="380" w:lineRule="atLeast"/>
        <w:rPr>
          <w:rFonts w:cs="Symbol"/>
          <w:sz w:val="24"/>
          <w:szCs w:val="24"/>
          <w:lang w:val="en-US"/>
        </w:rPr>
      </w:pPr>
      <w:r w:rsidRPr="00E66811">
        <w:rPr>
          <w:rFonts w:cs="Cambria"/>
          <w:sz w:val="24"/>
          <w:szCs w:val="24"/>
          <w:lang w:val="en-US"/>
        </w:rPr>
        <w:t>Easy data distribution</w:t>
      </w:r>
    </w:p>
    <w:p w14:paraId="66C18B89" w14:textId="77777777" w:rsidR="00E66811" w:rsidRPr="00E66811" w:rsidRDefault="007829D5" w:rsidP="00E66811">
      <w:pPr>
        <w:pStyle w:val="ListParagraph"/>
        <w:widowControl w:val="0"/>
        <w:numPr>
          <w:ilvl w:val="0"/>
          <w:numId w:val="23"/>
        </w:numPr>
        <w:tabs>
          <w:tab w:val="left" w:pos="220"/>
          <w:tab w:val="left" w:pos="720"/>
        </w:tabs>
        <w:autoSpaceDE w:val="0"/>
        <w:autoSpaceDN w:val="0"/>
        <w:adjustRightInd w:val="0"/>
        <w:spacing w:after="320" w:line="380" w:lineRule="atLeast"/>
        <w:rPr>
          <w:rFonts w:cs="Symbol"/>
          <w:sz w:val="24"/>
          <w:szCs w:val="24"/>
          <w:lang w:val="en-US"/>
        </w:rPr>
      </w:pPr>
      <w:r w:rsidRPr="00E66811">
        <w:rPr>
          <w:rFonts w:cs="Cambria"/>
          <w:sz w:val="24"/>
          <w:szCs w:val="24"/>
          <w:lang w:val="en-US"/>
        </w:rPr>
        <w:t>Operational simplicity</w:t>
      </w:r>
    </w:p>
    <w:p w14:paraId="2A1302DA" w14:textId="77777777" w:rsidR="007829D5" w:rsidRPr="00E66811" w:rsidRDefault="007829D5" w:rsidP="00E66811">
      <w:pPr>
        <w:pStyle w:val="ListParagraph"/>
        <w:widowControl w:val="0"/>
        <w:numPr>
          <w:ilvl w:val="0"/>
          <w:numId w:val="23"/>
        </w:numPr>
        <w:tabs>
          <w:tab w:val="left" w:pos="220"/>
          <w:tab w:val="left" w:pos="720"/>
        </w:tabs>
        <w:autoSpaceDE w:val="0"/>
        <w:autoSpaceDN w:val="0"/>
        <w:adjustRightInd w:val="0"/>
        <w:spacing w:after="320" w:line="380" w:lineRule="atLeast"/>
        <w:rPr>
          <w:rFonts w:cs="Symbol"/>
          <w:sz w:val="24"/>
          <w:szCs w:val="24"/>
          <w:lang w:val="en-US"/>
        </w:rPr>
      </w:pPr>
      <w:r w:rsidRPr="00E66811">
        <w:rPr>
          <w:rFonts w:cs="Cambria"/>
          <w:sz w:val="24"/>
          <w:szCs w:val="24"/>
          <w:lang w:val="en-US"/>
        </w:rPr>
        <w:t xml:space="preserve">Transaction support </w:t>
      </w:r>
      <w:r w:rsidRPr="00E66811">
        <w:rPr>
          <w:rFonts w:cs="Symbol"/>
          <w:sz w:val="24"/>
          <w:szCs w:val="24"/>
          <w:lang w:val="en-US"/>
        </w:rPr>
        <w:t> </w:t>
      </w:r>
    </w:p>
    <w:p w14:paraId="3661373E" w14:textId="77777777" w:rsidR="007829D5" w:rsidRPr="007829D5" w:rsidRDefault="007829D5" w:rsidP="00E66811">
      <w:pPr>
        <w:pStyle w:val="Heading2"/>
        <w:rPr>
          <w:rFonts w:cs="Symbol"/>
          <w:lang w:val="en-US"/>
        </w:rPr>
      </w:pPr>
      <w:bookmarkStart w:id="9" w:name="_Toc307145161"/>
      <w:r w:rsidRPr="007829D5">
        <w:rPr>
          <w:lang w:val="en-US"/>
        </w:rPr>
        <w:t xml:space="preserve">Server Technology </w:t>
      </w:r>
      <w:r w:rsidRPr="007829D5">
        <w:rPr>
          <w:rFonts w:cs="Symbol"/>
          <w:lang w:val="en-US"/>
        </w:rPr>
        <w:t> </w:t>
      </w:r>
      <w:bookmarkEnd w:id="9"/>
    </w:p>
    <w:p w14:paraId="4A911B64" w14:textId="77777777" w:rsidR="00E66811" w:rsidRPr="00E66811" w:rsidRDefault="007829D5" w:rsidP="00E66811">
      <w:pPr>
        <w:pStyle w:val="ListParagraph"/>
        <w:widowControl w:val="0"/>
        <w:numPr>
          <w:ilvl w:val="0"/>
          <w:numId w:val="24"/>
        </w:numPr>
        <w:tabs>
          <w:tab w:val="left" w:pos="220"/>
          <w:tab w:val="left" w:pos="720"/>
        </w:tabs>
        <w:autoSpaceDE w:val="0"/>
        <w:autoSpaceDN w:val="0"/>
        <w:adjustRightInd w:val="0"/>
        <w:spacing w:after="320" w:line="380" w:lineRule="atLeast"/>
        <w:rPr>
          <w:rFonts w:cs="Symbol"/>
          <w:sz w:val="24"/>
          <w:szCs w:val="24"/>
          <w:lang w:val="en-US"/>
        </w:rPr>
      </w:pPr>
      <w:r w:rsidRPr="00E66811">
        <w:rPr>
          <w:rFonts w:cs="Cambria"/>
          <w:sz w:val="24"/>
          <w:szCs w:val="24"/>
          <w:lang w:val="en-US"/>
        </w:rPr>
        <w:t>Apache To</w:t>
      </w:r>
      <w:r w:rsidR="00E66811">
        <w:rPr>
          <w:rFonts w:cs="Cambria"/>
          <w:sz w:val="24"/>
          <w:szCs w:val="24"/>
          <w:lang w:val="en-US"/>
        </w:rPr>
        <w:t>mcat 8 (open-source web server)</w:t>
      </w:r>
    </w:p>
    <w:p w14:paraId="3BD4AB50" w14:textId="1988577D" w:rsidR="00E66811" w:rsidRPr="00E66811" w:rsidRDefault="007829D5" w:rsidP="00E66811">
      <w:pPr>
        <w:pStyle w:val="ListParagraph"/>
        <w:widowControl w:val="0"/>
        <w:numPr>
          <w:ilvl w:val="0"/>
          <w:numId w:val="24"/>
        </w:numPr>
        <w:tabs>
          <w:tab w:val="left" w:pos="220"/>
          <w:tab w:val="left" w:pos="720"/>
        </w:tabs>
        <w:autoSpaceDE w:val="0"/>
        <w:autoSpaceDN w:val="0"/>
        <w:adjustRightInd w:val="0"/>
        <w:spacing w:after="320" w:line="380" w:lineRule="atLeast"/>
        <w:rPr>
          <w:rFonts w:cs="Symbol"/>
          <w:sz w:val="24"/>
          <w:szCs w:val="24"/>
          <w:lang w:val="en-US"/>
        </w:rPr>
      </w:pPr>
      <w:r w:rsidRPr="00E66811">
        <w:rPr>
          <w:rFonts w:cs="Cambria"/>
          <w:sz w:val="24"/>
          <w:szCs w:val="24"/>
          <w:lang w:val="en-US"/>
        </w:rPr>
        <w:t xml:space="preserve">Apache Camel </w:t>
      </w:r>
      <w:r w:rsidR="00846009">
        <w:rPr>
          <w:rFonts w:cs="Cambria"/>
          <w:sz w:val="24"/>
          <w:szCs w:val="24"/>
          <w:lang w:val="en-US"/>
        </w:rPr>
        <w:t xml:space="preserve">2.15 </w:t>
      </w:r>
      <w:r w:rsidRPr="00E66811">
        <w:rPr>
          <w:rFonts w:cs="Cambria"/>
          <w:sz w:val="24"/>
          <w:szCs w:val="24"/>
          <w:lang w:val="en-US"/>
        </w:rPr>
        <w:t xml:space="preserve">(rule-based routing and mediation engine that provides a </w:t>
      </w:r>
      <w:r w:rsidRPr="00E66811">
        <w:rPr>
          <w:rFonts w:cs="Symbol"/>
          <w:sz w:val="24"/>
          <w:szCs w:val="24"/>
          <w:lang w:val="en-US"/>
        </w:rPr>
        <w:t> </w:t>
      </w:r>
      <w:r w:rsidRPr="00E66811">
        <w:rPr>
          <w:rFonts w:cs="Cambria"/>
          <w:sz w:val="24"/>
          <w:szCs w:val="24"/>
          <w:lang w:val="en-US"/>
        </w:rPr>
        <w:t xml:space="preserve">Java object-based implementation of the Enterprise Integration Patterns </w:t>
      </w:r>
      <w:r w:rsidRPr="00E66811">
        <w:rPr>
          <w:rFonts w:cs="Symbol"/>
          <w:sz w:val="24"/>
          <w:szCs w:val="24"/>
          <w:lang w:val="en-US"/>
        </w:rPr>
        <w:t> </w:t>
      </w:r>
      <w:r w:rsidR="00E66811">
        <w:rPr>
          <w:rFonts w:cs="Cambria"/>
          <w:sz w:val="24"/>
          <w:szCs w:val="24"/>
          <w:lang w:val="en-US"/>
        </w:rPr>
        <w:t>using an API)</w:t>
      </w:r>
    </w:p>
    <w:p w14:paraId="68BCE9B0" w14:textId="77777777" w:rsidR="00E66811" w:rsidRPr="00E66811" w:rsidRDefault="00E66811" w:rsidP="00E66811">
      <w:pPr>
        <w:pStyle w:val="ListParagraph"/>
        <w:widowControl w:val="0"/>
        <w:numPr>
          <w:ilvl w:val="0"/>
          <w:numId w:val="24"/>
        </w:numPr>
        <w:tabs>
          <w:tab w:val="left" w:pos="220"/>
          <w:tab w:val="left" w:pos="720"/>
        </w:tabs>
        <w:autoSpaceDE w:val="0"/>
        <w:autoSpaceDN w:val="0"/>
        <w:adjustRightInd w:val="0"/>
        <w:spacing w:after="320" w:line="380" w:lineRule="atLeast"/>
        <w:rPr>
          <w:rFonts w:cs="Symbol"/>
          <w:sz w:val="24"/>
          <w:szCs w:val="24"/>
          <w:lang w:val="en-US"/>
        </w:rPr>
      </w:pPr>
      <w:r>
        <w:rPr>
          <w:rFonts w:cs="Cambria"/>
          <w:sz w:val="24"/>
          <w:szCs w:val="24"/>
          <w:lang w:val="en-US"/>
        </w:rPr>
        <w:t>Java SE 8</w:t>
      </w:r>
    </w:p>
    <w:p w14:paraId="325DE5AC" w14:textId="73FA3308" w:rsidR="007829D5" w:rsidRPr="00E66811" w:rsidRDefault="007829D5" w:rsidP="00E66811">
      <w:pPr>
        <w:pStyle w:val="ListParagraph"/>
        <w:widowControl w:val="0"/>
        <w:numPr>
          <w:ilvl w:val="0"/>
          <w:numId w:val="24"/>
        </w:numPr>
        <w:tabs>
          <w:tab w:val="left" w:pos="220"/>
          <w:tab w:val="left" w:pos="720"/>
        </w:tabs>
        <w:autoSpaceDE w:val="0"/>
        <w:autoSpaceDN w:val="0"/>
        <w:adjustRightInd w:val="0"/>
        <w:spacing w:after="320" w:line="380" w:lineRule="atLeast"/>
        <w:rPr>
          <w:rFonts w:cs="Symbol"/>
          <w:sz w:val="24"/>
          <w:szCs w:val="24"/>
          <w:lang w:val="en-US"/>
        </w:rPr>
      </w:pPr>
      <w:r w:rsidRPr="00E66811">
        <w:rPr>
          <w:rFonts w:cs="Cambria"/>
          <w:sz w:val="24"/>
          <w:szCs w:val="24"/>
          <w:lang w:val="en-US"/>
        </w:rPr>
        <w:t>Linux Ubuntu</w:t>
      </w:r>
      <w:r w:rsidR="004D6D27">
        <w:rPr>
          <w:rFonts w:cs="Cambria"/>
          <w:sz w:val="24"/>
          <w:szCs w:val="24"/>
          <w:lang w:val="en-US"/>
        </w:rPr>
        <w:t xml:space="preserve"> 12.04 or above</w:t>
      </w:r>
      <w:r w:rsidRPr="00E66811">
        <w:rPr>
          <w:rFonts w:cs="Cambria"/>
          <w:sz w:val="24"/>
          <w:szCs w:val="24"/>
          <w:lang w:val="en-US"/>
        </w:rPr>
        <w:t xml:space="preserve"> </w:t>
      </w:r>
    </w:p>
    <w:p w14:paraId="5740BE11" w14:textId="77777777" w:rsidR="007829D5" w:rsidRPr="007829D5" w:rsidRDefault="007829D5" w:rsidP="00E66811">
      <w:pPr>
        <w:pStyle w:val="Heading2"/>
        <w:rPr>
          <w:rFonts w:cs="Symbol"/>
          <w:lang w:val="en-US"/>
        </w:rPr>
      </w:pPr>
      <w:bookmarkStart w:id="10" w:name="_Toc307145162"/>
      <w:r w:rsidRPr="007829D5">
        <w:rPr>
          <w:lang w:val="en-US"/>
        </w:rPr>
        <w:t xml:space="preserve">Messaging Queuing </w:t>
      </w:r>
      <w:r w:rsidRPr="007829D5">
        <w:rPr>
          <w:rFonts w:cs="Symbol"/>
          <w:lang w:val="en-US"/>
        </w:rPr>
        <w:t> </w:t>
      </w:r>
      <w:bookmarkEnd w:id="10"/>
    </w:p>
    <w:p w14:paraId="69C8700F" w14:textId="2AE7CBF6" w:rsidR="00E66811" w:rsidRDefault="007829D5" w:rsidP="00E66811">
      <w:pPr>
        <w:pStyle w:val="Heading3"/>
        <w:rPr>
          <w:lang w:val="en-US"/>
        </w:rPr>
      </w:pPr>
      <w:bookmarkStart w:id="11" w:name="_Toc307145163"/>
      <w:proofErr w:type="spellStart"/>
      <w:r w:rsidRPr="007829D5">
        <w:rPr>
          <w:lang w:val="en-US"/>
        </w:rPr>
        <w:t>RabbitMQ</w:t>
      </w:r>
      <w:proofErr w:type="spellEnd"/>
      <w:r w:rsidR="00846009">
        <w:rPr>
          <w:lang w:val="en-US"/>
        </w:rPr>
        <w:t xml:space="preserve"> – version 3.5.6</w:t>
      </w:r>
      <w:bookmarkEnd w:id="11"/>
    </w:p>
    <w:p w14:paraId="497FE024" w14:textId="77777777" w:rsidR="00E66811" w:rsidRPr="00E66811" w:rsidRDefault="00E66811" w:rsidP="00E66811">
      <w:pPr>
        <w:widowControl w:val="0"/>
        <w:tabs>
          <w:tab w:val="left" w:pos="220"/>
          <w:tab w:val="left" w:pos="720"/>
        </w:tabs>
        <w:autoSpaceDE w:val="0"/>
        <w:autoSpaceDN w:val="0"/>
        <w:adjustRightInd w:val="0"/>
        <w:spacing w:after="320" w:line="380" w:lineRule="atLeast"/>
        <w:rPr>
          <w:rFonts w:cs="Symbol"/>
          <w:sz w:val="24"/>
          <w:szCs w:val="24"/>
          <w:lang w:val="en-US"/>
        </w:rPr>
      </w:pPr>
      <w:r w:rsidRPr="00E66811">
        <w:rPr>
          <w:rFonts w:cs="Symbol"/>
          <w:sz w:val="24"/>
          <w:szCs w:val="24"/>
          <w:lang w:val="en-US"/>
        </w:rPr>
        <w:t xml:space="preserve">Key Features of </w:t>
      </w:r>
      <w:proofErr w:type="spellStart"/>
      <w:r>
        <w:rPr>
          <w:rFonts w:cs="Symbol"/>
          <w:sz w:val="24"/>
          <w:szCs w:val="24"/>
          <w:lang w:val="en-US"/>
        </w:rPr>
        <w:t>RabbitMQ</w:t>
      </w:r>
      <w:proofErr w:type="spellEnd"/>
      <w:r>
        <w:rPr>
          <w:rFonts w:cs="Symbol"/>
          <w:sz w:val="24"/>
          <w:szCs w:val="24"/>
          <w:lang w:val="en-US"/>
        </w:rPr>
        <w:t>:</w:t>
      </w:r>
    </w:p>
    <w:p w14:paraId="49C6A61C" w14:textId="77777777" w:rsidR="00E66811" w:rsidRPr="00E66811" w:rsidRDefault="00E66811" w:rsidP="00E66811">
      <w:pPr>
        <w:pStyle w:val="ListParagraph"/>
        <w:numPr>
          <w:ilvl w:val="0"/>
          <w:numId w:val="25"/>
        </w:numPr>
        <w:rPr>
          <w:rFonts w:cs="Symbol"/>
          <w:sz w:val="24"/>
          <w:szCs w:val="24"/>
          <w:lang w:val="en-US"/>
        </w:rPr>
      </w:pPr>
      <w:r>
        <w:rPr>
          <w:sz w:val="24"/>
          <w:szCs w:val="24"/>
          <w:lang w:val="en-US"/>
        </w:rPr>
        <w:t>Reliability</w:t>
      </w:r>
    </w:p>
    <w:p w14:paraId="64DF62A0" w14:textId="77777777" w:rsidR="00E66811" w:rsidRPr="00E66811" w:rsidRDefault="007829D5" w:rsidP="00E66811">
      <w:pPr>
        <w:pStyle w:val="ListParagraph"/>
        <w:numPr>
          <w:ilvl w:val="0"/>
          <w:numId w:val="25"/>
        </w:numPr>
        <w:rPr>
          <w:rFonts w:cs="Symbol"/>
          <w:sz w:val="24"/>
          <w:szCs w:val="24"/>
          <w:lang w:val="en-US"/>
        </w:rPr>
      </w:pPr>
      <w:r w:rsidRPr="00E66811">
        <w:rPr>
          <w:rFonts w:cs="Cambria"/>
          <w:sz w:val="24"/>
          <w:szCs w:val="24"/>
          <w:lang w:val="en-US"/>
        </w:rPr>
        <w:t xml:space="preserve">Flexible Routing </w:t>
      </w:r>
    </w:p>
    <w:p w14:paraId="68D787E3" w14:textId="77777777" w:rsidR="00E66811" w:rsidRPr="00E66811" w:rsidRDefault="00E66811" w:rsidP="00E66811">
      <w:pPr>
        <w:pStyle w:val="ListParagraph"/>
        <w:numPr>
          <w:ilvl w:val="0"/>
          <w:numId w:val="25"/>
        </w:numPr>
        <w:rPr>
          <w:rFonts w:cs="Symbol"/>
          <w:sz w:val="24"/>
          <w:szCs w:val="24"/>
          <w:lang w:val="en-US"/>
        </w:rPr>
      </w:pPr>
      <w:r>
        <w:rPr>
          <w:rFonts w:cs="Cambria"/>
          <w:sz w:val="24"/>
          <w:szCs w:val="24"/>
          <w:lang w:val="en-US"/>
        </w:rPr>
        <w:t>Clustering</w:t>
      </w:r>
    </w:p>
    <w:p w14:paraId="2F8501A8" w14:textId="77777777" w:rsidR="00E66811" w:rsidRPr="00E66811" w:rsidRDefault="00E66811" w:rsidP="00E66811">
      <w:pPr>
        <w:pStyle w:val="ListParagraph"/>
        <w:numPr>
          <w:ilvl w:val="0"/>
          <w:numId w:val="25"/>
        </w:numPr>
        <w:rPr>
          <w:rFonts w:cs="Symbol"/>
          <w:sz w:val="24"/>
          <w:szCs w:val="24"/>
          <w:lang w:val="en-US"/>
        </w:rPr>
      </w:pPr>
      <w:r>
        <w:rPr>
          <w:rFonts w:cs="Cambria"/>
          <w:sz w:val="24"/>
          <w:szCs w:val="24"/>
          <w:lang w:val="en-US"/>
        </w:rPr>
        <w:t>High availability queues</w:t>
      </w:r>
    </w:p>
    <w:p w14:paraId="1C9D5CFB" w14:textId="77777777" w:rsidR="00E66811" w:rsidRPr="00E66811" w:rsidRDefault="00E66811" w:rsidP="00E66811">
      <w:pPr>
        <w:pStyle w:val="ListParagraph"/>
        <w:numPr>
          <w:ilvl w:val="0"/>
          <w:numId w:val="25"/>
        </w:numPr>
        <w:rPr>
          <w:rFonts w:cs="Symbol"/>
          <w:sz w:val="24"/>
          <w:szCs w:val="24"/>
          <w:lang w:val="en-US"/>
        </w:rPr>
      </w:pPr>
      <w:r>
        <w:rPr>
          <w:rFonts w:cs="Cambria"/>
          <w:sz w:val="24"/>
          <w:szCs w:val="24"/>
          <w:lang w:val="en-US"/>
        </w:rPr>
        <w:lastRenderedPageBreak/>
        <w:t>Multi-protocol</w:t>
      </w:r>
    </w:p>
    <w:p w14:paraId="5C04BF95" w14:textId="77777777" w:rsidR="00E66811" w:rsidRPr="00E66811" w:rsidRDefault="00E66811" w:rsidP="00E66811">
      <w:pPr>
        <w:pStyle w:val="ListParagraph"/>
        <w:numPr>
          <w:ilvl w:val="0"/>
          <w:numId w:val="25"/>
        </w:numPr>
        <w:rPr>
          <w:rFonts w:cs="Symbol"/>
          <w:sz w:val="24"/>
          <w:szCs w:val="24"/>
          <w:lang w:val="en-US"/>
        </w:rPr>
      </w:pPr>
      <w:r>
        <w:rPr>
          <w:rFonts w:cs="Cambria"/>
          <w:sz w:val="24"/>
          <w:szCs w:val="24"/>
          <w:lang w:val="en-US"/>
        </w:rPr>
        <w:t>Management UI</w:t>
      </w:r>
    </w:p>
    <w:p w14:paraId="3D368C06" w14:textId="77777777" w:rsidR="007829D5" w:rsidRPr="00E66811" w:rsidRDefault="007829D5" w:rsidP="00E66811">
      <w:pPr>
        <w:pStyle w:val="ListParagraph"/>
        <w:numPr>
          <w:ilvl w:val="0"/>
          <w:numId w:val="25"/>
        </w:numPr>
        <w:rPr>
          <w:rFonts w:cs="Symbol"/>
          <w:sz w:val="24"/>
          <w:szCs w:val="24"/>
          <w:lang w:val="en-US"/>
        </w:rPr>
      </w:pPr>
      <w:r w:rsidRPr="00E66811">
        <w:rPr>
          <w:rFonts w:cs="Cambria"/>
          <w:sz w:val="24"/>
          <w:szCs w:val="24"/>
          <w:lang w:val="en-US"/>
        </w:rPr>
        <w:t xml:space="preserve">Tracing </w:t>
      </w:r>
      <w:r w:rsidRPr="00E66811">
        <w:rPr>
          <w:rFonts w:cs="Symbol"/>
          <w:sz w:val="24"/>
          <w:szCs w:val="24"/>
          <w:lang w:val="en-US"/>
        </w:rPr>
        <w:t> </w:t>
      </w:r>
    </w:p>
    <w:p w14:paraId="70A6944C" w14:textId="77777777" w:rsidR="007829D5" w:rsidRPr="007829D5" w:rsidRDefault="007829D5" w:rsidP="00E66811">
      <w:pPr>
        <w:pStyle w:val="Heading2"/>
        <w:rPr>
          <w:rFonts w:cs="Symbol"/>
          <w:lang w:val="en-US"/>
        </w:rPr>
      </w:pPr>
      <w:bookmarkStart w:id="12" w:name="_Toc307145164"/>
      <w:r w:rsidRPr="007829D5">
        <w:rPr>
          <w:lang w:val="en-US"/>
        </w:rPr>
        <w:t xml:space="preserve">APIs and Protocols </w:t>
      </w:r>
      <w:r w:rsidRPr="007829D5">
        <w:rPr>
          <w:rFonts w:cs="Symbol"/>
          <w:lang w:val="en-US"/>
        </w:rPr>
        <w:t> </w:t>
      </w:r>
      <w:bookmarkEnd w:id="12"/>
    </w:p>
    <w:p w14:paraId="41942ACF" w14:textId="77777777" w:rsidR="00E66811" w:rsidRPr="00E66811" w:rsidRDefault="00E66811" w:rsidP="00E66811">
      <w:pPr>
        <w:pStyle w:val="ListParagraph"/>
        <w:widowControl w:val="0"/>
        <w:numPr>
          <w:ilvl w:val="0"/>
          <w:numId w:val="26"/>
        </w:numPr>
        <w:tabs>
          <w:tab w:val="left" w:pos="220"/>
          <w:tab w:val="left" w:pos="720"/>
        </w:tabs>
        <w:autoSpaceDE w:val="0"/>
        <w:autoSpaceDN w:val="0"/>
        <w:adjustRightInd w:val="0"/>
        <w:spacing w:after="320" w:line="380" w:lineRule="atLeast"/>
        <w:rPr>
          <w:rFonts w:cs="Symbol"/>
          <w:sz w:val="24"/>
          <w:szCs w:val="24"/>
          <w:lang w:val="en-US"/>
        </w:rPr>
      </w:pPr>
      <w:r>
        <w:rPr>
          <w:rFonts w:cs="Cambria"/>
          <w:sz w:val="24"/>
          <w:szCs w:val="24"/>
          <w:lang w:val="en-US"/>
        </w:rPr>
        <w:t>REST</w:t>
      </w:r>
    </w:p>
    <w:p w14:paraId="6C3B2322" w14:textId="77777777" w:rsidR="00E66811" w:rsidRPr="00E66811" w:rsidRDefault="00E66811" w:rsidP="00E66811">
      <w:pPr>
        <w:pStyle w:val="ListParagraph"/>
        <w:widowControl w:val="0"/>
        <w:numPr>
          <w:ilvl w:val="0"/>
          <w:numId w:val="26"/>
        </w:numPr>
        <w:tabs>
          <w:tab w:val="left" w:pos="220"/>
          <w:tab w:val="left" w:pos="720"/>
        </w:tabs>
        <w:autoSpaceDE w:val="0"/>
        <w:autoSpaceDN w:val="0"/>
        <w:adjustRightInd w:val="0"/>
        <w:spacing w:after="320" w:line="380" w:lineRule="atLeast"/>
        <w:rPr>
          <w:rFonts w:cs="Symbol"/>
          <w:sz w:val="24"/>
          <w:szCs w:val="24"/>
          <w:lang w:val="en-US"/>
        </w:rPr>
      </w:pPr>
      <w:r>
        <w:rPr>
          <w:rFonts w:cs="Cambria"/>
          <w:sz w:val="24"/>
          <w:szCs w:val="24"/>
          <w:lang w:val="en-US"/>
        </w:rPr>
        <w:t>SOAP</w:t>
      </w:r>
    </w:p>
    <w:p w14:paraId="33BFCAAF" w14:textId="77777777" w:rsidR="00E66811" w:rsidRPr="00E66811" w:rsidRDefault="00E66811" w:rsidP="00E66811">
      <w:pPr>
        <w:pStyle w:val="ListParagraph"/>
        <w:widowControl w:val="0"/>
        <w:numPr>
          <w:ilvl w:val="0"/>
          <w:numId w:val="26"/>
        </w:numPr>
        <w:tabs>
          <w:tab w:val="left" w:pos="220"/>
          <w:tab w:val="left" w:pos="720"/>
        </w:tabs>
        <w:autoSpaceDE w:val="0"/>
        <w:autoSpaceDN w:val="0"/>
        <w:adjustRightInd w:val="0"/>
        <w:spacing w:after="320" w:line="380" w:lineRule="atLeast"/>
        <w:rPr>
          <w:rFonts w:cs="Symbol"/>
          <w:sz w:val="24"/>
          <w:szCs w:val="24"/>
          <w:lang w:val="en-US"/>
        </w:rPr>
      </w:pPr>
      <w:r>
        <w:rPr>
          <w:rFonts w:cs="Cambria"/>
          <w:sz w:val="24"/>
          <w:szCs w:val="24"/>
          <w:lang w:val="en-US"/>
        </w:rPr>
        <w:t>SFTP</w:t>
      </w:r>
    </w:p>
    <w:p w14:paraId="7349AFF9" w14:textId="77777777" w:rsidR="007829D5" w:rsidRPr="007829D5" w:rsidRDefault="007829D5" w:rsidP="00E66811">
      <w:pPr>
        <w:pStyle w:val="Heading2"/>
        <w:rPr>
          <w:rFonts w:cs="Symbol"/>
          <w:lang w:val="en-US"/>
        </w:rPr>
      </w:pPr>
      <w:bookmarkStart w:id="13" w:name="_Toc307145165"/>
      <w:r w:rsidRPr="007829D5">
        <w:rPr>
          <w:lang w:val="en-US"/>
        </w:rPr>
        <w:t xml:space="preserve">Data Standards and Transforms </w:t>
      </w:r>
      <w:r w:rsidRPr="007829D5">
        <w:rPr>
          <w:rFonts w:cs="Symbol"/>
          <w:lang w:val="en-US"/>
        </w:rPr>
        <w:t> </w:t>
      </w:r>
      <w:bookmarkEnd w:id="13"/>
    </w:p>
    <w:p w14:paraId="6CF0D50C" w14:textId="77777777" w:rsidR="00E66811" w:rsidRPr="00E66811" w:rsidRDefault="00E66811" w:rsidP="00E66811">
      <w:pPr>
        <w:pStyle w:val="ListParagraph"/>
        <w:widowControl w:val="0"/>
        <w:numPr>
          <w:ilvl w:val="0"/>
          <w:numId w:val="27"/>
        </w:numPr>
        <w:tabs>
          <w:tab w:val="left" w:pos="220"/>
          <w:tab w:val="left" w:pos="720"/>
        </w:tabs>
        <w:autoSpaceDE w:val="0"/>
        <w:autoSpaceDN w:val="0"/>
        <w:adjustRightInd w:val="0"/>
        <w:spacing w:after="320" w:line="380" w:lineRule="atLeast"/>
        <w:rPr>
          <w:rFonts w:cs="Symbol"/>
          <w:sz w:val="24"/>
          <w:szCs w:val="24"/>
          <w:lang w:val="en-US"/>
        </w:rPr>
      </w:pPr>
      <w:r>
        <w:rPr>
          <w:rFonts w:cs="Cambria"/>
          <w:sz w:val="24"/>
          <w:szCs w:val="24"/>
          <w:lang w:val="en-US"/>
        </w:rPr>
        <w:t>IHTSDO SMOMED CT</w:t>
      </w:r>
    </w:p>
    <w:p w14:paraId="6E2A1548" w14:textId="7486DAAE" w:rsidR="00E66811" w:rsidRPr="00E66811" w:rsidRDefault="00E66811" w:rsidP="00E66811">
      <w:pPr>
        <w:pStyle w:val="ListParagraph"/>
        <w:widowControl w:val="0"/>
        <w:numPr>
          <w:ilvl w:val="0"/>
          <w:numId w:val="27"/>
        </w:numPr>
        <w:tabs>
          <w:tab w:val="left" w:pos="220"/>
          <w:tab w:val="left" w:pos="720"/>
        </w:tabs>
        <w:autoSpaceDE w:val="0"/>
        <w:autoSpaceDN w:val="0"/>
        <w:adjustRightInd w:val="0"/>
        <w:spacing w:after="320" w:line="380" w:lineRule="atLeast"/>
        <w:rPr>
          <w:rFonts w:cs="Symbol"/>
          <w:sz w:val="24"/>
          <w:szCs w:val="24"/>
          <w:lang w:val="en-US"/>
        </w:rPr>
      </w:pPr>
      <w:r>
        <w:rPr>
          <w:rFonts w:cs="Cambria"/>
          <w:sz w:val="24"/>
          <w:szCs w:val="24"/>
          <w:lang w:val="en-US"/>
        </w:rPr>
        <w:t>FHIR</w:t>
      </w:r>
    </w:p>
    <w:p w14:paraId="35EA7E4F" w14:textId="77777777" w:rsidR="00E66811" w:rsidRPr="00E66811" w:rsidRDefault="00E66811" w:rsidP="00E66811">
      <w:pPr>
        <w:pStyle w:val="ListParagraph"/>
        <w:widowControl w:val="0"/>
        <w:numPr>
          <w:ilvl w:val="0"/>
          <w:numId w:val="27"/>
        </w:numPr>
        <w:tabs>
          <w:tab w:val="left" w:pos="220"/>
          <w:tab w:val="left" w:pos="720"/>
        </w:tabs>
        <w:autoSpaceDE w:val="0"/>
        <w:autoSpaceDN w:val="0"/>
        <w:adjustRightInd w:val="0"/>
        <w:spacing w:after="320" w:line="380" w:lineRule="atLeast"/>
        <w:rPr>
          <w:rFonts w:cs="Symbol"/>
          <w:sz w:val="24"/>
          <w:szCs w:val="24"/>
          <w:lang w:val="en-US"/>
        </w:rPr>
      </w:pPr>
      <w:r>
        <w:rPr>
          <w:rFonts w:cs="Cambria"/>
          <w:sz w:val="24"/>
          <w:szCs w:val="24"/>
          <w:lang w:val="en-US"/>
        </w:rPr>
        <w:t>ITK</w:t>
      </w:r>
    </w:p>
    <w:p w14:paraId="7FFC6779" w14:textId="77777777" w:rsidR="00E66811" w:rsidRPr="00E66811" w:rsidRDefault="00E66811" w:rsidP="00E66811">
      <w:pPr>
        <w:pStyle w:val="ListParagraph"/>
        <w:widowControl w:val="0"/>
        <w:numPr>
          <w:ilvl w:val="0"/>
          <w:numId w:val="27"/>
        </w:numPr>
        <w:tabs>
          <w:tab w:val="left" w:pos="220"/>
          <w:tab w:val="left" w:pos="720"/>
        </w:tabs>
        <w:autoSpaceDE w:val="0"/>
        <w:autoSpaceDN w:val="0"/>
        <w:adjustRightInd w:val="0"/>
        <w:spacing w:after="320" w:line="380" w:lineRule="atLeast"/>
        <w:rPr>
          <w:rFonts w:cs="Symbol"/>
          <w:sz w:val="24"/>
          <w:szCs w:val="24"/>
          <w:lang w:val="en-US"/>
        </w:rPr>
      </w:pPr>
      <w:r>
        <w:rPr>
          <w:rFonts w:cs="Cambria"/>
          <w:sz w:val="24"/>
          <w:szCs w:val="24"/>
          <w:lang w:val="en-US"/>
        </w:rPr>
        <w:t>XML</w:t>
      </w:r>
    </w:p>
    <w:p w14:paraId="111A97CD" w14:textId="77777777" w:rsidR="00E66811" w:rsidRPr="00E66811" w:rsidRDefault="00E66811" w:rsidP="00E66811">
      <w:pPr>
        <w:pStyle w:val="ListParagraph"/>
        <w:widowControl w:val="0"/>
        <w:numPr>
          <w:ilvl w:val="0"/>
          <w:numId w:val="27"/>
        </w:numPr>
        <w:tabs>
          <w:tab w:val="left" w:pos="220"/>
          <w:tab w:val="left" w:pos="720"/>
        </w:tabs>
        <w:autoSpaceDE w:val="0"/>
        <w:autoSpaceDN w:val="0"/>
        <w:adjustRightInd w:val="0"/>
        <w:spacing w:after="320" w:line="380" w:lineRule="atLeast"/>
        <w:rPr>
          <w:rFonts w:cs="Symbol"/>
          <w:sz w:val="24"/>
          <w:szCs w:val="24"/>
          <w:lang w:val="en-US"/>
        </w:rPr>
      </w:pPr>
      <w:r>
        <w:rPr>
          <w:rFonts w:cs="Cambria"/>
          <w:sz w:val="24"/>
          <w:szCs w:val="24"/>
          <w:lang w:val="en-US"/>
        </w:rPr>
        <w:t>JSON</w:t>
      </w:r>
    </w:p>
    <w:p w14:paraId="278D4369" w14:textId="77777777" w:rsidR="00E66811" w:rsidRPr="00E66811" w:rsidRDefault="00E66811" w:rsidP="00E66811">
      <w:pPr>
        <w:pStyle w:val="ListParagraph"/>
        <w:widowControl w:val="0"/>
        <w:numPr>
          <w:ilvl w:val="0"/>
          <w:numId w:val="27"/>
        </w:numPr>
        <w:tabs>
          <w:tab w:val="left" w:pos="220"/>
          <w:tab w:val="left" w:pos="720"/>
        </w:tabs>
        <w:autoSpaceDE w:val="0"/>
        <w:autoSpaceDN w:val="0"/>
        <w:adjustRightInd w:val="0"/>
        <w:spacing w:after="320" w:line="380" w:lineRule="atLeast"/>
        <w:rPr>
          <w:rFonts w:cs="Symbol"/>
          <w:sz w:val="24"/>
          <w:szCs w:val="24"/>
          <w:lang w:val="en-US"/>
        </w:rPr>
      </w:pPr>
      <w:r>
        <w:rPr>
          <w:rFonts w:cs="Cambria"/>
          <w:sz w:val="24"/>
          <w:szCs w:val="24"/>
          <w:lang w:val="en-US"/>
        </w:rPr>
        <w:t>EMISOPEN</w:t>
      </w:r>
    </w:p>
    <w:p w14:paraId="74F1473B" w14:textId="4DAC59F8" w:rsidR="00E66811" w:rsidRDefault="007F33F2" w:rsidP="007F33F2">
      <w:pPr>
        <w:pStyle w:val="Heading1"/>
      </w:pPr>
      <w:bookmarkStart w:id="14" w:name="_Toc307145166"/>
      <w:r>
        <w:t>Server Specification Requirements</w:t>
      </w:r>
      <w:bookmarkEnd w:id="14"/>
    </w:p>
    <w:p w14:paraId="42A3B4C3" w14:textId="55E5C06E" w:rsidR="005533A9" w:rsidRPr="005533A9" w:rsidRDefault="005533A9" w:rsidP="005533A9">
      <w:pPr>
        <w:rPr>
          <w:rFonts w:eastAsia="Times New Roman" w:cs="Times New Roman"/>
          <w:sz w:val="24"/>
          <w:szCs w:val="24"/>
        </w:rPr>
      </w:pPr>
      <w:proofErr w:type="gramStart"/>
      <w:r w:rsidRPr="005533A9">
        <w:rPr>
          <w:rFonts w:cs="Arial"/>
          <w:color w:val="3C3C3C"/>
          <w:sz w:val="24"/>
          <w:szCs w:val="24"/>
          <w:lang w:val="en-US"/>
        </w:rPr>
        <w:t xml:space="preserve">The “scale-out” architecture of the data service is best suited to the use of </w:t>
      </w:r>
      <w:r w:rsidR="00163694">
        <w:rPr>
          <w:rFonts w:cs="Arial"/>
          <w:color w:val="3C3C3C"/>
          <w:sz w:val="24"/>
          <w:szCs w:val="24"/>
          <w:lang w:val="en-US"/>
        </w:rPr>
        <w:t>“</w:t>
      </w:r>
      <w:r w:rsidRPr="005533A9">
        <w:rPr>
          <w:rFonts w:cs="Arial"/>
          <w:color w:val="3C3C3C"/>
          <w:sz w:val="24"/>
          <w:szCs w:val="24"/>
          <w:lang w:val="en-US"/>
        </w:rPr>
        <w:t>commodity spec</w:t>
      </w:r>
      <w:r w:rsidR="00163694">
        <w:rPr>
          <w:rFonts w:cs="Arial"/>
          <w:color w:val="3C3C3C"/>
          <w:sz w:val="24"/>
          <w:szCs w:val="24"/>
          <w:lang w:val="en-US"/>
        </w:rPr>
        <w:t>”</w:t>
      </w:r>
      <w:r w:rsidRPr="005533A9">
        <w:rPr>
          <w:rFonts w:cs="Arial"/>
          <w:color w:val="3C3C3C"/>
          <w:sz w:val="24"/>
          <w:szCs w:val="24"/>
          <w:lang w:val="en-US"/>
        </w:rPr>
        <w:t xml:space="preserve"> servers</w:t>
      </w:r>
      <w:r>
        <w:rPr>
          <w:rFonts w:cs="Arial"/>
          <w:color w:val="3C3C3C"/>
          <w:sz w:val="24"/>
          <w:szCs w:val="24"/>
          <w:lang w:val="en-US"/>
        </w:rPr>
        <w:t xml:space="preserve">, using </w:t>
      </w:r>
      <w:r w:rsidRPr="005533A9">
        <w:rPr>
          <w:rFonts w:eastAsia="Times New Roman" w:cs="Times New Roman"/>
          <w:color w:val="373737"/>
          <w:sz w:val="24"/>
          <w:szCs w:val="24"/>
          <w:shd w:val="clear" w:color="auto" w:fill="FFFFFF"/>
        </w:rPr>
        <w:t>inexpensive, homogeneous servers that can be easily replaced, with software that can handle losing a few servers at a time.</w:t>
      </w:r>
      <w:proofErr w:type="gramEnd"/>
    </w:p>
    <w:p w14:paraId="39AB2407" w14:textId="7591F4E9" w:rsidR="009D299D" w:rsidRDefault="009D299D" w:rsidP="00D210BF">
      <w:pPr>
        <w:widowControl w:val="0"/>
        <w:autoSpaceDE w:val="0"/>
        <w:autoSpaceDN w:val="0"/>
        <w:adjustRightInd w:val="0"/>
        <w:spacing w:after="240" w:line="480" w:lineRule="atLeast"/>
        <w:rPr>
          <w:rFonts w:cs="Arial"/>
          <w:color w:val="3C3C3C"/>
          <w:sz w:val="24"/>
          <w:szCs w:val="24"/>
          <w:lang w:val="en-US"/>
        </w:rPr>
      </w:pPr>
      <w:r>
        <w:rPr>
          <w:rFonts w:cs="Arial"/>
          <w:color w:val="3C3C3C"/>
          <w:sz w:val="24"/>
          <w:szCs w:val="24"/>
          <w:lang w:val="en-US"/>
        </w:rPr>
        <w:t>Preference is to use Virtual Machines running Linux Ubuntu 12.04 or above.</w:t>
      </w:r>
    </w:p>
    <w:p w14:paraId="577FD4EF" w14:textId="77777777" w:rsidR="005C0A5B" w:rsidRDefault="005C0A5B" w:rsidP="00D210BF">
      <w:pPr>
        <w:widowControl w:val="0"/>
        <w:autoSpaceDE w:val="0"/>
        <w:autoSpaceDN w:val="0"/>
        <w:adjustRightInd w:val="0"/>
        <w:spacing w:after="240" w:line="480" w:lineRule="atLeast"/>
        <w:rPr>
          <w:rFonts w:cs="Arial"/>
          <w:color w:val="3C3C3C"/>
          <w:sz w:val="24"/>
          <w:szCs w:val="24"/>
          <w:lang w:val="en-US"/>
        </w:rPr>
      </w:pPr>
      <w:r>
        <w:rPr>
          <w:rFonts w:cs="Arial"/>
          <w:color w:val="3C3C3C"/>
          <w:sz w:val="24"/>
          <w:szCs w:val="24"/>
          <w:lang w:val="en-US"/>
        </w:rPr>
        <w:t>We require two specifications of server:</w:t>
      </w:r>
    </w:p>
    <w:p w14:paraId="182C3C28" w14:textId="77777777" w:rsidR="009431E5" w:rsidRPr="003C60C5" w:rsidRDefault="009431E5" w:rsidP="003C60C5">
      <w:pPr>
        <w:pStyle w:val="NoSpacing"/>
        <w:numPr>
          <w:ilvl w:val="0"/>
          <w:numId w:val="32"/>
        </w:numPr>
        <w:rPr>
          <w:sz w:val="24"/>
          <w:szCs w:val="24"/>
          <w:lang w:val="en-US"/>
        </w:rPr>
      </w:pPr>
      <w:r w:rsidRPr="003C60C5">
        <w:rPr>
          <w:sz w:val="24"/>
          <w:szCs w:val="24"/>
          <w:lang w:val="en-US"/>
        </w:rPr>
        <w:t>For running our Cassandra database cluster.</w:t>
      </w:r>
    </w:p>
    <w:p w14:paraId="05651C95" w14:textId="740C89FE" w:rsidR="005C0A5B" w:rsidRPr="003C60C5" w:rsidRDefault="00512A3B" w:rsidP="003C60C5">
      <w:pPr>
        <w:pStyle w:val="NoSpacing"/>
        <w:numPr>
          <w:ilvl w:val="0"/>
          <w:numId w:val="32"/>
        </w:numPr>
        <w:rPr>
          <w:sz w:val="24"/>
          <w:szCs w:val="24"/>
          <w:lang w:val="en-US"/>
        </w:rPr>
      </w:pPr>
      <w:r w:rsidRPr="003C60C5">
        <w:rPr>
          <w:sz w:val="24"/>
          <w:szCs w:val="24"/>
          <w:lang w:val="en-US"/>
        </w:rPr>
        <w:t>F</w:t>
      </w:r>
      <w:r w:rsidR="005C0A5B" w:rsidRPr="003C60C5">
        <w:rPr>
          <w:sz w:val="24"/>
          <w:szCs w:val="24"/>
          <w:lang w:val="en-US"/>
        </w:rPr>
        <w:t>or running our Java based component implementations (APIs, routes, business logic, message transformations etc.), which are orchestrated under the Apache Camel and Tomcat services, together with</w:t>
      </w:r>
      <w:r w:rsidRPr="003C60C5">
        <w:rPr>
          <w:sz w:val="24"/>
          <w:szCs w:val="24"/>
          <w:lang w:val="en-US"/>
        </w:rPr>
        <w:t xml:space="preserve"> our </w:t>
      </w:r>
      <w:proofErr w:type="spellStart"/>
      <w:r w:rsidRPr="003C60C5">
        <w:rPr>
          <w:sz w:val="24"/>
          <w:szCs w:val="24"/>
          <w:lang w:val="en-US"/>
        </w:rPr>
        <w:t>RabbitMQ</w:t>
      </w:r>
      <w:proofErr w:type="spellEnd"/>
      <w:r w:rsidRPr="003C60C5">
        <w:rPr>
          <w:sz w:val="24"/>
          <w:szCs w:val="24"/>
          <w:lang w:val="en-US"/>
        </w:rPr>
        <w:t xml:space="preserve"> </w:t>
      </w:r>
      <w:proofErr w:type="spellStart"/>
      <w:r w:rsidRPr="003C60C5">
        <w:rPr>
          <w:sz w:val="24"/>
          <w:szCs w:val="24"/>
          <w:lang w:val="en-US"/>
        </w:rPr>
        <w:t>queueing</w:t>
      </w:r>
      <w:proofErr w:type="spellEnd"/>
      <w:r w:rsidRPr="003C60C5">
        <w:rPr>
          <w:sz w:val="24"/>
          <w:szCs w:val="24"/>
          <w:lang w:val="en-US"/>
        </w:rPr>
        <w:t xml:space="preserve"> technology.</w:t>
      </w:r>
    </w:p>
    <w:p w14:paraId="11E88C5E" w14:textId="77777777" w:rsidR="003C60C5" w:rsidRDefault="003C60C5" w:rsidP="003C60C5">
      <w:pPr>
        <w:pStyle w:val="NoSpacing"/>
        <w:rPr>
          <w:sz w:val="24"/>
          <w:szCs w:val="24"/>
          <w:lang w:val="en-US"/>
        </w:rPr>
      </w:pPr>
    </w:p>
    <w:p w14:paraId="28BF8C1D" w14:textId="223745DE" w:rsidR="00512A3B" w:rsidRPr="003C60C5" w:rsidRDefault="003C60C5" w:rsidP="003C60C5">
      <w:pPr>
        <w:pStyle w:val="NoSpacing"/>
        <w:rPr>
          <w:sz w:val="24"/>
          <w:szCs w:val="24"/>
          <w:lang w:val="en-US"/>
        </w:rPr>
      </w:pPr>
      <w:r w:rsidRPr="003C60C5">
        <w:rPr>
          <w:sz w:val="24"/>
          <w:szCs w:val="24"/>
          <w:lang w:val="en-US"/>
        </w:rPr>
        <w:t>It is assumed that the hosting environment will support a multiple datacenter fail-over replicated facility.</w:t>
      </w:r>
    </w:p>
    <w:p w14:paraId="6C831A02" w14:textId="77777777" w:rsidR="009431E5" w:rsidRDefault="009431E5" w:rsidP="009431E5">
      <w:pPr>
        <w:pStyle w:val="Heading2"/>
        <w:rPr>
          <w:lang w:val="en-US"/>
        </w:rPr>
      </w:pPr>
      <w:bookmarkStart w:id="15" w:name="_Toc307145167"/>
      <w:r>
        <w:rPr>
          <w:lang w:val="en-US"/>
        </w:rPr>
        <w:t>Server specification 1 (each Cassandra node)</w:t>
      </w:r>
      <w:bookmarkEnd w:id="15"/>
    </w:p>
    <w:p w14:paraId="7C89AC91" w14:textId="77777777" w:rsidR="009431E5" w:rsidRDefault="009431E5" w:rsidP="009431E5">
      <w:pPr>
        <w:pStyle w:val="NoSpacing"/>
        <w:rPr>
          <w:color w:val="000000" w:themeColor="text1"/>
          <w:sz w:val="24"/>
          <w:szCs w:val="24"/>
          <w:lang w:val="en-US"/>
        </w:rPr>
      </w:pPr>
      <w:r w:rsidRPr="00F62EA9">
        <w:rPr>
          <w:color w:val="000000" w:themeColor="text1"/>
          <w:sz w:val="24"/>
          <w:szCs w:val="24"/>
          <w:lang w:val="en-US"/>
        </w:rPr>
        <w:t xml:space="preserve">We will use a Cassandra replication factor of 3 meaning at a minimum 3 nodes will be required. </w:t>
      </w:r>
    </w:p>
    <w:p w14:paraId="48AE41F8" w14:textId="77777777" w:rsidR="009431E5" w:rsidRPr="00F62EA9" w:rsidRDefault="009431E5" w:rsidP="009431E5">
      <w:pPr>
        <w:pStyle w:val="NoSpacing"/>
        <w:rPr>
          <w:color w:val="000000" w:themeColor="text1"/>
          <w:sz w:val="24"/>
          <w:szCs w:val="24"/>
          <w:lang w:val="en-US"/>
        </w:rPr>
      </w:pPr>
    </w:p>
    <w:tbl>
      <w:tblPr>
        <w:tblStyle w:val="TableGrid"/>
        <w:tblW w:w="0" w:type="auto"/>
        <w:tblLook w:val="04A0" w:firstRow="1" w:lastRow="0" w:firstColumn="1" w:lastColumn="0" w:noHBand="0" w:noVBand="1"/>
      </w:tblPr>
      <w:tblGrid>
        <w:gridCol w:w="3080"/>
        <w:gridCol w:w="3081"/>
        <w:gridCol w:w="3081"/>
      </w:tblGrid>
      <w:tr w:rsidR="009431E5" w:rsidRPr="00F62EA9" w14:paraId="4B8C7634" w14:textId="77777777" w:rsidTr="00B316F7">
        <w:tc>
          <w:tcPr>
            <w:tcW w:w="3080" w:type="dxa"/>
            <w:shd w:val="clear" w:color="auto" w:fill="D9D9D9" w:themeFill="background1" w:themeFillShade="D9"/>
          </w:tcPr>
          <w:p w14:paraId="60259458" w14:textId="77777777" w:rsidR="009431E5" w:rsidRPr="00A670D0" w:rsidRDefault="009431E5" w:rsidP="00B316F7">
            <w:pPr>
              <w:rPr>
                <w:b/>
                <w:sz w:val="24"/>
                <w:szCs w:val="24"/>
              </w:rPr>
            </w:pPr>
            <w:r w:rsidRPr="00A670D0">
              <w:rPr>
                <w:b/>
                <w:sz w:val="24"/>
                <w:szCs w:val="24"/>
              </w:rPr>
              <w:t>Per Node</w:t>
            </w:r>
          </w:p>
        </w:tc>
        <w:tc>
          <w:tcPr>
            <w:tcW w:w="3081" w:type="dxa"/>
            <w:shd w:val="clear" w:color="auto" w:fill="D9D9D9" w:themeFill="background1" w:themeFillShade="D9"/>
          </w:tcPr>
          <w:p w14:paraId="1CB8D83A" w14:textId="77777777" w:rsidR="009431E5" w:rsidRPr="00F62EA9" w:rsidRDefault="009431E5" w:rsidP="00B316F7">
            <w:pPr>
              <w:rPr>
                <w:b/>
                <w:sz w:val="24"/>
                <w:szCs w:val="24"/>
              </w:rPr>
            </w:pPr>
            <w:r w:rsidRPr="00F62EA9">
              <w:rPr>
                <w:b/>
                <w:sz w:val="24"/>
                <w:szCs w:val="24"/>
              </w:rPr>
              <w:t>Requirement</w:t>
            </w:r>
          </w:p>
        </w:tc>
        <w:tc>
          <w:tcPr>
            <w:tcW w:w="3081" w:type="dxa"/>
            <w:shd w:val="clear" w:color="auto" w:fill="D9D9D9" w:themeFill="background1" w:themeFillShade="D9"/>
          </w:tcPr>
          <w:p w14:paraId="7A4BDDE4" w14:textId="77777777" w:rsidR="009431E5" w:rsidRPr="00F62EA9" w:rsidRDefault="009431E5" w:rsidP="00B316F7">
            <w:pPr>
              <w:rPr>
                <w:b/>
                <w:sz w:val="24"/>
                <w:szCs w:val="24"/>
              </w:rPr>
            </w:pPr>
            <w:r w:rsidRPr="00F62EA9">
              <w:rPr>
                <w:b/>
                <w:sz w:val="24"/>
                <w:szCs w:val="24"/>
              </w:rPr>
              <w:t>Notes</w:t>
            </w:r>
          </w:p>
        </w:tc>
      </w:tr>
      <w:tr w:rsidR="009431E5" w14:paraId="55E6A6EE" w14:textId="77777777" w:rsidTr="00B316F7">
        <w:tc>
          <w:tcPr>
            <w:tcW w:w="3080" w:type="dxa"/>
          </w:tcPr>
          <w:p w14:paraId="669F84D3" w14:textId="77777777" w:rsidR="009431E5" w:rsidRPr="00A670D0" w:rsidRDefault="009431E5" w:rsidP="00B316F7">
            <w:pPr>
              <w:rPr>
                <w:b/>
                <w:sz w:val="24"/>
                <w:szCs w:val="24"/>
              </w:rPr>
            </w:pPr>
            <w:r w:rsidRPr="00A670D0">
              <w:rPr>
                <w:b/>
                <w:sz w:val="24"/>
                <w:szCs w:val="24"/>
              </w:rPr>
              <w:t>Operating System:</w:t>
            </w:r>
          </w:p>
        </w:tc>
        <w:tc>
          <w:tcPr>
            <w:tcW w:w="3081" w:type="dxa"/>
          </w:tcPr>
          <w:p w14:paraId="10B78DFD" w14:textId="77777777" w:rsidR="009431E5" w:rsidRDefault="009431E5" w:rsidP="00B316F7">
            <w:pPr>
              <w:rPr>
                <w:sz w:val="24"/>
                <w:szCs w:val="24"/>
              </w:rPr>
            </w:pPr>
            <w:r>
              <w:rPr>
                <w:sz w:val="24"/>
                <w:szCs w:val="24"/>
              </w:rPr>
              <w:t>Linux Ubuntu 12.04 or above</w:t>
            </w:r>
          </w:p>
        </w:tc>
        <w:tc>
          <w:tcPr>
            <w:tcW w:w="3081" w:type="dxa"/>
          </w:tcPr>
          <w:p w14:paraId="6CCED5A2" w14:textId="77777777" w:rsidR="009431E5" w:rsidRDefault="009431E5" w:rsidP="00B316F7">
            <w:pPr>
              <w:rPr>
                <w:sz w:val="24"/>
                <w:szCs w:val="24"/>
              </w:rPr>
            </w:pPr>
            <w:r w:rsidRPr="00F62EA9">
              <w:rPr>
                <w:rFonts w:cs="Arial"/>
                <w:color w:val="000000" w:themeColor="text1"/>
                <w:sz w:val="24"/>
                <w:szCs w:val="24"/>
                <w:lang w:val="en-US"/>
              </w:rPr>
              <w:t>64­bit kernel</w:t>
            </w:r>
            <w:r>
              <w:rPr>
                <w:rFonts w:cs="Arial"/>
                <w:color w:val="000000" w:themeColor="text1"/>
                <w:sz w:val="24"/>
                <w:szCs w:val="24"/>
                <w:lang w:val="en-US"/>
              </w:rPr>
              <w:t>. E</w:t>
            </w:r>
            <w:r w:rsidRPr="00F62EA9">
              <w:rPr>
                <w:rFonts w:cs="Arial"/>
                <w:color w:val="000000" w:themeColor="text1"/>
                <w:sz w:val="24"/>
                <w:szCs w:val="24"/>
                <w:lang w:val="en-US"/>
              </w:rPr>
              <w:t>ither XFS or ext4</w:t>
            </w:r>
            <w:r>
              <w:rPr>
                <w:rFonts w:cs="Arial"/>
                <w:color w:val="000000" w:themeColor="text1"/>
                <w:sz w:val="24"/>
                <w:szCs w:val="24"/>
                <w:lang w:val="en-US"/>
              </w:rPr>
              <w:t>.</w:t>
            </w:r>
          </w:p>
        </w:tc>
      </w:tr>
      <w:tr w:rsidR="009431E5" w14:paraId="50D5E65E" w14:textId="77777777" w:rsidTr="00B316F7">
        <w:tc>
          <w:tcPr>
            <w:tcW w:w="3080" w:type="dxa"/>
          </w:tcPr>
          <w:p w14:paraId="0C9ED4B3" w14:textId="77777777" w:rsidR="009431E5" w:rsidRPr="00A670D0" w:rsidRDefault="009431E5" w:rsidP="00B316F7">
            <w:pPr>
              <w:rPr>
                <w:b/>
                <w:sz w:val="24"/>
                <w:szCs w:val="24"/>
              </w:rPr>
            </w:pPr>
            <w:r w:rsidRPr="00A670D0">
              <w:rPr>
                <w:b/>
                <w:sz w:val="24"/>
                <w:szCs w:val="24"/>
                <w:lang w:val="en-US"/>
              </w:rPr>
              <w:t xml:space="preserve">Disk </w:t>
            </w:r>
            <w:r w:rsidRPr="00A670D0">
              <w:rPr>
                <w:rFonts w:cs="Arial"/>
                <w:b/>
                <w:color w:val="000000" w:themeColor="text1"/>
                <w:sz w:val="24"/>
                <w:szCs w:val="24"/>
                <w:lang w:val="en-US"/>
              </w:rPr>
              <w:t>Storage:</w:t>
            </w:r>
          </w:p>
        </w:tc>
        <w:tc>
          <w:tcPr>
            <w:tcW w:w="3081" w:type="dxa"/>
          </w:tcPr>
          <w:p w14:paraId="4452A182" w14:textId="77777777" w:rsidR="009431E5" w:rsidRDefault="009431E5" w:rsidP="00B316F7">
            <w:pPr>
              <w:rPr>
                <w:sz w:val="24"/>
                <w:szCs w:val="24"/>
              </w:rPr>
            </w:pPr>
            <w:r>
              <w:rPr>
                <w:rFonts w:cs="Arial"/>
                <w:color w:val="000000" w:themeColor="text1"/>
                <w:sz w:val="24"/>
                <w:szCs w:val="24"/>
                <w:lang w:val="en-US"/>
              </w:rPr>
              <w:t>1</w:t>
            </w:r>
            <w:r w:rsidRPr="00F62EA9">
              <w:rPr>
                <w:rFonts w:cs="Arial"/>
                <w:color w:val="000000" w:themeColor="text1"/>
                <w:sz w:val="24"/>
                <w:szCs w:val="24"/>
                <w:lang w:val="en-US"/>
              </w:rPr>
              <w:t xml:space="preserve"> Tb per node</w:t>
            </w:r>
          </w:p>
        </w:tc>
        <w:tc>
          <w:tcPr>
            <w:tcW w:w="3081" w:type="dxa"/>
          </w:tcPr>
          <w:p w14:paraId="310AC0D5" w14:textId="77777777" w:rsidR="009431E5" w:rsidRDefault="009431E5" w:rsidP="00B316F7">
            <w:pPr>
              <w:rPr>
                <w:rFonts w:cs="Arial"/>
                <w:color w:val="000000" w:themeColor="text1"/>
                <w:sz w:val="24"/>
                <w:szCs w:val="24"/>
                <w:lang w:val="en-US"/>
              </w:rPr>
            </w:pPr>
            <w:r w:rsidRPr="00F62EA9">
              <w:rPr>
                <w:rFonts w:cs="Arial"/>
                <w:color w:val="000000" w:themeColor="text1"/>
                <w:sz w:val="24"/>
                <w:szCs w:val="24"/>
                <w:lang w:val="en-US"/>
              </w:rPr>
              <w:t xml:space="preserve">SSDs are recommended for </w:t>
            </w:r>
            <w:r w:rsidRPr="00F62EA9">
              <w:rPr>
                <w:rFonts w:cs="Arial"/>
                <w:color w:val="000000" w:themeColor="text1"/>
                <w:sz w:val="24"/>
                <w:szCs w:val="24"/>
                <w:lang w:val="en-US"/>
              </w:rPr>
              <w:lastRenderedPageBreak/>
              <w:t xml:space="preserve">Cassandra. The NAND Flash chips that power SSDs provide extremely </w:t>
            </w:r>
            <w:proofErr w:type="spellStart"/>
            <w:r w:rsidRPr="00F62EA9">
              <w:rPr>
                <w:rFonts w:cs="Arial"/>
                <w:color w:val="000000" w:themeColor="text1"/>
                <w:sz w:val="24"/>
                <w:szCs w:val="24"/>
                <w:lang w:val="en-US"/>
              </w:rPr>
              <w:t>low­latency</w:t>
            </w:r>
            <w:proofErr w:type="spellEnd"/>
            <w:r w:rsidRPr="00F62EA9">
              <w:rPr>
                <w:rFonts w:cs="Arial"/>
                <w:color w:val="000000" w:themeColor="text1"/>
                <w:sz w:val="24"/>
                <w:szCs w:val="24"/>
                <w:lang w:val="en-US"/>
              </w:rPr>
              <w:t xml:space="preserve"> response times for random reads while supplying ample sequential write performance for compaction operations.</w:t>
            </w:r>
          </w:p>
          <w:p w14:paraId="04948599" w14:textId="77777777" w:rsidR="009431E5" w:rsidRDefault="009431E5" w:rsidP="00B316F7">
            <w:pPr>
              <w:rPr>
                <w:sz w:val="24"/>
                <w:szCs w:val="24"/>
              </w:rPr>
            </w:pPr>
            <w:r>
              <w:rPr>
                <w:rFonts w:cs="Arial"/>
                <w:color w:val="000000" w:themeColor="text1"/>
                <w:sz w:val="24"/>
                <w:szCs w:val="24"/>
                <w:lang w:val="en-US"/>
              </w:rPr>
              <w:t>Cassandra does not need RAID.</w:t>
            </w:r>
          </w:p>
        </w:tc>
      </w:tr>
      <w:tr w:rsidR="009431E5" w14:paraId="5ABFB861" w14:textId="77777777" w:rsidTr="00B316F7">
        <w:tc>
          <w:tcPr>
            <w:tcW w:w="3080" w:type="dxa"/>
          </w:tcPr>
          <w:p w14:paraId="38F38F4C" w14:textId="77777777" w:rsidR="009431E5" w:rsidRPr="00A670D0" w:rsidRDefault="009431E5" w:rsidP="00B316F7">
            <w:pPr>
              <w:rPr>
                <w:b/>
                <w:sz w:val="24"/>
                <w:szCs w:val="24"/>
              </w:rPr>
            </w:pPr>
            <w:r w:rsidRPr="00A670D0">
              <w:rPr>
                <w:b/>
                <w:color w:val="3C3C3C"/>
                <w:sz w:val="24"/>
                <w:szCs w:val="24"/>
                <w:lang w:val="en-US"/>
              </w:rPr>
              <w:lastRenderedPageBreak/>
              <w:t>Memory:</w:t>
            </w:r>
          </w:p>
        </w:tc>
        <w:tc>
          <w:tcPr>
            <w:tcW w:w="3081" w:type="dxa"/>
          </w:tcPr>
          <w:p w14:paraId="72CD26B4" w14:textId="77777777" w:rsidR="009431E5" w:rsidRDefault="009431E5" w:rsidP="00B316F7">
            <w:pPr>
              <w:rPr>
                <w:sz w:val="24"/>
                <w:szCs w:val="24"/>
              </w:rPr>
            </w:pPr>
            <w:r w:rsidRPr="00F62EA9">
              <w:rPr>
                <w:color w:val="3C3C3C"/>
                <w:sz w:val="24"/>
                <w:szCs w:val="24"/>
                <w:lang w:val="en-US"/>
              </w:rPr>
              <w:t>16Gb per node</w:t>
            </w:r>
          </w:p>
        </w:tc>
        <w:tc>
          <w:tcPr>
            <w:tcW w:w="3081" w:type="dxa"/>
          </w:tcPr>
          <w:p w14:paraId="4352CE43" w14:textId="77777777" w:rsidR="009431E5" w:rsidRDefault="009431E5" w:rsidP="00B316F7">
            <w:pPr>
              <w:rPr>
                <w:sz w:val="24"/>
                <w:szCs w:val="24"/>
              </w:rPr>
            </w:pPr>
            <w:r w:rsidRPr="00F62EA9">
              <w:rPr>
                <w:sz w:val="24"/>
                <w:szCs w:val="24"/>
                <w:lang w:val="en-US"/>
              </w:rPr>
              <w:t>More RAM allows for larger cache sizes and reduces disk I/O for reads.</w:t>
            </w:r>
          </w:p>
        </w:tc>
      </w:tr>
      <w:tr w:rsidR="009431E5" w14:paraId="686F9F65" w14:textId="77777777" w:rsidTr="00B316F7">
        <w:tc>
          <w:tcPr>
            <w:tcW w:w="3080" w:type="dxa"/>
          </w:tcPr>
          <w:p w14:paraId="08114B7E" w14:textId="77777777" w:rsidR="009431E5" w:rsidRPr="00A670D0" w:rsidRDefault="009431E5" w:rsidP="00B316F7">
            <w:pPr>
              <w:rPr>
                <w:b/>
                <w:sz w:val="24"/>
                <w:szCs w:val="24"/>
              </w:rPr>
            </w:pPr>
            <w:r w:rsidRPr="00A670D0">
              <w:rPr>
                <w:b/>
                <w:sz w:val="24"/>
                <w:szCs w:val="24"/>
                <w:lang w:val="en-US"/>
              </w:rPr>
              <w:t>CPU:</w:t>
            </w:r>
          </w:p>
        </w:tc>
        <w:tc>
          <w:tcPr>
            <w:tcW w:w="3081" w:type="dxa"/>
          </w:tcPr>
          <w:p w14:paraId="1A89C39E" w14:textId="77777777" w:rsidR="009431E5" w:rsidRDefault="009431E5" w:rsidP="00B316F7">
            <w:pPr>
              <w:rPr>
                <w:sz w:val="24"/>
                <w:szCs w:val="24"/>
              </w:rPr>
            </w:pPr>
            <w:r w:rsidRPr="00F62EA9">
              <w:rPr>
                <w:sz w:val="24"/>
                <w:szCs w:val="24"/>
                <w:lang w:val="en-US"/>
              </w:rPr>
              <w:t>4­core CPU processors</w:t>
            </w:r>
            <w:r>
              <w:rPr>
                <w:sz w:val="24"/>
                <w:szCs w:val="24"/>
                <w:lang w:val="en-US"/>
              </w:rPr>
              <w:t xml:space="preserve"> (if virtual environment)</w:t>
            </w:r>
            <w:r>
              <w:rPr>
                <w:sz w:val="24"/>
                <w:szCs w:val="24"/>
                <w:lang w:val="en-US"/>
              </w:rPr>
              <w:br/>
              <w:t xml:space="preserve">For dedicated hardware, </w:t>
            </w:r>
            <w:r w:rsidRPr="00F62EA9">
              <w:rPr>
                <w:sz w:val="24"/>
                <w:szCs w:val="24"/>
                <w:lang w:val="en-US"/>
              </w:rPr>
              <w:t>8­core CPU processors</w:t>
            </w:r>
          </w:p>
        </w:tc>
        <w:tc>
          <w:tcPr>
            <w:tcW w:w="3081" w:type="dxa"/>
          </w:tcPr>
          <w:p w14:paraId="322249A2" w14:textId="77777777" w:rsidR="009431E5" w:rsidRDefault="009431E5" w:rsidP="00B316F7">
            <w:pPr>
              <w:rPr>
                <w:sz w:val="24"/>
                <w:szCs w:val="24"/>
              </w:rPr>
            </w:pPr>
            <w:r w:rsidRPr="00F62EA9">
              <w:rPr>
                <w:sz w:val="24"/>
                <w:szCs w:val="24"/>
                <w:lang w:val="en-US"/>
              </w:rPr>
              <w:t>Cassandra is highly concurrent and uses as many CPU cores as available</w:t>
            </w:r>
            <w:r>
              <w:rPr>
                <w:sz w:val="24"/>
                <w:szCs w:val="24"/>
                <w:lang w:val="en-US"/>
              </w:rPr>
              <w:t xml:space="preserve">, </w:t>
            </w:r>
            <w:r w:rsidRPr="00F62EA9">
              <w:rPr>
                <w:rFonts w:cs="Arial"/>
                <w:color w:val="000000" w:themeColor="text1"/>
                <w:sz w:val="24"/>
                <w:szCs w:val="24"/>
                <w:lang w:val="en-US"/>
              </w:rPr>
              <w:t xml:space="preserve">For virtual </w:t>
            </w:r>
            <w:proofErr w:type="gramStart"/>
            <w:r w:rsidRPr="00F62EA9">
              <w:rPr>
                <w:rFonts w:cs="Arial"/>
                <w:color w:val="000000" w:themeColor="text1"/>
                <w:sz w:val="24"/>
                <w:szCs w:val="24"/>
                <w:lang w:val="en-US"/>
              </w:rPr>
              <w:t>environments,</w:t>
            </w:r>
            <w:proofErr w:type="gramEnd"/>
            <w:r w:rsidRPr="00F62EA9">
              <w:rPr>
                <w:rFonts w:cs="Arial"/>
                <w:color w:val="000000" w:themeColor="text1"/>
                <w:sz w:val="24"/>
                <w:szCs w:val="24"/>
                <w:lang w:val="en-US"/>
              </w:rPr>
              <w:t xml:space="preserve"> consider using CPU bursting, such as Rackspace Cloud Servers</w:t>
            </w:r>
            <w:r>
              <w:rPr>
                <w:rFonts w:cs="Arial"/>
                <w:color w:val="000000" w:themeColor="text1"/>
                <w:sz w:val="24"/>
                <w:szCs w:val="24"/>
                <w:lang w:val="en-US"/>
              </w:rPr>
              <w:t>.</w:t>
            </w:r>
          </w:p>
        </w:tc>
      </w:tr>
      <w:tr w:rsidR="009431E5" w14:paraId="582661BA" w14:textId="77777777" w:rsidTr="00B316F7">
        <w:tc>
          <w:tcPr>
            <w:tcW w:w="3080" w:type="dxa"/>
          </w:tcPr>
          <w:p w14:paraId="1D42D3D7" w14:textId="77777777" w:rsidR="009431E5" w:rsidRPr="00A670D0" w:rsidRDefault="009431E5" w:rsidP="00B316F7">
            <w:pPr>
              <w:rPr>
                <w:rFonts w:cs="Times"/>
                <w:b/>
                <w:color w:val="000000" w:themeColor="text1"/>
                <w:sz w:val="24"/>
                <w:szCs w:val="24"/>
                <w:lang w:val="en-US"/>
              </w:rPr>
            </w:pPr>
            <w:r w:rsidRPr="00A670D0">
              <w:rPr>
                <w:b/>
                <w:color w:val="000000" w:themeColor="text1"/>
                <w:sz w:val="24"/>
                <w:szCs w:val="24"/>
                <w:lang w:val="en-US"/>
              </w:rPr>
              <w:t>Network</w:t>
            </w:r>
            <w:r w:rsidRPr="00A670D0">
              <w:rPr>
                <w:rFonts w:cs="Times"/>
                <w:b/>
                <w:color w:val="000000" w:themeColor="text1"/>
                <w:sz w:val="24"/>
                <w:szCs w:val="24"/>
                <w:lang w:val="en-US"/>
              </w:rPr>
              <w:t>:</w:t>
            </w:r>
          </w:p>
        </w:tc>
        <w:tc>
          <w:tcPr>
            <w:tcW w:w="3081" w:type="dxa"/>
          </w:tcPr>
          <w:p w14:paraId="27C59308" w14:textId="77777777" w:rsidR="009431E5" w:rsidRDefault="009431E5" w:rsidP="00B316F7">
            <w:pPr>
              <w:rPr>
                <w:sz w:val="24"/>
                <w:szCs w:val="24"/>
              </w:rPr>
            </w:pPr>
            <w:r w:rsidRPr="00D72911">
              <w:rPr>
                <w:color w:val="000000" w:themeColor="text1"/>
                <w:sz w:val="24"/>
                <w:szCs w:val="24"/>
                <w:lang w:val="en-US"/>
              </w:rPr>
              <w:t>Recommended bandwidth is 1000 Mbit/s (gigabit) or greater.</w:t>
            </w:r>
          </w:p>
        </w:tc>
        <w:tc>
          <w:tcPr>
            <w:tcW w:w="3081" w:type="dxa"/>
          </w:tcPr>
          <w:p w14:paraId="61A66F06" w14:textId="77777777" w:rsidR="009431E5" w:rsidRPr="00D72911" w:rsidRDefault="009431E5" w:rsidP="00B316F7">
            <w:pPr>
              <w:rPr>
                <w:rFonts w:cs="Times"/>
                <w:color w:val="000000" w:themeColor="text1"/>
                <w:sz w:val="24"/>
                <w:szCs w:val="24"/>
                <w:lang w:val="en-US"/>
              </w:rPr>
            </w:pPr>
            <w:r w:rsidRPr="00D72911">
              <w:rPr>
                <w:color w:val="000000" w:themeColor="text1"/>
                <w:sz w:val="24"/>
                <w:szCs w:val="24"/>
                <w:lang w:val="en-US"/>
              </w:rPr>
              <w:t xml:space="preserve">Since Cassandra is a distributed data store, it puts load on the network to handle read/write requests and replication of data across nodes. </w:t>
            </w:r>
            <w:r>
              <w:rPr>
                <w:color w:val="000000" w:themeColor="text1"/>
                <w:sz w:val="24"/>
                <w:szCs w:val="24"/>
                <w:lang w:val="en-US"/>
              </w:rPr>
              <w:t>I</w:t>
            </w:r>
            <w:r w:rsidRPr="00D72911">
              <w:rPr>
                <w:color w:val="000000" w:themeColor="text1"/>
                <w:sz w:val="24"/>
                <w:szCs w:val="24"/>
                <w:lang w:val="en-US"/>
              </w:rPr>
              <w:t xml:space="preserve">nterfaces </w:t>
            </w:r>
            <w:r>
              <w:rPr>
                <w:color w:val="000000" w:themeColor="text1"/>
                <w:sz w:val="24"/>
                <w:szCs w:val="24"/>
                <w:lang w:val="en-US"/>
              </w:rPr>
              <w:t xml:space="preserve">should be bound </w:t>
            </w:r>
            <w:r w:rsidRPr="00D72911">
              <w:rPr>
                <w:color w:val="000000" w:themeColor="text1"/>
                <w:sz w:val="24"/>
                <w:szCs w:val="24"/>
                <w:lang w:val="en-US"/>
              </w:rPr>
              <w:t>to separate Network Interface Cards (NIC).</w:t>
            </w:r>
            <w:r>
              <w:rPr>
                <w:color w:val="000000" w:themeColor="text1"/>
                <w:sz w:val="24"/>
                <w:szCs w:val="24"/>
                <w:lang w:val="en-US"/>
              </w:rPr>
              <w:t xml:space="preserve"> </w:t>
            </w:r>
            <w:r w:rsidRPr="00D72911">
              <w:rPr>
                <w:color w:val="000000" w:themeColor="text1"/>
                <w:sz w:val="24"/>
                <w:szCs w:val="24"/>
                <w:lang w:val="en-US"/>
              </w:rPr>
              <w:t xml:space="preserve">Cassandra efficiently routes requests to replicas that are geographically closest to the coordinator node and chooses a replica in the same rack if possible; it always chooses replicas located in the same data center over replicas in a remote data center. </w:t>
            </w:r>
          </w:p>
          <w:p w14:paraId="48FE2035" w14:textId="77777777" w:rsidR="009431E5" w:rsidRDefault="009431E5" w:rsidP="00B316F7">
            <w:pPr>
              <w:rPr>
                <w:sz w:val="24"/>
                <w:szCs w:val="24"/>
              </w:rPr>
            </w:pPr>
          </w:p>
        </w:tc>
      </w:tr>
      <w:tr w:rsidR="009431E5" w14:paraId="7F3F3C3D" w14:textId="77777777" w:rsidTr="00B316F7">
        <w:tc>
          <w:tcPr>
            <w:tcW w:w="3080" w:type="dxa"/>
          </w:tcPr>
          <w:p w14:paraId="537FF98E" w14:textId="77777777" w:rsidR="009431E5" w:rsidRPr="00A670D0" w:rsidRDefault="009431E5" w:rsidP="00B316F7">
            <w:pPr>
              <w:rPr>
                <w:rFonts w:cs="Times"/>
                <w:b/>
                <w:color w:val="000000" w:themeColor="text1"/>
                <w:sz w:val="24"/>
                <w:szCs w:val="24"/>
                <w:lang w:val="en-US"/>
              </w:rPr>
            </w:pPr>
            <w:r w:rsidRPr="00A670D0">
              <w:rPr>
                <w:b/>
                <w:color w:val="000000" w:themeColor="text1"/>
                <w:sz w:val="24"/>
                <w:szCs w:val="24"/>
                <w:lang w:val="en-US"/>
              </w:rPr>
              <w:t xml:space="preserve">Firewall </w:t>
            </w:r>
          </w:p>
        </w:tc>
        <w:tc>
          <w:tcPr>
            <w:tcW w:w="3081" w:type="dxa"/>
          </w:tcPr>
          <w:p w14:paraId="6F95A662" w14:textId="77777777" w:rsidR="009431E5" w:rsidRDefault="009431E5" w:rsidP="00B316F7">
            <w:pPr>
              <w:rPr>
                <w:sz w:val="24"/>
                <w:szCs w:val="24"/>
              </w:rPr>
            </w:pPr>
            <w:r w:rsidRPr="00D72911">
              <w:rPr>
                <w:color w:val="000000" w:themeColor="text1"/>
                <w:sz w:val="24"/>
                <w:szCs w:val="24"/>
                <w:lang w:val="en-US"/>
              </w:rPr>
              <w:t xml:space="preserve">Generally, when you have firewalls between machines, it is difficult to run JMX across a network and maintain security. This is because JMX connects on port 7199, handshakes, and then uses any port within the </w:t>
            </w:r>
            <w:r w:rsidRPr="00D72911">
              <w:rPr>
                <w:color w:val="000000" w:themeColor="text1"/>
                <w:sz w:val="24"/>
                <w:szCs w:val="24"/>
                <w:lang w:val="en-US"/>
              </w:rPr>
              <w:lastRenderedPageBreak/>
              <w:t xml:space="preserve">1024+ </w:t>
            </w:r>
            <w:proofErr w:type="gramStart"/>
            <w:r w:rsidRPr="00D72911">
              <w:rPr>
                <w:color w:val="000000" w:themeColor="text1"/>
                <w:sz w:val="24"/>
                <w:szCs w:val="24"/>
                <w:lang w:val="en-US"/>
              </w:rPr>
              <w:t>range</w:t>
            </w:r>
            <w:proofErr w:type="gramEnd"/>
            <w:r w:rsidRPr="00D72911">
              <w:rPr>
                <w:color w:val="000000" w:themeColor="text1"/>
                <w:sz w:val="24"/>
                <w:szCs w:val="24"/>
                <w:lang w:val="en-US"/>
              </w:rPr>
              <w:t>.</w:t>
            </w:r>
          </w:p>
        </w:tc>
        <w:tc>
          <w:tcPr>
            <w:tcW w:w="3081" w:type="dxa"/>
          </w:tcPr>
          <w:p w14:paraId="5B1CE9B9" w14:textId="77777777" w:rsidR="009431E5" w:rsidRDefault="009431E5" w:rsidP="00B316F7">
            <w:pPr>
              <w:rPr>
                <w:sz w:val="24"/>
                <w:szCs w:val="24"/>
              </w:rPr>
            </w:pPr>
            <w:r w:rsidRPr="00D72911">
              <w:rPr>
                <w:color w:val="000000" w:themeColor="text1"/>
                <w:sz w:val="24"/>
                <w:szCs w:val="24"/>
                <w:lang w:val="en-US"/>
              </w:rPr>
              <w:lastRenderedPageBreak/>
              <w:t>If using a firewall, make sure that nodes within a cluster can reach each other.</w:t>
            </w:r>
          </w:p>
        </w:tc>
      </w:tr>
    </w:tbl>
    <w:p w14:paraId="07F56728" w14:textId="77777777" w:rsidR="009431E5" w:rsidRDefault="009431E5" w:rsidP="009431E5">
      <w:pPr>
        <w:pStyle w:val="ListParagraph"/>
        <w:widowControl w:val="0"/>
        <w:autoSpaceDE w:val="0"/>
        <w:autoSpaceDN w:val="0"/>
        <w:adjustRightInd w:val="0"/>
        <w:spacing w:after="240" w:line="480" w:lineRule="atLeast"/>
        <w:ind w:left="775"/>
        <w:rPr>
          <w:rFonts w:cs="Arial"/>
          <w:color w:val="3C3C3C"/>
          <w:sz w:val="24"/>
          <w:szCs w:val="24"/>
          <w:lang w:val="en-US"/>
        </w:rPr>
      </w:pPr>
    </w:p>
    <w:p w14:paraId="5E57B195" w14:textId="262B251A" w:rsidR="00512A3B" w:rsidRDefault="009431E5" w:rsidP="0002763C">
      <w:pPr>
        <w:pStyle w:val="Heading2"/>
        <w:rPr>
          <w:lang w:val="en-US"/>
        </w:rPr>
      </w:pPr>
      <w:bookmarkStart w:id="16" w:name="_Toc307145168"/>
      <w:r>
        <w:rPr>
          <w:lang w:val="en-US"/>
        </w:rPr>
        <w:t>Server specification 2</w:t>
      </w:r>
      <w:r w:rsidR="0002763C">
        <w:rPr>
          <w:lang w:val="en-US"/>
        </w:rPr>
        <w:t xml:space="preserve"> (each Tomcat node)</w:t>
      </w:r>
      <w:bookmarkEnd w:id="16"/>
    </w:p>
    <w:p w14:paraId="43E772A6" w14:textId="192AEB48" w:rsidR="009431E5" w:rsidRDefault="009431E5" w:rsidP="009431E5">
      <w:pPr>
        <w:pStyle w:val="NoSpacing"/>
        <w:rPr>
          <w:color w:val="000000" w:themeColor="text1"/>
          <w:sz w:val="24"/>
          <w:szCs w:val="24"/>
          <w:lang w:val="en-US"/>
        </w:rPr>
      </w:pPr>
      <w:r w:rsidRPr="00F62EA9">
        <w:rPr>
          <w:color w:val="000000" w:themeColor="text1"/>
          <w:sz w:val="24"/>
          <w:szCs w:val="24"/>
          <w:lang w:val="en-US"/>
        </w:rPr>
        <w:t xml:space="preserve">We will </w:t>
      </w:r>
      <w:r>
        <w:rPr>
          <w:color w:val="000000" w:themeColor="text1"/>
          <w:sz w:val="24"/>
          <w:szCs w:val="24"/>
          <w:lang w:val="en-US"/>
        </w:rPr>
        <w:t>need</w:t>
      </w:r>
      <w:r w:rsidRPr="00F62EA9">
        <w:rPr>
          <w:color w:val="000000" w:themeColor="text1"/>
          <w:sz w:val="24"/>
          <w:szCs w:val="24"/>
          <w:lang w:val="en-US"/>
        </w:rPr>
        <w:t xml:space="preserve"> a minimum </w:t>
      </w:r>
      <w:r>
        <w:rPr>
          <w:color w:val="000000" w:themeColor="text1"/>
          <w:sz w:val="24"/>
          <w:szCs w:val="24"/>
          <w:lang w:val="en-US"/>
        </w:rPr>
        <w:t xml:space="preserve">of </w:t>
      </w:r>
      <w:r w:rsidRPr="00F62EA9">
        <w:rPr>
          <w:color w:val="000000" w:themeColor="text1"/>
          <w:sz w:val="24"/>
          <w:szCs w:val="24"/>
          <w:lang w:val="en-US"/>
        </w:rPr>
        <w:t xml:space="preserve">3 nodes. </w:t>
      </w:r>
    </w:p>
    <w:p w14:paraId="212625DF" w14:textId="77777777" w:rsidR="009431E5" w:rsidRDefault="009431E5" w:rsidP="009431E5">
      <w:pPr>
        <w:pStyle w:val="NoSpacing"/>
        <w:rPr>
          <w:color w:val="000000" w:themeColor="text1"/>
          <w:sz w:val="24"/>
          <w:szCs w:val="24"/>
          <w:lang w:val="en-US"/>
        </w:rPr>
      </w:pPr>
    </w:p>
    <w:tbl>
      <w:tblPr>
        <w:tblStyle w:val="TableGrid"/>
        <w:tblW w:w="0" w:type="auto"/>
        <w:tblLook w:val="04A0" w:firstRow="1" w:lastRow="0" w:firstColumn="1" w:lastColumn="0" w:noHBand="0" w:noVBand="1"/>
      </w:tblPr>
      <w:tblGrid>
        <w:gridCol w:w="3080"/>
        <w:gridCol w:w="3081"/>
        <w:gridCol w:w="3081"/>
      </w:tblGrid>
      <w:tr w:rsidR="009431E5" w:rsidRPr="00F62EA9" w14:paraId="54B34487" w14:textId="77777777" w:rsidTr="00B316F7">
        <w:tc>
          <w:tcPr>
            <w:tcW w:w="3080" w:type="dxa"/>
            <w:shd w:val="clear" w:color="auto" w:fill="D9D9D9" w:themeFill="background1" w:themeFillShade="D9"/>
          </w:tcPr>
          <w:p w14:paraId="1DC7ACEB" w14:textId="77777777" w:rsidR="009431E5" w:rsidRPr="00A670D0" w:rsidRDefault="009431E5" w:rsidP="00B316F7">
            <w:pPr>
              <w:rPr>
                <w:b/>
                <w:sz w:val="24"/>
                <w:szCs w:val="24"/>
              </w:rPr>
            </w:pPr>
            <w:r w:rsidRPr="00A670D0">
              <w:rPr>
                <w:b/>
                <w:sz w:val="24"/>
                <w:szCs w:val="24"/>
              </w:rPr>
              <w:t>Per Node</w:t>
            </w:r>
          </w:p>
        </w:tc>
        <w:tc>
          <w:tcPr>
            <w:tcW w:w="3081" w:type="dxa"/>
            <w:shd w:val="clear" w:color="auto" w:fill="D9D9D9" w:themeFill="background1" w:themeFillShade="D9"/>
          </w:tcPr>
          <w:p w14:paraId="1041771C" w14:textId="77777777" w:rsidR="009431E5" w:rsidRPr="00F62EA9" w:rsidRDefault="009431E5" w:rsidP="00B316F7">
            <w:pPr>
              <w:rPr>
                <w:b/>
                <w:sz w:val="24"/>
                <w:szCs w:val="24"/>
              </w:rPr>
            </w:pPr>
            <w:r w:rsidRPr="00F62EA9">
              <w:rPr>
                <w:b/>
                <w:sz w:val="24"/>
                <w:szCs w:val="24"/>
              </w:rPr>
              <w:t>Requirement</w:t>
            </w:r>
          </w:p>
        </w:tc>
        <w:tc>
          <w:tcPr>
            <w:tcW w:w="3081" w:type="dxa"/>
            <w:shd w:val="clear" w:color="auto" w:fill="D9D9D9" w:themeFill="background1" w:themeFillShade="D9"/>
          </w:tcPr>
          <w:p w14:paraId="3A832871" w14:textId="77777777" w:rsidR="009431E5" w:rsidRPr="00F62EA9" w:rsidRDefault="009431E5" w:rsidP="00B316F7">
            <w:pPr>
              <w:rPr>
                <w:b/>
                <w:sz w:val="24"/>
                <w:szCs w:val="24"/>
              </w:rPr>
            </w:pPr>
            <w:r w:rsidRPr="00F62EA9">
              <w:rPr>
                <w:b/>
                <w:sz w:val="24"/>
                <w:szCs w:val="24"/>
              </w:rPr>
              <w:t>Notes</w:t>
            </w:r>
          </w:p>
        </w:tc>
      </w:tr>
      <w:tr w:rsidR="009431E5" w14:paraId="151A4508" w14:textId="77777777" w:rsidTr="00B316F7">
        <w:tc>
          <w:tcPr>
            <w:tcW w:w="3080" w:type="dxa"/>
          </w:tcPr>
          <w:p w14:paraId="7C58C1D6" w14:textId="77777777" w:rsidR="009431E5" w:rsidRPr="00A670D0" w:rsidRDefault="009431E5" w:rsidP="00B316F7">
            <w:pPr>
              <w:rPr>
                <w:b/>
                <w:sz w:val="24"/>
                <w:szCs w:val="24"/>
              </w:rPr>
            </w:pPr>
            <w:r w:rsidRPr="00A670D0">
              <w:rPr>
                <w:b/>
                <w:sz w:val="24"/>
                <w:szCs w:val="24"/>
              </w:rPr>
              <w:t>Operating System:</w:t>
            </w:r>
          </w:p>
        </w:tc>
        <w:tc>
          <w:tcPr>
            <w:tcW w:w="3081" w:type="dxa"/>
          </w:tcPr>
          <w:p w14:paraId="741123ED" w14:textId="77777777" w:rsidR="009431E5" w:rsidRDefault="009431E5" w:rsidP="00B316F7">
            <w:pPr>
              <w:rPr>
                <w:sz w:val="24"/>
                <w:szCs w:val="24"/>
              </w:rPr>
            </w:pPr>
            <w:r>
              <w:rPr>
                <w:sz w:val="24"/>
                <w:szCs w:val="24"/>
              </w:rPr>
              <w:t>Linux Ubuntu 12.04 or above</w:t>
            </w:r>
          </w:p>
        </w:tc>
        <w:tc>
          <w:tcPr>
            <w:tcW w:w="3081" w:type="dxa"/>
          </w:tcPr>
          <w:p w14:paraId="509C3E99" w14:textId="77777777" w:rsidR="009431E5" w:rsidRDefault="009431E5" w:rsidP="00B316F7">
            <w:pPr>
              <w:rPr>
                <w:sz w:val="24"/>
                <w:szCs w:val="24"/>
              </w:rPr>
            </w:pPr>
            <w:r w:rsidRPr="00F62EA9">
              <w:rPr>
                <w:rFonts w:cs="Arial"/>
                <w:color w:val="000000" w:themeColor="text1"/>
                <w:sz w:val="24"/>
                <w:szCs w:val="24"/>
                <w:lang w:val="en-US"/>
              </w:rPr>
              <w:t>64­bit kernel</w:t>
            </w:r>
            <w:r>
              <w:rPr>
                <w:rFonts w:cs="Arial"/>
                <w:color w:val="000000" w:themeColor="text1"/>
                <w:sz w:val="24"/>
                <w:szCs w:val="24"/>
                <w:lang w:val="en-US"/>
              </w:rPr>
              <w:t>. E</w:t>
            </w:r>
            <w:r w:rsidRPr="00F62EA9">
              <w:rPr>
                <w:rFonts w:cs="Arial"/>
                <w:color w:val="000000" w:themeColor="text1"/>
                <w:sz w:val="24"/>
                <w:szCs w:val="24"/>
                <w:lang w:val="en-US"/>
              </w:rPr>
              <w:t>ither XFS or ext4</w:t>
            </w:r>
            <w:r>
              <w:rPr>
                <w:rFonts w:cs="Arial"/>
                <w:color w:val="000000" w:themeColor="text1"/>
                <w:sz w:val="24"/>
                <w:szCs w:val="24"/>
                <w:lang w:val="en-US"/>
              </w:rPr>
              <w:t>.</w:t>
            </w:r>
          </w:p>
        </w:tc>
      </w:tr>
      <w:tr w:rsidR="009431E5" w14:paraId="163BAC78" w14:textId="77777777" w:rsidTr="00B316F7">
        <w:tc>
          <w:tcPr>
            <w:tcW w:w="3080" w:type="dxa"/>
          </w:tcPr>
          <w:p w14:paraId="2BD70864" w14:textId="77777777" w:rsidR="009431E5" w:rsidRPr="00A670D0" w:rsidRDefault="009431E5" w:rsidP="00B316F7">
            <w:pPr>
              <w:rPr>
                <w:b/>
                <w:sz w:val="24"/>
                <w:szCs w:val="24"/>
              </w:rPr>
            </w:pPr>
            <w:r w:rsidRPr="00A670D0">
              <w:rPr>
                <w:b/>
                <w:sz w:val="24"/>
                <w:szCs w:val="24"/>
                <w:lang w:val="en-US"/>
              </w:rPr>
              <w:t xml:space="preserve">Disk </w:t>
            </w:r>
            <w:r w:rsidRPr="00A670D0">
              <w:rPr>
                <w:rFonts w:cs="Arial"/>
                <w:b/>
                <w:color w:val="000000" w:themeColor="text1"/>
                <w:sz w:val="24"/>
                <w:szCs w:val="24"/>
                <w:lang w:val="en-US"/>
              </w:rPr>
              <w:t>Storage:</w:t>
            </w:r>
          </w:p>
        </w:tc>
        <w:tc>
          <w:tcPr>
            <w:tcW w:w="3081" w:type="dxa"/>
          </w:tcPr>
          <w:p w14:paraId="7369BEEA" w14:textId="3800E36A" w:rsidR="009431E5" w:rsidRDefault="009431E5" w:rsidP="00B316F7">
            <w:pPr>
              <w:rPr>
                <w:sz w:val="24"/>
                <w:szCs w:val="24"/>
              </w:rPr>
            </w:pPr>
            <w:r>
              <w:rPr>
                <w:rFonts w:cs="Arial"/>
                <w:color w:val="000000" w:themeColor="text1"/>
                <w:sz w:val="24"/>
                <w:szCs w:val="24"/>
                <w:lang w:val="en-US"/>
              </w:rPr>
              <w:t>500 M</w:t>
            </w:r>
            <w:r w:rsidRPr="00F62EA9">
              <w:rPr>
                <w:rFonts w:cs="Arial"/>
                <w:color w:val="000000" w:themeColor="text1"/>
                <w:sz w:val="24"/>
                <w:szCs w:val="24"/>
                <w:lang w:val="en-US"/>
              </w:rPr>
              <w:t>b per node</w:t>
            </w:r>
          </w:p>
        </w:tc>
        <w:tc>
          <w:tcPr>
            <w:tcW w:w="3081" w:type="dxa"/>
          </w:tcPr>
          <w:p w14:paraId="0D15BE8C" w14:textId="79CD73CD" w:rsidR="009431E5" w:rsidRDefault="009431E5" w:rsidP="009431E5">
            <w:pPr>
              <w:rPr>
                <w:sz w:val="24"/>
                <w:szCs w:val="24"/>
              </w:rPr>
            </w:pPr>
            <w:r w:rsidRPr="00F62EA9">
              <w:rPr>
                <w:rFonts w:cs="Arial"/>
                <w:color w:val="000000" w:themeColor="text1"/>
                <w:sz w:val="24"/>
                <w:szCs w:val="24"/>
                <w:lang w:val="en-US"/>
              </w:rPr>
              <w:t xml:space="preserve">SSDs are recommended for </w:t>
            </w:r>
            <w:proofErr w:type="spellStart"/>
            <w:r>
              <w:rPr>
                <w:rFonts w:cs="Arial"/>
                <w:color w:val="000000" w:themeColor="text1"/>
                <w:sz w:val="24"/>
                <w:szCs w:val="24"/>
                <w:lang w:val="en-US"/>
              </w:rPr>
              <w:t>RabbitMQ</w:t>
            </w:r>
            <w:proofErr w:type="spellEnd"/>
            <w:r w:rsidRPr="00F62EA9">
              <w:rPr>
                <w:rFonts w:cs="Arial"/>
                <w:color w:val="000000" w:themeColor="text1"/>
                <w:sz w:val="24"/>
                <w:szCs w:val="24"/>
                <w:lang w:val="en-US"/>
              </w:rPr>
              <w:t xml:space="preserve">. </w:t>
            </w:r>
          </w:p>
        </w:tc>
      </w:tr>
      <w:tr w:rsidR="009431E5" w14:paraId="5A68CD2A" w14:textId="77777777" w:rsidTr="00B316F7">
        <w:tc>
          <w:tcPr>
            <w:tcW w:w="3080" w:type="dxa"/>
          </w:tcPr>
          <w:p w14:paraId="0A54467F" w14:textId="77777777" w:rsidR="009431E5" w:rsidRPr="00A670D0" w:rsidRDefault="009431E5" w:rsidP="00B316F7">
            <w:pPr>
              <w:rPr>
                <w:b/>
                <w:sz w:val="24"/>
                <w:szCs w:val="24"/>
              </w:rPr>
            </w:pPr>
            <w:r w:rsidRPr="00A670D0">
              <w:rPr>
                <w:b/>
                <w:color w:val="3C3C3C"/>
                <w:sz w:val="24"/>
                <w:szCs w:val="24"/>
                <w:lang w:val="en-US"/>
              </w:rPr>
              <w:t>Memory:</w:t>
            </w:r>
          </w:p>
        </w:tc>
        <w:tc>
          <w:tcPr>
            <w:tcW w:w="3081" w:type="dxa"/>
          </w:tcPr>
          <w:p w14:paraId="5E2133E0" w14:textId="11EE3FDC" w:rsidR="009431E5" w:rsidRDefault="009431E5" w:rsidP="00B316F7">
            <w:pPr>
              <w:rPr>
                <w:sz w:val="24"/>
                <w:szCs w:val="24"/>
              </w:rPr>
            </w:pPr>
            <w:r>
              <w:rPr>
                <w:color w:val="3C3C3C"/>
                <w:sz w:val="24"/>
                <w:szCs w:val="24"/>
                <w:lang w:val="en-US"/>
              </w:rPr>
              <w:t>8</w:t>
            </w:r>
            <w:r w:rsidRPr="00F62EA9">
              <w:rPr>
                <w:color w:val="3C3C3C"/>
                <w:sz w:val="24"/>
                <w:szCs w:val="24"/>
                <w:lang w:val="en-US"/>
              </w:rPr>
              <w:t>Gb per node</w:t>
            </w:r>
          </w:p>
        </w:tc>
        <w:tc>
          <w:tcPr>
            <w:tcW w:w="3081" w:type="dxa"/>
          </w:tcPr>
          <w:p w14:paraId="3AD00BFD" w14:textId="77777777" w:rsidR="009431E5" w:rsidRDefault="009431E5" w:rsidP="00B316F7">
            <w:pPr>
              <w:rPr>
                <w:sz w:val="24"/>
                <w:szCs w:val="24"/>
              </w:rPr>
            </w:pPr>
            <w:r w:rsidRPr="00F62EA9">
              <w:rPr>
                <w:sz w:val="24"/>
                <w:szCs w:val="24"/>
                <w:lang w:val="en-US"/>
              </w:rPr>
              <w:t>More RAM allows for larger cache sizes and reduces disk I/O for reads.</w:t>
            </w:r>
          </w:p>
        </w:tc>
      </w:tr>
      <w:tr w:rsidR="009431E5" w14:paraId="678B893D" w14:textId="77777777" w:rsidTr="00B316F7">
        <w:tc>
          <w:tcPr>
            <w:tcW w:w="3080" w:type="dxa"/>
          </w:tcPr>
          <w:p w14:paraId="01939F73" w14:textId="77777777" w:rsidR="009431E5" w:rsidRPr="00A670D0" w:rsidRDefault="009431E5" w:rsidP="00B316F7">
            <w:pPr>
              <w:rPr>
                <w:b/>
                <w:sz w:val="24"/>
                <w:szCs w:val="24"/>
              </w:rPr>
            </w:pPr>
            <w:r w:rsidRPr="00A670D0">
              <w:rPr>
                <w:b/>
                <w:sz w:val="24"/>
                <w:szCs w:val="24"/>
                <w:lang w:val="en-US"/>
              </w:rPr>
              <w:t>CPU:</w:t>
            </w:r>
          </w:p>
        </w:tc>
        <w:tc>
          <w:tcPr>
            <w:tcW w:w="3081" w:type="dxa"/>
          </w:tcPr>
          <w:p w14:paraId="1758B46E" w14:textId="7C149A28" w:rsidR="009431E5" w:rsidRDefault="009431E5" w:rsidP="009431E5">
            <w:pPr>
              <w:rPr>
                <w:sz w:val="24"/>
                <w:szCs w:val="24"/>
              </w:rPr>
            </w:pPr>
            <w:r w:rsidRPr="00F62EA9">
              <w:rPr>
                <w:sz w:val="24"/>
                <w:szCs w:val="24"/>
                <w:lang w:val="en-US"/>
              </w:rPr>
              <w:t>4­core CPU processors</w:t>
            </w:r>
            <w:r>
              <w:rPr>
                <w:sz w:val="24"/>
                <w:szCs w:val="24"/>
                <w:lang w:val="en-US"/>
              </w:rPr>
              <w:t xml:space="preserve"> </w:t>
            </w:r>
          </w:p>
        </w:tc>
        <w:tc>
          <w:tcPr>
            <w:tcW w:w="3081" w:type="dxa"/>
          </w:tcPr>
          <w:p w14:paraId="410E9589" w14:textId="3D6AFC6C" w:rsidR="009431E5" w:rsidRDefault="009431E5" w:rsidP="00B316F7">
            <w:pPr>
              <w:rPr>
                <w:sz w:val="24"/>
                <w:szCs w:val="24"/>
              </w:rPr>
            </w:pPr>
            <w:r w:rsidRPr="00F62EA9">
              <w:rPr>
                <w:rFonts w:cs="Arial"/>
                <w:color w:val="000000" w:themeColor="text1"/>
                <w:sz w:val="24"/>
                <w:szCs w:val="24"/>
                <w:lang w:val="en-US"/>
              </w:rPr>
              <w:t>For virtual environments, consider using CPU bursting, such as Rackspace Cloud Servers</w:t>
            </w:r>
            <w:r>
              <w:rPr>
                <w:rFonts w:cs="Arial"/>
                <w:color w:val="000000" w:themeColor="text1"/>
                <w:sz w:val="24"/>
                <w:szCs w:val="24"/>
                <w:lang w:val="en-US"/>
              </w:rPr>
              <w:t>.</w:t>
            </w:r>
          </w:p>
        </w:tc>
      </w:tr>
      <w:tr w:rsidR="009431E5" w14:paraId="01C68F02" w14:textId="77777777" w:rsidTr="00B316F7">
        <w:tc>
          <w:tcPr>
            <w:tcW w:w="3080" w:type="dxa"/>
          </w:tcPr>
          <w:p w14:paraId="6F1CD0DC" w14:textId="77777777" w:rsidR="009431E5" w:rsidRPr="00A670D0" w:rsidRDefault="009431E5" w:rsidP="00B316F7">
            <w:pPr>
              <w:rPr>
                <w:rFonts w:cs="Times"/>
                <w:b/>
                <w:color w:val="000000" w:themeColor="text1"/>
                <w:sz w:val="24"/>
                <w:szCs w:val="24"/>
                <w:lang w:val="en-US"/>
              </w:rPr>
            </w:pPr>
            <w:r w:rsidRPr="00A670D0">
              <w:rPr>
                <w:b/>
                <w:color w:val="000000" w:themeColor="text1"/>
                <w:sz w:val="24"/>
                <w:szCs w:val="24"/>
                <w:lang w:val="en-US"/>
              </w:rPr>
              <w:t>Network</w:t>
            </w:r>
            <w:r w:rsidRPr="00A670D0">
              <w:rPr>
                <w:rFonts w:cs="Times"/>
                <w:b/>
                <w:color w:val="000000" w:themeColor="text1"/>
                <w:sz w:val="24"/>
                <w:szCs w:val="24"/>
                <w:lang w:val="en-US"/>
              </w:rPr>
              <w:t>:</w:t>
            </w:r>
          </w:p>
        </w:tc>
        <w:tc>
          <w:tcPr>
            <w:tcW w:w="3081" w:type="dxa"/>
          </w:tcPr>
          <w:p w14:paraId="3F8570BF" w14:textId="77777777" w:rsidR="009431E5" w:rsidRDefault="009431E5" w:rsidP="00B316F7">
            <w:pPr>
              <w:rPr>
                <w:sz w:val="24"/>
                <w:szCs w:val="24"/>
              </w:rPr>
            </w:pPr>
            <w:r w:rsidRPr="00D72911">
              <w:rPr>
                <w:color w:val="000000" w:themeColor="text1"/>
                <w:sz w:val="24"/>
                <w:szCs w:val="24"/>
                <w:lang w:val="en-US"/>
              </w:rPr>
              <w:t>Recommended bandwidth is 1000 Mbit/s (gigabit) or greater.</w:t>
            </w:r>
          </w:p>
        </w:tc>
        <w:tc>
          <w:tcPr>
            <w:tcW w:w="3081" w:type="dxa"/>
          </w:tcPr>
          <w:p w14:paraId="153DDFFC" w14:textId="77777777" w:rsidR="009431E5" w:rsidRDefault="009431E5" w:rsidP="009431E5">
            <w:pPr>
              <w:rPr>
                <w:sz w:val="24"/>
                <w:szCs w:val="24"/>
              </w:rPr>
            </w:pPr>
          </w:p>
        </w:tc>
      </w:tr>
      <w:tr w:rsidR="009431E5" w14:paraId="05945F37" w14:textId="77777777" w:rsidTr="00B316F7">
        <w:tc>
          <w:tcPr>
            <w:tcW w:w="3080" w:type="dxa"/>
          </w:tcPr>
          <w:p w14:paraId="3968E5A4" w14:textId="77777777" w:rsidR="009431E5" w:rsidRPr="00A670D0" w:rsidRDefault="009431E5" w:rsidP="00B316F7">
            <w:pPr>
              <w:rPr>
                <w:rFonts w:cs="Times"/>
                <w:b/>
                <w:color w:val="000000" w:themeColor="text1"/>
                <w:sz w:val="24"/>
                <w:szCs w:val="24"/>
                <w:lang w:val="en-US"/>
              </w:rPr>
            </w:pPr>
            <w:r w:rsidRPr="00A670D0">
              <w:rPr>
                <w:b/>
                <w:color w:val="000000" w:themeColor="text1"/>
                <w:sz w:val="24"/>
                <w:szCs w:val="24"/>
                <w:lang w:val="en-US"/>
              </w:rPr>
              <w:t xml:space="preserve">Firewall </w:t>
            </w:r>
          </w:p>
        </w:tc>
        <w:tc>
          <w:tcPr>
            <w:tcW w:w="3081" w:type="dxa"/>
          </w:tcPr>
          <w:p w14:paraId="7DB5C34B" w14:textId="27DB0F80" w:rsidR="009431E5" w:rsidRDefault="009431E5" w:rsidP="00B316F7">
            <w:pPr>
              <w:rPr>
                <w:color w:val="000000" w:themeColor="text1"/>
                <w:sz w:val="24"/>
                <w:szCs w:val="24"/>
                <w:lang w:val="en-US"/>
              </w:rPr>
            </w:pPr>
            <w:r>
              <w:rPr>
                <w:color w:val="000000" w:themeColor="text1"/>
                <w:sz w:val="24"/>
                <w:szCs w:val="24"/>
                <w:lang w:val="en-US"/>
              </w:rPr>
              <w:t>Standard SSL port</w:t>
            </w:r>
          </w:p>
          <w:p w14:paraId="260D4358" w14:textId="77777777" w:rsidR="009431E5" w:rsidRDefault="009431E5" w:rsidP="00B316F7">
            <w:pPr>
              <w:rPr>
                <w:color w:val="000000" w:themeColor="text1"/>
                <w:sz w:val="24"/>
                <w:szCs w:val="24"/>
                <w:lang w:val="en-US"/>
              </w:rPr>
            </w:pPr>
            <w:r>
              <w:rPr>
                <w:color w:val="000000" w:themeColor="text1"/>
                <w:sz w:val="24"/>
                <w:szCs w:val="24"/>
                <w:lang w:val="en-US"/>
              </w:rPr>
              <w:t>Standard SSH port</w:t>
            </w:r>
          </w:p>
          <w:p w14:paraId="083E9AFA" w14:textId="74C165F1" w:rsidR="009431E5" w:rsidRDefault="009431E5" w:rsidP="00B316F7">
            <w:pPr>
              <w:rPr>
                <w:sz w:val="24"/>
                <w:szCs w:val="24"/>
              </w:rPr>
            </w:pPr>
            <w:r>
              <w:rPr>
                <w:color w:val="000000" w:themeColor="text1"/>
                <w:sz w:val="24"/>
                <w:szCs w:val="24"/>
                <w:lang w:val="en-US"/>
              </w:rPr>
              <w:t xml:space="preserve">For </w:t>
            </w:r>
            <w:proofErr w:type="spellStart"/>
            <w:r>
              <w:rPr>
                <w:color w:val="000000" w:themeColor="text1"/>
                <w:sz w:val="24"/>
                <w:szCs w:val="24"/>
                <w:lang w:val="en-US"/>
              </w:rPr>
              <w:t>RabbitMQ</w:t>
            </w:r>
            <w:proofErr w:type="spellEnd"/>
            <w:r>
              <w:rPr>
                <w:color w:val="000000" w:themeColor="text1"/>
                <w:sz w:val="24"/>
                <w:szCs w:val="24"/>
                <w:lang w:val="en-US"/>
              </w:rPr>
              <w:t xml:space="preserve"> 5672</w:t>
            </w:r>
          </w:p>
        </w:tc>
        <w:tc>
          <w:tcPr>
            <w:tcW w:w="3081" w:type="dxa"/>
          </w:tcPr>
          <w:p w14:paraId="64CC1D7E" w14:textId="42E35FB2" w:rsidR="009431E5" w:rsidRDefault="009431E5" w:rsidP="00B316F7">
            <w:pPr>
              <w:rPr>
                <w:sz w:val="24"/>
                <w:szCs w:val="24"/>
              </w:rPr>
            </w:pPr>
          </w:p>
        </w:tc>
      </w:tr>
    </w:tbl>
    <w:p w14:paraId="200785A6" w14:textId="411218CB" w:rsidR="0002763C" w:rsidRDefault="0002763C" w:rsidP="0002763C">
      <w:pPr>
        <w:rPr>
          <w:sz w:val="24"/>
          <w:szCs w:val="24"/>
        </w:rPr>
      </w:pPr>
    </w:p>
    <w:p w14:paraId="3A21661D" w14:textId="443289BB" w:rsidR="00EB5D0F" w:rsidRDefault="00EB5D0F" w:rsidP="00EB5D0F">
      <w:pPr>
        <w:pStyle w:val="Heading1"/>
      </w:pPr>
      <w:bookmarkStart w:id="17" w:name="_Toc307145169"/>
      <w:r>
        <w:t>Support Requirements</w:t>
      </w:r>
      <w:bookmarkEnd w:id="17"/>
    </w:p>
    <w:p w14:paraId="0A0B22B1" w14:textId="06F4EBB4" w:rsidR="00EB5D0F" w:rsidRDefault="00EB5D0F" w:rsidP="00EB5D0F">
      <w:pPr>
        <w:pStyle w:val="NoSpacing"/>
        <w:rPr>
          <w:color w:val="000000" w:themeColor="text1"/>
          <w:sz w:val="24"/>
          <w:szCs w:val="24"/>
          <w:lang w:val="en-US"/>
        </w:rPr>
      </w:pPr>
      <w:r>
        <w:rPr>
          <w:color w:val="000000" w:themeColor="text1"/>
          <w:sz w:val="24"/>
          <w:szCs w:val="24"/>
          <w:lang w:val="en-US"/>
        </w:rPr>
        <w:t>Endeavour contracted authorized support and development staff will need access to both the live and demo environments in order to provide administration, deployment, debugging and testing functions.</w:t>
      </w:r>
    </w:p>
    <w:p w14:paraId="74A5B94D" w14:textId="77777777" w:rsidR="00EB5D0F" w:rsidRPr="00EB5D0F" w:rsidRDefault="00EB5D0F" w:rsidP="00EB5D0F">
      <w:pPr>
        <w:rPr>
          <w:b/>
        </w:rPr>
      </w:pPr>
    </w:p>
    <w:p w14:paraId="2230A178" w14:textId="3D34E512" w:rsidR="00EB5D0F" w:rsidRDefault="00EB5D0F" w:rsidP="00EB5D0F">
      <w:pPr>
        <w:pStyle w:val="Heading2"/>
        <w:rPr>
          <w:lang w:val="en-US"/>
        </w:rPr>
      </w:pPr>
      <w:bookmarkStart w:id="18" w:name="_Toc307145170"/>
      <w:r>
        <w:rPr>
          <w:lang w:val="en-US"/>
        </w:rPr>
        <w:t>Remote Access for Administration</w:t>
      </w:r>
      <w:bookmarkEnd w:id="18"/>
    </w:p>
    <w:p w14:paraId="65E08AAB" w14:textId="795E1025" w:rsidR="00EB5D0F" w:rsidRPr="00EB5D0F" w:rsidRDefault="00EB5D0F" w:rsidP="00EB5D0F">
      <w:pPr>
        <w:rPr>
          <w:sz w:val="24"/>
          <w:szCs w:val="24"/>
        </w:rPr>
      </w:pPr>
      <w:r w:rsidRPr="00EB5D0F">
        <w:rPr>
          <w:sz w:val="24"/>
          <w:szCs w:val="24"/>
        </w:rPr>
        <w:t>Remote access will be requirements to all server nodes and the components running therein. Standard private key SSH console based access will be sufficient.</w:t>
      </w:r>
    </w:p>
    <w:p w14:paraId="7D030EDC" w14:textId="289E4FF5" w:rsidR="00EB5D0F" w:rsidRPr="00EB5D0F" w:rsidRDefault="00EB5D0F" w:rsidP="00EB5D0F">
      <w:pPr>
        <w:rPr>
          <w:sz w:val="24"/>
          <w:szCs w:val="24"/>
        </w:rPr>
      </w:pPr>
      <w:r w:rsidRPr="00EB5D0F">
        <w:rPr>
          <w:sz w:val="24"/>
          <w:szCs w:val="24"/>
        </w:rPr>
        <w:t>Endeavour will produce administration and monitoring tools to assist the on-going support of the products.</w:t>
      </w:r>
    </w:p>
    <w:p w14:paraId="6A46DBE5" w14:textId="202AB49E" w:rsidR="00EB5D0F" w:rsidRDefault="00EB5D0F" w:rsidP="00EB5D0F">
      <w:pPr>
        <w:pStyle w:val="Heading2"/>
      </w:pPr>
      <w:bookmarkStart w:id="19" w:name="_Toc307145171"/>
      <w:r>
        <w:t>Patching and Deployment</w:t>
      </w:r>
      <w:bookmarkEnd w:id="19"/>
      <w:r>
        <w:t xml:space="preserve"> </w:t>
      </w:r>
    </w:p>
    <w:p w14:paraId="3B6ED24F" w14:textId="5ABA0AB9" w:rsidR="00EB5D0F" w:rsidRPr="003C60C5" w:rsidRDefault="00EB5D0F" w:rsidP="00EB5D0F">
      <w:pPr>
        <w:rPr>
          <w:sz w:val="24"/>
          <w:szCs w:val="24"/>
        </w:rPr>
      </w:pPr>
      <w:r w:rsidRPr="003C60C5">
        <w:rPr>
          <w:sz w:val="24"/>
          <w:szCs w:val="24"/>
        </w:rPr>
        <w:t>All component patching and deployment will be planned and scheduled, and wherever possible automated deployment scripts will be utilised to avoid human error.</w:t>
      </w:r>
    </w:p>
    <w:p w14:paraId="38E5960C" w14:textId="500F38CF" w:rsidR="00EB5D0F" w:rsidRPr="003C60C5" w:rsidRDefault="00EB5D0F" w:rsidP="00EB5D0F">
      <w:pPr>
        <w:rPr>
          <w:sz w:val="24"/>
          <w:szCs w:val="24"/>
        </w:rPr>
      </w:pPr>
      <w:r w:rsidRPr="003C60C5">
        <w:rPr>
          <w:sz w:val="24"/>
          <w:szCs w:val="24"/>
        </w:rPr>
        <w:t xml:space="preserve">The system will be configured in such a way </w:t>
      </w:r>
      <w:r w:rsidR="003C60C5" w:rsidRPr="003C60C5">
        <w:rPr>
          <w:sz w:val="24"/>
          <w:szCs w:val="24"/>
        </w:rPr>
        <w:t>that multiple versions of software will be supported to provide maximum disruption to the interoperability of components.</w:t>
      </w:r>
    </w:p>
    <w:p w14:paraId="3144C326" w14:textId="215FD61C" w:rsidR="00EB5D0F" w:rsidRDefault="00EB5D0F" w:rsidP="00EB5D0F">
      <w:pPr>
        <w:pStyle w:val="Heading2"/>
      </w:pPr>
      <w:bookmarkStart w:id="20" w:name="_Toc307145172"/>
      <w:r>
        <w:lastRenderedPageBreak/>
        <w:t>Testing and Scaling</w:t>
      </w:r>
      <w:bookmarkEnd w:id="20"/>
    </w:p>
    <w:p w14:paraId="1B23FAC9" w14:textId="1234BCF7" w:rsidR="00EB5D0F" w:rsidRDefault="003C60C5" w:rsidP="00EB5D0F">
      <w:pPr>
        <w:rPr>
          <w:sz w:val="24"/>
          <w:szCs w:val="24"/>
        </w:rPr>
      </w:pPr>
      <w:r w:rsidRPr="003C60C5">
        <w:rPr>
          <w:sz w:val="24"/>
          <w:szCs w:val="24"/>
        </w:rPr>
        <w:t>Endeavour contractors</w:t>
      </w:r>
      <w:r>
        <w:rPr>
          <w:sz w:val="24"/>
          <w:szCs w:val="24"/>
        </w:rPr>
        <w:t xml:space="preserve"> will require access to both live production and test environment versions of the above platforms.</w:t>
      </w:r>
    </w:p>
    <w:p w14:paraId="0C420BFA" w14:textId="77777777" w:rsidR="003C60C5" w:rsidRDefault="003C60C5" w:rsidP="00EB5D0F">
      <w:pPr>
        <w:rPr>
          <w:sz w:val="24"/>
          <w:szCs w:val="24"/>
        </w:rPr>
      </w:pPr>
    </w:p>
    <w:p w14:paraId="5E4C21D4" w14:textId="77777777" w:rsidR="003C60C5" w:rsidRPr="003C60C5" w:rsidRDefault="003C60C5" w:rsidP="00EB5D0F">
      <w:pPr>
        <w:rPr>
          <w:sz w:val="24"/>
          <w:szCs w:val="24"/>
        </w:rPr>
      </w:pPr>
    </w:p>
    <w:p w14:paraId="63CC1A5D" w14:textId="77777777" w:rsidR="00EB5D0F" w:rsidRPr="003C60C5" w:rsidRDefault="00EB5D0F" w:rsidP="00EB5D0F">
      <w:pPr>
        <w:rPr>
          <w:sz w:val="24"/>
          <w:szCs w:val="24"/>
        </w:rPr>
      </w:pPr>
    </w:p>
    <w:p w14:paraId="0C4A352E" w14:textId="77777777" w:rsidR="007F33F2" w:rsidRPr="003C60C5" w:rsidRDefault="007F33F2" w:rsidP="00D72911">
      <w:pPr>
        <w:rPr>
          <w:color w:val="000000" w:themeColor="text1"/>
          <w:sz w:val="24"/>
          <w:szCs w:val="24"/>
        </w:rPr>
      </w:pPr>
      <w:bookmarkStart w:id="21" w:name="_GoBack"/>
      <w:bookmarkEnd w:id="21"/>
    </w:p>
    <w:sectPr w:rsidR="007F33F2" w:rsidRPr="003C60C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6"/>
    <w:multiLevelType w:val="hybridMultilevel"/>
    <w:tmpl w:val="00000006"/>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888015B"/>
    <w:multiLevelType w:val="hybridMultilevel"/>
    <w:tmpl w:val="6292F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E0745BC"/>
    <w:multiLevelType w:val="hybridMultilevel"/>
    <w:tmpl w:val="52C6F1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11F8092B"/>
    <w:multiLevelType w:val="hybridMultilevel"/>
    <w:tmpl w:val="DE38B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2394765"/>
    <w:multiLevelType w:val="hybridMultilevel"/>
    <w:tmpl w:val="638ECC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3136927"/>
    <w:multiLevelType w:val="hybridMultilevel"/>
    <w:tmpl w:val="766A46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58F4004"/>
    <w:multiLevelType w:val="hybridMultilevel"/>
    <w:tmpl w:val="32D21160"/>
    <w:lvl w:ilvl="0" w:tplc="04090001">
      <w:start w:val="1"/>
      <w:numFmt w:val="bullet"/>
      <w:lvlText w:val=""/>
      <w:lvlJc w:val="left"/>
      <w:pPr>
        <w:ind w:left="764" w:hanging="360"/>
      </w:pPr>
      <w:rPr>
        <w:rFonts w:ascii="Symbol" w:hAnsi="Symbol" w:hint="default"/>
      </w:rPr>
    </w:lvl>
    <w:lvl w:ilvl="1" w:tplc="04090003" w:tentative="1">
      <w:start w:val="1"/>
      <w:numFmt w:val="bullet"/>
      <w:lvlText w:val="o"/>
      <w:lvlJc w:val="left"/>
      <w:pPr>
        <w:ind w:left="1484" w:hanging="360"/>
      </w:pPr>
      <w:rPr>
        <w:rFonts w:ascii="Courier New" w:hAnsi="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12">
    <w:nsid w:val="1B135BAA"/>
    <w:multiLevelType w:val="hybridMultilevel"/>
    <w:tmpl w:val="87624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D0462DE"/>
    <w:multiLevelType w:val="hybridMultilevel"/>
    <w:tmpl w:val="00000001"/>
    <w:lvl w:ilvl="0" w:tplc="00000001">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215D2473"/>
    <w:multiLevelType w:val="hybridMultilevel"/>
    <w:tmpl w:val="EDF20810"/>
    <w:lvl w:ilvl="0" w:tplc="E7F40908">
      <w:start w:val="1"/>
      <w:numFmt w:val="decimal"/>
      <w:lvlText w:val="%1."/>
      <w:lvlJc w:val="left"/>
      <w:pPr>
        <w:ind w:left="77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2746A50"/>
    <w:multiLevelType w:val="hybridMultilevel"/>
    <w:tmpl w:val="BB80C4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24F867EB"/>
    <w:multiLevelType w:val="hybridMultilevel"/>
    <w:tmpl w:val="544A36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2F5F0EED"/>
    <w:multiLevelType w:val="hybridMultilevel"/>
    <w:tmpl w:val="646AA6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37E17EF8"/>
    <w:multiLevelType w:val="hybridMultilevel"/>
    <w:tmpl w:val="68DC5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B1B2B1C"/>
    <w:multiLevelType w:val="hybridMultilevel"/>
    <w:tmpl w:val="00000001"/>
    <w:lvl w:ilvl="0" w:tplc="00000001">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nsid w:val="3D64786E"/>
    <w:multiLevelType w:val="hybridMultilevel"/>
    <w:tmpl w:val="33C69E98"/>
    <w:lvl w:ilvl="0" w:tplc="E7F40908">
      <w:start w:val="1"/>
      <w:numFmt w:val="decimal"/>
      <w:lvlText w:val="%1."/>
      <w:lvlJc w:val="left"/>
      <w:pPr>
        <w:ind w:left="775" w:hanging="360"/>
      </w:pPr>
      <w:rPr>
        <w:rFonts w:hint="default"/>
      </w:r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21">
    <w:nsid w:val="3DB462AE"/>
    <w:multiLevelType w:val="hybridMultilevel"/>
    <w:tmpl w:val="26CCA6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416462F8"/>
    <w:multiLevelType w:val="hybridMultilevel"/>
    <w:tmpl w:val="1EA86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E6D66F0"/>
    <w:multiLevelType w:val="hybridMultilevel"/>
    <w:tmpl w:val="C7A46A98"/>
    <w:lvl w:ilvl="0" w:tplc="0409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nsid w:val="59E439E0"/>
    <w:multiLevelType w:val="hybridMultilevel"/>
    <w:tmpl w:val="13AAE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07066AB"/>
    <w:multiLevelType w:val="hybridMultilevel"/>
    <w:tmpl w:val="0E88F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81E15F0"/>
    <w:multiLevelType w:val="hybridMultilevel"/>
    <w:tmpl w:val="ABAC7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B6C50E8"/>
    <w:multiLevelType w:val="hybridMultilevel"/>
    <w:tmpl w:val="D49E331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716B72A9"/>
    <w:multiLevelType w:val="hybridMultilevel"/>
    <w:tmpl w:val="537E78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73247820"/>
    <w:multiLevelType w:val="hybridMultilevel"/>
    <w:tmpl w:val="98A8E9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76AD2E1B"/>
    <w:multiLevelType w:val="hybridMultilevel"/>
    <w:tmpl w:val="0FEE98A0"/>
    <w:lvl w:ilvl="0" w:tplc="00000001">
      <w:start w:val="2"/>
      <w:numFmt w:val="decimal"/>
      <w:lvlText w:val="%1."/>
      <w:lvlJc w:val="left"/>
      <w:pPr>
        <w:ind w:left="775" w:hanging="360"/>
      </w:p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31">
    <w:nsid w:val="7BD72EA8"/>
    <w:multiLevelType w:val="multilevel"/>
    <w:tmpl w:val="0FEE98A0"/>
    <w:lvl w:ilvl="0">
      <w:start w:val="2"/>
      <w:numFmt w:val="decimal"/>
      <w:lvlText w:val="%1."/>
      <w:lvlJc w:val="left"/>
      <w:pPr>
        <w:ind w:left="775" w:hanging="360"/>
      </w:pPr>
    </w:lvl>
    <w:lvl w:ilvl="1">
      <w:start w:val="1"/>
      <w:numFmt w:val="lowerLetter"/>
      <w:lvlText w:val="%2."/>
      <w:lvlJc w:val="left"/>
      <w:pPr>
        <w:ind w:left="1495" w:hanging="360"/>
      </w:pPr>
    </w:lvl>
    <w:lvl w:ilvl="2">
      <w:start w:val="1"/>
      <w:numFmt w:val="lowerRoman"/>
      <w:lvlText w:val="%3."/>
      <w:lvlJc w:val="right"/>
      <w:pPr>
        <w:ind w:left="2215" w:hanging="180"/>
      </w:pPr>
    </w:lvl>
    <w:lvl w:ilvl="3">
      <w:start w:val="1"/>
      <w:numFmt w:val="decimal"/>
      <w:lvlText w:val="%4."/>
      <w:lvlJc w:val="left"/>
      <w:pPr>
        <w:ind w:left="2935" w:hanging="360"/>
      </w:pPr>
    </w:lvl>
    <w:lvl w:ilvl="4">
      <w:start w:val="1"/>
      <w:numFmt w:val="lowerLetter"/>
      <w:lvlText w:val="%5."/>
      <w:lvlJc w:val="left"/>
      <w:pPr>
        <w:ind w:left="3655" w:hanging="360"/>
      </w:pPr>
    </w:lvl>
    <w:lvl w:ilvl="5">
      <w:start w:val="1"/>
      <w:numFmt w:val="lowerRoman"/>
      <w:lvlText w:val="%6."/>
      <w:lvlJc w:val="right"/>
      <w:pPr>
        <w:ind w:left="4375" w:hanging="180"/>
      </w:pPr>
    </w:lvl>
    <w:lvl w:ilvl="6">
      <w:start w:val="1"/>
      <w:numFmt w:val="decimal"/>
      <w:lvlText w:val="%7."/>
      <w:lvlJc w:val="left"/>
      <w:pPr>
        <w:ind w:left="5095" w:hanging="360"/>
      </w:pPr>
    </w:lvl>
    <w:lvl w:ilvl="7">
      <w:start w:val="1"/>
      <w:numFmt w:val="lowerLetter"/>
      <w:lvlText w:val="%8."/>
      <w:lvlJc w:val="left"/>
      <w:pPr>
        <w:ind w:left="5815" w:hanging="360"/>
      </w:pPr>
    </w:lvl>
    <w:lvl w:ilvl="8">
      <w:start w:val="1"/>
      <w:numFmt w:val="lowerRoman"/>
      <w:lvlText w:val="%9."/>
      <w:lvlJc w:val="right"/>
      <w:pPr>
        <w:ind w:left="6535" w:hanging="180"/>
      </w:pPr>
    </w:lvl>
  </w:abstractNum>
  <w:num w:numId="1">
    <w:abstractNumId w:val="17"/>
  </w:num>
  <w:num w:numId="2">
    <w:abstractNumId w:val="28"/>
  </w:num>
  <w:num w:numId="3">
    <w:abstractNumId w:val="7"/>
  </w:num>
  <w:num w:numId="4">
    <w:abstractNumId w:val="27"/>
  </w:num>
  <w:num w:numId="5">
    <w:abstractNumId w:val="29"/>
  </w:num>
  <w:num w:numId="6">
    <w:abstractNumId w:val="16"/>
  </w:num>
  <w:num w:numId="7">
    <w:abstractNumId w:val="15"/>
  </w:num>
  <w:num w:numId="8">
    <w:abstractNumId w:val="21"/>
  </w:num>
  <w:num w:numId="9">
    <w:abstractNumId w:val="0"/>
  </w:num>
  <w:num w:numId="10">
    <w:abstractNumId w:val="10"/>
  </w:num>
  <w:num w:numId="11">
    <w:abstractNumId w:val="9"/>
  </w:num>
  <w:num w:numId="12">
    <w:abstractNumId w:val="13"/>
  </w:num>
  <w:num w:numId="13">
    <w:abstractNumId w:val="19"/>
  </w:num>
  <w:num w:numId="14">
    <w:abstractNumId w:val="26"/>
  </w:num>
  <w:num w:numId="15">
    <w:abstractNumId w:val="1"/>
  </w:num>
  <w:num w:numId="16">
    <w:abstractNumId w:val="2"/>
  </w:num>
  <w:num w:numId="17">
    <w:abstractNumId w:val="3"/>
  </w:num>
  <w:num w:numId="18">
    <w:abstractNumId w:val="4"/>
  </w:num>
  <w:num w:numId="19">
    <w:abstractNumId w:val="5"/>
  </w:num>
  <w:num w:numId="20">
    <w:abstractNumId w:val="8"/>
  </w:num>
  <w:num w:numId="21">
    <w:abstractNumId w:val="23"/>
  </w:num>
  <w:num w:numId="22">
    <w:abstractNumId w:val="18"/>
  </w:num>
  <w:num w:numId="23">
    <w:abstractNumId w:val="24"/>
  </w:num>
  <w:num w:numId="24">
    <w:abstractNumId w:val="22"/>
  </w:num>
  <w:num w:numId="25">
    <w:abstractNumId w:val="11"/>
  </w:num>
  <w:num w:numId="26">
    <w:abstractNumId w:val="12"/>
  </w:num>
  <w:num w:numId="27">
    <w:abstractNumId w:val="6"/>
  </w:num>
  <w:num w:numId="28">
    <w:abstractNumId w:val="25"/>
  </w:num>
  <w:num w:numId="29">
    <w:abstractNumId w:val="30"/>
  </w:num>
  <w:num w:numId="30">
    <w:abstractNumId w:val="20"/>
  </w:num>
  <w:num w:numId="31">
    <w:abstractNumId w:val="31"/>
  </w:num>
  <w:num w:numId="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60F6"/>
    <w:rsid w:val="0000758C"/>
    <w:rsid w:val="0002763C"/>
    <w:rsid w:val="000643B7"/>
    <w:rsid w:val="000B5E51"/>
    <w:rsid w:val="000C1D9B"/>
    <w:rsid w:val="00153E26"/>
    <w:rsid w:val="00163694"/>
    <w:rsid w:val="001A0128"/>
    <w:rsid w:val="001B60F6"/>
    <w:rsid w:val="00264931"/>
    <w:rsid w:val="002910FD"/>
    <w:rsid w:val="00292354"/>
    <w:rsid w:val="00331BBC"/>
    <w:rsid w:val="00363A5E"/>
    <w:rsid w:val="00367E3B"/>
    <w:rsid w:val="0038455A"/>
    <w:rsid w:val="003856B9"/>
    <w:rsid w:val="003C60C5"/>
    <w:rsid w:val="003E296B"/>
    <w:rsid w:val="003F040D"/>
    <w:rsid w:val="003F4454"/>
    <w:rsid w:val="003F6158"/>
    <w:rsid w:val="00466AD2"/>
    <w:rsid w:val="004B06AF"/>
    <w:rsid w:val="004D6D27"/>
    <w:rsid w:val="00512A3B"/>
    <w:rsid w:val="00544DA6"/>
    <w:rsid w:val="005533A9"/>
    <w:rsid w:val="005811C6"/>
    <w:rsid w:val="005B0977"/>
    <w:rsid w:val="005C0639"/>
    <w:rsid w:val="005C0A5B"/>
    <w:rsid w:val="00686811"/>
    <w:rsid w:val="006B5C64"/>
    <w:rsid w:val="007829D5"/>
    <w:rsid w:val="00791B16"/>
    <w:rsid w:val="007B072E"/>
    <w:rsid w:val="007D6469"/>
    <w:rsid w:val="007E4DA6"/>
    <w:rsid w:val="007F33F2"/>
    <w:rsid w:val="007F6D11"/>
    <w:rsid w:val="0080220F"/>
    <w:rsid w:val="00802BAB"/>
    <w:rsid w:val="00831A43"/>
    <w:rsid w:val="00846009"/>
    <w:rsid w:val="008A7C69"/>
    <w:rsid w:val="008C4326"/>
    <w:rsid w:val="008D47E0"/>
    <w:rsid w:val="00926EA8"/>
    <w:rsid w:val="00934CCF"/>
    <w:rsid w:val="009431E5"/>
    <w:rsid w:val="009B0E05"/>
    <w:rsid w:val="009D299D"/>
    <w:rsid w:val="009D313F"/>
    <w:rsid w:val="00A05D79"/>
    <w:rsid w:val="00A14CB1"/>
    <w:rsid w:val="00A50CD1"/>
    <w:rsid w:val="00A670D0"/>
    <w:rsid w:val="00A86D8E"/>
    <w:rsid w:val="00A911EA"/>
    <w:rsid w:val="00AB0242"/>
    <w:rsid w:val="00AF5205"/>
    <w:rsid w:val="00B070E2"/>
    <w:rsid w:val="00B211D2"/>
    <w:rsid w:val="00B316F7"/>
    <w:rsid w:val="00BA0EC4"/>
    <w:rsid w:val="00BA191C"/>
    <w:rsid w:val="00C15977"/>
    <w:rsid w:val="00C47C6A"/>
    <w:rsid w:val="00C67E55"/>
    <w:rsid w:val="00C74757"/>
    <w:rsid w:val="00CB02AC"/>
    <w:rsid w:val="00D210BF"/>
    <w:rsid w:val="00D3002A"/>
    <w:rsid w:val="00D54325"/>
    <w:rsid w:val="00D72911"/>
    <w:rsid w:val="00DB5FF5"/>
    <w:rsid w:val="00DD7504"/>
    <w:rsid w:val="00DF008D"/>
    <w:rsid w:val="00E12C3E"/>
    <w:rsid w:val="00E33A7A"/>
    <w:rsid w:val="00E61FCE"/>
    <w:rsid w:val="00E66811"/>
    <w:rsid w:val="00E87227"/>
    <w:rsid w:val="00EA2A70"/>
    <w:rsid w:val="00EB5D0F"/>
    <w:rsid w:val="00EE56EA"/>
    <w:rsid w:val="00EF5108"/>
    <w:rsid w:val="00F30E81"/>
    <w:rsid w:val="00F62EA9"/>
    <w:rsid w:val="00F734F9"/>
    <w:rsid w:val="00FC3E95"/>
    <w:rsid w:val="00FE3FDB"/>
    <w:rsid w:val="00FF382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6FB61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B60F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66AD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B06A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B06A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60F6"/>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1B60F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B60F6"/>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1B60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60F6"/>
    <w:rPr>
      <w:rFonts w:ascii="Tahoma" w:hAnsi="Tahoma" w:cs="Tahoma"/>
      <w:sz w:val="16"/>
      <w:szCs w:val="16"/>
    </w:rPr>
  </w:style>
  <w:style w:type="paragraph" w:styleId="ListParagraph">
    <w:name w:val="List Paragraph"/>
    <w:basedOn w:val="Normal"/>
    <w:uiPriority w:val="34"/>
    <w:qFormat/>
    <w:rsid w:val="00E12C3E"/>
    <w:pPr>
      <w:ind w:left="720"/>
      <w:contextualSpacing/>
    </w:pPr>
  </w:style>
  <w:style w:type="character" w:customStyle="1" w:styleId="Heading2Char">
    <w:name w:val="Heading 2 Char"/>
    <w:basedOn w:val="DefaultParagraphFont"/>
    <w:link w:val="Heading2"/>
    <w:uiPriority w:val="9"/>
    <w:rsid w:val="00466AD2"/>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BA0EC4"/>
    <w:pPr>
      <w:spacing w:after="100"/>
    </w:pPr>
  </w:style>
  <w:style w:type="paragraph" w:styleId="TOC2">
    <w:name w:val="toc 2"/>
    <w:basedOn w:val="Normal"/>
    <w:next w:val="Normal"/>
    <w:autoRedefine/>
    <w:uiPriority w:val="39"/>
    <w:unhideWhenUsed/>
    <w:rsid w:val="00BA0EC4"/>
    <w:pPr>
      <w:spacing w:after="100"/>
      <w:ind w:left="220"/>
    </w:pPr>
  </w:style>
  <w:style w:type="character" w:styleId="Hyperlink">
    <w:name w:val="Hyperlink"/>
    <w:basedOn w:val="DefaultParagraphFont"/>
    <w:uiPriority w:val="99"/>
    <w:unhideWhenUsed/>
    <w:rsid w:val="00BA0EC4"/>
    <w:rPr>
      <w:color w:val="0000FF" w:themeColor="hyperlink"/>
      <w:u w:val="single"/>
    </w:rPr>
  </w:style>
  <w:style w:type="character" w:customStyle="1" w:styleId="Heading3Char">
    <w:name w:val="Heading 3 Char"/>
    <w:basedOn w:val="DefaultParagraphFont"/>
    <w:link w:val="Heading3"/>
    <w:uiPriority w:val="9"/>
    <w:rsid w:val="004B06A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B06AF"/>
    <w:rPr>
      <w:rFonts w:asciiTheme="majorHAnsi" w:eastAsiaTheme="majorEastAsia" w:hAnsiTheme="majorHAnsi" w:cstheme="majorBidi"/>
      <w:b/>
      <w:bCs/>
      <w:i/>
      <w:iCs/>
      <w:color w:val="4F81BD" w:themeColor="accent1"/>
    </w:rPr>
  </w:style>
  <w:style w:type="paragraph" w:styleId="TOC3">
    <w:name w:val="toc 3"/>
    <w:basedOn w:val="Normal"/>
    <w:next w:val="Normal"/>
    <w:autoRedefine/>
    <w:uiPriority w:val="39"/>
    <w:unhideWhenUsed/>
    <w:rsid w:val="003E296B"/>
    <w:pPr>
      <w:spacing w:after="100"/>
      <w:ind w:left="440"/>
    </w:pPr>
  </w:style>
  <w:style w:type="paragraph" w:styleId="Subtitle">
    <w:name w:val="Subtitle"/>
    <w:basedOn w:val="Normal"/>
    <w:next w:val="Normal"/>
    <w:link w:val="SubtitleChar"/>
    <w:uiPriority w:val="11"/>
    <w:qFormat/>
    <w:rsid w:val="005B097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B0977"/>
    <w:rPr>
      <w:rFonts w:asciiTheme="majorHAnsi" w:eastAsiaTheme="majorEastAsia" w:hAnsiTheme="majorHAnsi" w:cstheme="majorBidi"/>
      <w:i/>
      <w:iCs/>
      <w:color w:val="4F81BD" w:themeColor="accent1"/>
      <w:spacing w:val="15"/>
      <w:sz w:val="24"/>
      <w:szCs w:val="24"/>
    </w:rPr>
  </w:style>
  <w:style w:type="paragraph" w:styleId="NoSpacing">
    <w:name w:val="No Spacing"/>
    <w:uiPriority w:val="1"/>
    <w:qFormat/>
    <w:rsid w:val="00F62EA9"/>
    <w:pPr>
      <w:spacing w:after="0" w:line="240" w:lineRule="auto"/>
    </w:pPr>
  </w:style>
  <w:style w:type="table" w:styleId="TableGrid">
    <w:name w:val="Table Grid"/>
    <w:basedOn w:val="TableNormal"/>
    <w:uiPriority w:val="59"/>
    <w:rsid w:val="00F62E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F62EA9"/>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62EA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F62EA9"/>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Grid-Accent2">
    <w:name w:val="Light Grid Accent 2"/>
    <w:basedOn w:val="TableNormal"/>
    <w:uiPriority w:val="62"/>
    <w:rsid w:val="00F62EA9"/>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MediumGrid3-Accent1">
    <w:name w:val="Medium Grid 3 Accent 1"/>
    <w:basedOn w:val="TableNormal"/>
    <w:uiPriority w:val="69"/>
    <w:rsid w:val="00F62EA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
    <w:name w:val="Medium Grid 3"/>
    <w:basedOn w:val="TableNormal"/>
    <w:uiPriority w:val="69"/>
    <w:rsid w:val="00F62EA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Accent5">
    <w:name w:val="Medium Grid 2 Accent 5"/>
    <w:basedOn w:val="TableNormal"/>
    <w:uiPriority w:val="68"/>
    <w:rsid w:val="00F62EA9"/>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olorfulGrid-Accent1">
    <w:name w:val="Colorful Grid Accent 1"/>
    <w:basedOn w:val="TableNormal"/>
    <w:uiPriority w:val="73"/>
    <w:rsid w:val="00F62EA9"/>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List-Accent6">
    <w:name w:val="Colorful List Accent 6"/>
    <w:basedOn w:val="TableNormal"/>
    <w:uiPriority w:val="72"/>
    <w:rsid w:val="00F62EA9"/>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List-Accent3">
    <w:name w:val="Colorful List Accent 3"/>
    <w:basedOn w:val="TableNormal"/>
    <w:uiPriority w:val="72"/>
    <w:rsid w:val="00F62EA9"/>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MediumGrid3-Accent4">
    <w:name w:val="Medium Grid 3 Accent 4"/>
    <w:basedOn w:val="TableNormal"/>
    <w:uiPriority w:val="69"/>
    <w:rsid w:val="00F62EA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LightShading">
    <w:name w:val="Light Shading"/>
    <w:basedOn w:val="TableNormal"/>
    <w:uiPriority w:val="60"/>
    <w:rsid w:val="00F62EA9"/>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62EA9"/>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B60F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66AD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B06A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B06A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60F6"/>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1B60F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B60F6"/>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1B60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60F6"/>
    <w:rPr>
      <w:rFonts w:ascii="Tahoma" w:hAnsi="Tahoma" w:cs="Tahoma"/>
      <w:sz w:val="16"/>
      <w:szCs w:val="16"/>
    </w:rPr>
  </w:style>
  <w:style w:type="paragraph" w:styleId="ListParagraph">
    <w:name w:val="List Paragraph"/>
    <w:basedOn w:val="Normal"/>
    <w:uiPriority w:val="34"/>
    <w:qFormat/>
    <w:rsid w:val="00E12C3E"/>
    <w:pPr>
      <w:ind w:left="720"/>
      <w:contextualSpacing/>
    </w:pPr>
  </w:style>
  <w:style w:type="character" w:customStyle="1" w:styleId="Heading2Char">
    <w:name w:val="Heading 2 Char"/>
    <w:basedOn w:val="DefaultParagraphFont"/>
    <w:link w:val="Heading2"/>
    <w:uiPriority w:val="9"/>
    <w:rsid w:val="00466AD2"/>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BA0EC4"/>
    <w:pPr>
      <w:spacing w:after="100"/>
    </w:pPr>
  </w:style>
  <w:style w:type="paragraph" w:styleId="TOC2">
    <w:name w:val="toc 2"/>
    <w:basedOn w:val="Normal"/>
    <w:next w:val="Normal"/>
    <w:autoRedefine/>
    <w:uiPriority w:val="39"/>
    <w:unhideWhenUsed/>
    <w:rsid w:val="00BA0EC4"/>
    <w:pPr>
      <w:spacing w:after="100"/>
      <w:ind w:left="220"/>
    </w:pPr>
  </w:style>
  <w:style w:type="character" w:styleId="Hyperlink">
    <w:name w:val="Hyperlink"/>
    <w:basedOn w:val="DefaultParagraphFont"/>
    <w:uiPriority w:val="99"/>
    <w:unhideWhenUsed/>
    <w:rsid w:val="00BA0EC4"/>
    <w:rPr>
      <w:color w:val="0000FF" w:themeColor="hyperlink"/>
      <w:u w:val="single"/>
    </w:rPr>
  </w:style>
  <w:style w:type="character" w:customStyle="1" w:styleId="Heading3Char">
    <w:name w:val="Heading 3 Char"/>
    <w:basedOn w:val="DefaultParagraphFont"/>
    <w:link w:val="Heading3"/>
    <w:uiPriority w:val="9"/>
    <w:rsid w:val="004B06A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B06AF"/>
    <w:rPr>
      <w:rFonts w:asciiTheme="majorHAnsi" w:eastAsiaTheme="majorEastAsia" w:hAnsiTheme="majorHAnsi" w:cstheme="majorBidi"/>
      <w:b/>
      <w:bCs/>
      <w:i/>
      <w:iCs/>
      <w:color w:val="4F81BD" w:themeColor="accent1"/>
    </w:rPr>
  </w:style>
  <w:style w:type="paragraph" w:styleId="TOC3">
    <w:name w:val="toc 3"/>
    <w:basedOn w:val="Normal"/>
    <w:next w:val="Normal"/>
    <w:autoRedefine/>
    <w:uiPriority w:val="39"/>
    <w:unhideWhenUsed/>
    <w:rsid w:val="003E296B"/>
    <w:pPr>
      <w:spacing w:after="100"/>
      <w:ind w:left="440"/>
    </w:pPr>
  </w:style>
  <w:style w:type="paragraph" w:styleId="Subtitle">
    <w:name w:val="Subtitle"/>
    <w:basedOn w:val="Normal"/>
    <w:next w:val="Normal"/>
    <w:link w:val="SubtitleChar"/>
    <w:uiPriority w:val="11"/>
    <w:qFormat/>
    <w:rsid w:val="005B097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B0977"/>
    <w:rPr>
      <w:rFonts w:asciiTheme="majorHAnsi" w:eastAsiaTheme="majorEastAsia" w:hAnsiTheme="majorHAnsi" w:cstheme="majorBidi"/>
      <w:i/>
      <w:iCs/>
      <w:color w:val="4F81BD" w:themeColor="accent1"/>
      <w:spacing w:val="15"/>
      <w:sz w:val="24"/>
      <w:szCs w:val="24"/>
    </w:rPr>
  </w:style>
  <w:style w:type="paragraph" w:styleId="NoSpacing">
    <w:name w:val="No Spacing"/>
    <w:uiPriority w:val="1"/>
    <w:qFormat/>
    <w:rsid w:val="00F62EA9"/>
    <w:pPr>
      <w:spacing w:after="0" w:line="240" w:lineRule="auto"/>
    </w:pPr>
  </w:style>
  <w:style w:type="table" w:styleId="TableGrid">
    <w:name w:val="Table Grid"/>
    <w:basedOn w:val="TableNormal"/>
    <w:uiPriority w:val="59"/>
    <w:rsid w:val="00F62E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F62EA9"/>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62EA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F62EA9"/>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Grid-Accent2">
    <w:name w:val="Light Grid Accent 2"/>
    <w:basedOn w:val="TableNormal"/>
    <w:uiPriority w:val="62"/>
    <w:rsid w:val="00F62EA9"/>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MediumGrid3-Accent1">
    <w:name w:val="Medium Grid 3 Accent 1"/>
    <w:basedOn w:val="TableNormal"/>
    <w:uiPriority w:val="69"/>
    <w:rsid w:val="00F62EA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
    <w:name w:val="Medium Grid 3"/>
    <w:basedOn w:val="TableNormal"/>
    <w:uiPriority w:val="69"/>
    <w:rsid w:val="00F62EA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Accent5">
    <w:name w:val="Medium Grid 2 Accent 5"/>
    <w:basedOn w:val="TableNormal"/>
    <w:uiPriority w:val="68"/>
    <w:rsid w:val="00F62EA9"/>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olorfulGrid-Accent1">
    <w:name w:val="Colorful Grid Accent 1"/>
    <w:basedOn w:val="TableNormal"/>
    <w:uiPriority w:val="73"/>
    <w:rsid w:val="00F62EA9"/>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List-Accent6">
    <w:name w:val="Colorful List Accent 6"/>
    <w:basedOn w:val="TableNormal"/>
    <w:uiPriority w:val="72"/>
    <w:rsid w:val="00F62EA9"/>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List-Accent3">
    <w:name w:val="Colorful List Accent 3"/>
    <w:basedOn w:val="TableNormal"/>
    <w:uiPriority w:val="72"/>
    <w:rsid w:val="00F62EA9"/>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MediumGrid3-Accent4">
    <w:name w:val="Medium Grid 3 Accent 4"/>
    <w:basedOn w:val="TableNormal"/>
    <w:uiPriority w:val="69"/>
    <w:rsid w:val="00F62EA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LightShading">
    <w:name w:val="Light Shading"/>
    <w:basedOn w:val="TableNormal"/>
    <w:uiPriority w:val="60"/>
    <w:rsid w:val="00F62EA9"/>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62EA9"/>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2025564">
      <w:bodyDiv w:val="1"/>
      <w:marLeft w:val="0"/>
      <w:marRight w:val="0"/>
      <w:marTop w:val="0"/>
      <w:marBottom w:val="0"/>
      <w:divBdr>
        <w:top w:val="none" w:sz="0" w:space="0" w:color="auto"/>
        <w:left w:val="none" w:sz="0" w:space="0" w:color="auto"/>
        <w:bottom w:val="none" w:sz="0" w:space="0" w:color="auto"/>
        <w:right w:val="none" w:sz="0" w:space="0" w:color="auto"/>
      </w:divBdr>
    </w:div>
    <w:div w:id="1295794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cid:76C1399C-625C-42EA-8602-A245327C77B8@ho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3C0AFF-04F9-F148-A0AF-7ADF4FC2B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10</Pages>
  <Words>1758</Words>
  <Characters>10022</Characters>
  <Application>Microsoft Macintosh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Stables</dc:creator>
  <cp:lastModifiedBy>Darren Sheavills</cp:lastModifiedBy>
  <cp:revision>21</cp:revision>
  <cp:lastPrinted>2015-10-22T14:11:00Z</cp:lastPrinted>
  <dcterms:created xsi:type="dcterms:W3CDTF">2015-10-22T09:34:00Z</dcterms:created>
  <dcterms:modified xsi:type="dcterms:W3CDTF">2015-10-22T14:12:00Z</dcterms:modified>
</cp:coreProperties>
</file>