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y7b6zbbu0rf" w:id="0"/>
      <w:bookmarkEnd w:id="0"/>
      <w:r w:rsidDel="00000000" w:rsidR="00000000" w:rsidRPr="00000000">
        <w:rPr>
          <w:rtl w:val="0"/>
        </w:rPr>
        <w:t xml:space="preserve">О проекте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Проект демонстрирует возможности использования браузера chromium в приложениях, написанных на C++, а также взаимодействие кода JavaScript и C++ в рамках библиотеки CEF (Chromium Embedded Browser).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CEF является кроссплатформенной библиотекой, но данный проект работает под Windows.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Функционал приложения: поиск в папке «Документы» файлов и папок по именам. Строка для поиска поддерживает специальные символы «?» и «*». Интерфейс приложения выполнен в html-странице, а сам поиск — на C++. Результаты поиска записываются в таблицу на html-странице.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ny1j5m750l9" w:id="1"/>
      <w:bookmarkEnd w:id="1"/>
      <w:r w:rsidDel="00000000" w:rsidR="00000000" w:rsidRPr="00000000">
        <w:rPr>
          <w:rtl w:val="0"/>
        </w:rPr>
        <w:t xml:space="preserve">Установка и настройка всего необходимого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2yy0o2yqp6z" w:id="2"/>
      <w:bookmarkEnd w:id="2"/>
      <w:r w:rsidDel="00000000" w:rsidR="00000000" w:rsidRPr="00000000">
        <w:rPr>
          <w:rtl w:val="0"/>
        </w:rPr>
        <w:t xml:space="preserve">Скачивание CEF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не собирать всю библиотеку вместе с chromium, можно скачать уже собранную с https://cefbuilds.com. В данном проекте используется версия CEF 3.2526.1364.gf6bf57b. Из архива распаковываем всё содержимое папки с номером версии в папку проекта ./thirdparty/cef.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lc5pu3y3ymh" w:id="3"/>
      <w:bookmarkEnd w:id="3"/>
      <w:r w:rsidDel="00000000" w:rsidR="00000000" w:rsidRPr="00000000">
        <w:rPr>
          <w:rtl w:val="0"/>
        </w:rPr>
        <w:t xml:space="preserve">Сборка libcef_dll_wrapper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CEF предоставляет API для использования браузера на чистом C. Так как мы хотим использовать C++ API, то нам необходимо собрать обертку — статическую библиотеку, которая подключится к нашему приложению, и позволит использовать C++ API. Для этого нужно сгенерировать солюшен под MS Visual Studio и проекты с помощью CMake (version). CMake файлы CEF расположены в thirdparty/cef. Указываем эту же папку CMake'у и для генерирования проектов. Если есть желание указать другое расположение, то придется менять параметры и в проекте msvc. Нажимаем Configure. Параметры Cmake можно оставить по умолчанию. Нажимаем Generate. После генерирования открываем полученный солюшен и собираем проект libcef_dll_wrapper.</w:t>
        <w:tab/>
        <w:tab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qgq2jd8cj0t" w:id="4"/>
      <w:bookmarkEnd w:id="4"/>
      <w:r w:rsidDel="00000000" w:rsidR="00000000" w:rsidRPr="00000000">
        <w:rPr>
          <w:rtl w:val="0"/>
        </w:rPr>
        <w:t xml:space="preserve">Добавление ресурсов в debug версию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работы браузера необходимы файлы ресурсов, поэтому чтобы запускать отладочную версию из под студии, нужно скопировать содержимое папки ./thirdparty/cef/Resources в папку ./thirdparty/cef/Debug.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Теперь всё готово для сборки нашего приложения. Открываем солюшен ./build/windows/msvc/CefBindings.sln и собираем одноименный проект.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h03i1uq8umw" w:id="5"/>
      <w:bookmarkEnd w:id="5"/>
      <w:r w:rsidDel="00000000" w:rsidR="00000000" w:rsidRPr="00000000">
        <w:rPr>
          <w:rtl w:val="0"/>
        </w:rPr>
        <w:t xml:space="preserve">Запуск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ub3hhvffyx4" w:id="6"/>
      <w:bookmarkEnd w:id="6"/>
      <w:r w:rsidDel="00000000" w:rsidR="00000000" w:rsidRPr="00000000">
        <w:rPr>
          <w:rtl w:val="0"/>
        </w:rPr>
        <w:t xml:space="preserve">Запуск версии debug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Проект msvc настроен для запуска из под отладчика. В свойствах проекта Debugging -&gt; Command Arguments в параметре --url нужно задать полный путь к файлу index.html.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ho2uic0wos5" w:id="7"/>
      <w:bookmarkEnd w:id="7"/>
      <w:r w:rsidDel="00000000" w:rsidR="00000000" w:rsidRPr="00000000">
        <w:rPr>
          <w:rtl w:val="0"/>
        </w:rPr>
        <w:t xml:space="preserve">Запуск версии 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версии release необходимо выполнить следующие шаги: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Поместить собранный файл CefBindings.exe из папки ./bin/windows/msvc/Win32/Release/ в папку </w:t>
        <w:tab/>
        <w:t xml:space="preserve">./thirdparty/cef/Release.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Скопировать содержимое папки </w:t>
        <w:tab/>
        <w:t xml:space="preserve">./thirdparty/cef/Resources в </w:t>
        <w:tab/>
        <w:t xml:space="preserve">папку ./thirdparty/cef/Release.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Запустить CefBindings.exe </w:t>
        <w:tab/>
        <w:t xml:space="preserve">url=”index.html”. Путь к файлу index.html необходимо указать полный, то есть с буквой диска.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gximlwyi8ncb" w:id="8"/>
      <w:bookmarkEnd w:id="8"/>
      <w:r w:rsidDel="00000000" w:rsidR="00000000" w:rsidRPr="00000000">
        <w:rPr>
          <w:rtl w:val="0"/>
        </w:rPr>
        <w:t xml:space="preserve">Обзор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85f75hdis1p5" w:id="9"/>
      <w:bookmarkEnd w:id="9"/>
      <w:r w:rsidDel="00000000" w:rsidR="00000000" w:rsidRPr="00000000">
        <w:rPr>
          <w:rtl w:val="0"/>
        </w:rPr>
        <w:t xml:space="preserve">Подпроцессы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Важным моментом является то, что хромиум использует мультипроцессный режим ( подробнее здесь: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https://bitbucket.org/chromiumembedded/cef/wiki/Tutorial#markdown-header-architecture-in-60-seconds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  <w:t xml:space="preserve">. Есть возможность запускать и в один процесс, но этот режим рекомендуется только для отладки. Основная логика приложения выполняется в процессе называемом «браузерным». Для рендеров, плагинов, аппаратного ускорения будут созданы отдельные подпроцессы. В данном проекте мы не создаем отдельных проектов для подпроцессов — запускается один и тот же CefBindings.exe, а параметрами командной строки назначается его роль. Вызов подпроцессов с параметрами выполняется хромиумом, нам достаточно только запустить основной процесс с указанием html-страницы. Это означает, что в данном проекте связь JS кода с C++ реализована в процессе рендера, а реализация поиска — в процессе браузера. Далее мы будем рассматривать только эти 2 процесса. Для взаимодействия между этими процессами используются механизм сообщений CEF. В методе main выполняется проверка, с какой ролью запущен процесс: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8"/>
          <w:szCs w:val="18"/>
          <w:rtl w:val="0"/>
        </w:rPr>
        <w:t xml:space="preserve">APIENTRY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8"/>
          <w:szCs w:val="18"/>
          <w:rtl w:val="0"/>
        </w:rPr>
        <w:t xml:space="preserve">_tWinMain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8"/>
          <w:szCs w:val="18"/>
          <w:rtl w:val="0"/>
        </w:rPr>
        <w:t xml:space="preserve">_In_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HINSTANCE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rtl w:val="0"/>
        </w:rPr>
        <w:t xml:space="preserve">hInstance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8"/>
          <w:szCs w:val="18"/>
          <w:rtl w:val="0"/>
        </w:rPr>
        <w:t xml:space="preserve">_In_opt_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HINSTANCE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rtl w:val="0"/>
        </w:rPr>
        <w:t xml:space="preserve">hPrevInstance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8"/>
          <w:szCs w:val="18"/>
          <w:rtl w:val="0"/>
        </w:rPr>
        <w:t xml:space="preserve">_In_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LPTSTR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rtl w:val="0"/>
        </w:rPr>
        <w:t xml:space="preserve">lpCmdLine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f008a"/>
          <w:sz w:val="18"/>
          <w:szCs w:val="18"/>
          <w:rtl w:val="0"/>
        </w:rPr>
        <w:t xml:space="preserve">_In_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rtl w:val="0"/>
        </w:rPr>
        <w:t xml:space="preserve">nCmdShow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CefMainArgs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main_args(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18"/>
          <w:szCs w:val="18"/>
          <w:rtl w:val="0"/>
        </w:rPr>
        <w:t xml:space="preserve">hInstance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rtl w:val="0"/>
        </w:rPr>
        <w:t xml:space="preserve">// Optional implementation of the CefApp interface.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CefRefPtr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MyApp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&gt; app(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MyApp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rtl w:val="0"/>
        </w:rPr>
        <w:t xml:space="preserve">// Execute the sub-process logic, if any. This will either return immediately for the browser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rtl w:val="0"/>
        </w:rPr>
        <w:t xml:space="preserve">// process or block until the sub-process should exit.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exit_code = CefExecuteProcess( main_args, app.get(),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 exit_code &gt;= 0 )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rtl w:val="0"/>
        </w:rPr>
        <w:t xml:space="preserve">// The sub-process terminated, exit now.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exit_code;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rtl w:val="0"/>
        </w:rPr>
        <w:t xml:space="preserve">// continue for browser process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rtl w:val="0"/>
        </w:rPr>
        <w:t xml:space="preserve">// ...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p1xjt0osaay3" w:id="10"/>
      <w:bookmarkEnd w:id="10"/>
      <w:r w:rsidDel="00000000" w:rsidR="00000000" w:rsidRPr="00000000">
        <w:rPr>
          <w:rtl w:val="0"/>
        </w:rPr>
        <w:t xml:space="preserve">Потоки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В нашем приложении мы имеем дело с двумя потоками: ui и renderer. Большинство методов требует выполнения в определенном потоке, поэтому в начале тела метода выполняется проверка текущего потока: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6f008a"/>
          <w:sz w:val="18"/>
          <w:szCs w:val="18"/>
          <w:rtl w:val="0"/>
        </w:rPr>
        <w:t xml:space="preserve">CEF_REQUIRE_UI_THREAD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или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6f008a"/>
          <w:sz w:val="18"/>
          <w:szCs w:val="18"/>
          <w:rtl w:val="0"/>
        </w:rPr>
        <w:t xml:space="preserve">CEF_REQUIRE_RENDERER_THREAD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Поток ui выполняется в процессе браузера. По сути это message loop. В этом же потоке будет работать поиск в папках.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Примечание. Если бы в нашем приложении использовался поток, который уже выступает в роли message loop, например, в случае использования библиотеки Qt с вызовом метода Qapplication::exec(), то CEF имеет возможность интегрироваться с таким потоком вместо создания еще одного message loop. Для этого ему нужно передать флаг multi_threaded_message_loop, тогда отдельный поток всё равно будет создан, но он не будет обрабатывать сообщения.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Поток renderer выполняется в процессе рендера. В нем выполняется движок WebKit и JavaScript. Всё взаимодействие JS&lt;-&gt;C++ будет происходить здесь.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457ijezgxtqi" w:id="11"/>
      <w:bookmarkEnd w:id="11"/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основном экземпляры наших классы будут обернуты в CefRefPtr для подсчета ссылок, поэтому в private секциях классов добавлен макрос: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6f008a"/>
          <w:sz w:val="18"/>
          <w:szCs w:val="18"/>
          <w:rtl w:val="0"/>
        </w:rPr>
        <w:t xml:space="preserve">IMPLEMENT_REFCOUNTING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V8Handler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2gj044xni8b" w:id="12"/>
      <w:bookmarkEnd w:id="12"/>
      <w:r w:rsidDel="00000000" w:rsidR="00000000" w:rsidRPr="00000000">
        <w:rPr>
          <w:rtl w:val="0"/>
        </w:rPr>
        <w:t xml:space="preserve">Класс MyApp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MyApp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CefApp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CefBrowserProcessHandler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CefRenderProcessHandler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Экземпляр этого класса будет создан в обоих процессах, но нужно помнить, что обработчики, переопределенные в нем, будут вызываться в соответствующем этому обработчику процессе. Так как создание экземпляров некоторых членов класса MyApp выполняется в этих обработчиках, то созданный экземпляр члена в одном процессе не будет создан в другом.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5o0b7k46bc2" w:id="13"/>
      <w:bookmarkEnd w:id="13"/>
      <w:r w:rsidDel="00000000" w:rsidR="00000000" w:rsidRPr="00000000">
        <w:rPr>
          <w:rtl w:val="0"/>
        </w:rPr>
        <w:t xml:space="preserve">Класс ClientHandler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ClientHandler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CefClient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CefLifeSpanHandler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Будет создан только в процессе браузера. Содержит обработчик для получения сообщений от процесса рендерера.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ktwzoqsgkkm" w:id="14"/>
      <w:bookmarkEnd w:id="14"/>
      <w:r w:rsidDel="00000000" w:rsidR="00000000" w:rsidRPr="00000000">
        <w:rPr>
          <w:rtl w:val="0"/>
        </w:rPr>
        <w:t xml:space="preserve">Класс V8Handler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V8Handler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CefV8Handler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Будет создан только в процессе рендерера. Его переопределенный метод Execute будет вызываться при вызове из JS методов, реализованных в C++.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6ghrpa1ugos" w:id="15"/>
      <w:bookmarkEnd w:id="15"/>
      <w:r w:rsidDel="00000000" w:rsidR="00000000" w:rsidRPr="00000000">
        <w:rPr>
          <w:rtl w:val="0"/>
        </w:rPr>
        <w:t xml:space="preserve">Класс Searcher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Содержит реализацию 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249ffvpnjy4" w:id="16"/>
      <w:bookmarkEnd w:id="16"/>
      <w:r w:rsidDel="00000000" w:rsidR="00000000" w:rsidRPr="00000000">
        <w:rPr>
          <w:rtl w:val="0"/>
        </w:rPr>
        <w:t xml:space="preserve">Создание JS методов с реализацией C++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В обработчике MyApp::OnContextCreated, который вызовется при создании контекста V8, добавляем в контекст методы, которые будут вызываться из JS, но реализация в C++. Методы добавляются в контекст объекта window.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rtl w:val="0"/>
        </w:rPr>
        <w:t xml:space="preserve">// cpp method from js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CefRefPtr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CefV8Value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&gt; method =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CefV8Value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::CreateFunction(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8"/>
          <w:szCs w:val="18"/>
          <w:rtl w:val="0"/>
        </w:rPr>
        <w:t xml:space="preserve">"searchInDocs"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m_v8handler 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object-&gt;SetValue(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8"/>
          <w:szCs w:val="18"/>
          <w:rtl w:val="0"/>
        </w:rPr>
        <w:t xml:space="preserve">"searchInDocs"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method, </w:t>
      </w:r>
      <w:r w:rsidDel="00000000" w:rsidR="00000000" w:rsidRPr="00000000">
        <w:rPr>
          <w:rFonts w:ascii="Times New Roman" w:cs="Times New Roman" w:eastAsia="Times New Roman" w:hAnsi="Times New Roman"/>
          <w:color w:val="2f4f4f"/>
          <w:sz w:val="18"/>
          <w:szCs w:val="18"/>
          <w:rtl w:val="0"/>
        </w:rPr>
        <w:t xml:space="preserve">V8_PROPERTY_ATTRIBUTE_READONLY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searchInDocs вызывается по нажатию кнопки поиска и будет содержать один параметр - ключевое слово для поиска.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18"/>
          <w:szCs w:val="18"/>
          <w:rtl w:val="0"/>
        </w:rPr>
        <w:t xml:space="preserve">// create JS methods for register methods to call from cpp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object-&gt;SetValue(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8"/>
          <w:szCs w:val="18"/>
          <w:rtl w:val="0"/>
        </w:rPr>
        <w:t xml:space="preserve">"registerAddMethod"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18"/>
          <w:szCs w:val="18"/>
          <w:rtl w:val="0"/>
        </w:rPr>
        <w:t xml:space="preserve">CefV8Value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::CreateFunction(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18"/>
          <w:szCs w:val="18"/>
          <w:rtl w:val="0"/>
        </w:rPr>
        <w:t xml:space="preserve">"registerAddMethod"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m_v8handler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f4f4f"/>
          <w:sz w:val="18"/>
          <w:szCs w:val="18"/>
          <w:rtl w:val="0"/>
        </w:rPr>
        <w:t xml:space="preserve">V8_PROPERTY_ATTRIBUTE_NONE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registerAddMethod вызовется один раз при загрузке html страницы. В качестве параметра передается объект JS-метод - это метод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addItem(name, size, path)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для добавления элемента в таблицу. Мы сохраняем этот метод в объекте CefRefPtr&lt;CefV8Value&gt; m_addItemMethod, чтобы вызывать его каждый раз при нахождении файла или папки.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qy266lh554nw" w:id="17"/>
      <w:bookmarkEnd w:id="17"/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вводит ключевое слово для поиска и нажимает кнопку для поиска. В JS вызывается метод searchInDocs с ключевым словом в качестве параметра.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Обработчик V8Handler::Execute в процессе рендерера получает из параметра ключевое слово и отправляет сообщение процессу браузера js_search_button_pressed с ключевым словом в качестве параметра.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Обработчик ClientHandler::OnProcessMessageReceived в процессе браузера получает сообщение и запускает поиск.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каждом совпадении отправляется сообщение item_found_msg процессу рендерера с информацией о найденном элементе.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Обработчик MyApp::OnProcessMessageReceived в процессе рендерера получает сообщение и вызывает ранее сохраненный метод JS для добавления элемента в таблицу.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bitbucket.org/chromiumembedded/cef/wiki/Tutorial#markdown-header-architecture-in-60-seconds" TargetMode="External"/><Relationship Id="rId6" Type="http://schemas.openxmlformats.org/officeDocument/2006/relationships/hyperlink" Target="https://bitbucket.org/chromiumembedded/cef/wiki/Tutorial#markdown-header-architecture-in-60-seconds" TargetMode="External"/></Relationships>
</file>