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13B" w:rsidRPr="007C413B" w:rsidRDefault="007C413B" w:rsidP="007C413B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C413B">
        <w:rPr>
          <w:rFonts w:ascii="Helvetica" w:eastAsia="Times New Roman" w:hAnsi="Helvetica" w:cs="Helvetica"/>
          <w:color w:val="333333"/>
          <w:sz w:val="26"/>
          <w:szCs w:val="26"/>
        </w:rPr>
        <w:t>Definition</w:t>
      </w:r>
    </w:p>
    <w:p w:rsidR="007C413B" w:rsidRPr="007C413B" w:rsidRDefault="007C413B" w:rsidP="007C41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C413B">
        <w:rPr>
          <w:rFonts w:ascii="Helvetica" w:eastAsia="Times New Roman" w:hAnsi="Helvetica" w:cs="Helvetica"/>
          <w:color w:val="333333"/>
          <w:sz w:val="15"/>
          <w:szCs w:val="15"/>
        </w:rPr>
        <w:t>Define a family of algorithms, encapsulate each one, and make them interchangeable. Strategy lets the algorithm vary independently from clients that use it.</w:t>
      </w:r>
    </w:p>
    <w:p w:rsidR="007C413B" w:rsidRPr="007C413B" w:rsidRDefault="007C413B" w:rsidP="007C4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13B" w:rsidRPr="007C413B" w:rsidRDefault="007C413B" w:rsidP="007C41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C413B">
        <w:rPr>
          <w:rFonts w:ascii="Helvetica" w:eastAsia="Times New Roman" w:hAnsi="Helvetica" w:cs="Helvetica"/>
          <w:color w:val="333333"/>
          <w:sz w:val="15"/>
          <w:szCs w:val="15"/>
        </w:rPr>
        <w:t>Frequency of use:</w:t>
      </w:r>
    </w:p>
    <w:p w:rsidR="007C413B" w:rsidRPr="007C413B" w:rsidRDefault="007C413B" w:rsidP="007C41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noProof/>
          <w:color w:val="333333"/>
          <w:sz w:val="15"/>
          <w:szCs w:val="15"/>
        </w:rPr>
        <w:drawing>
          <wp:inline distT="0" distB="0" distL="0" distR="0">
            <wp:extent cx="962025" cy="191135"/>
            <wp:effectExtent l="19050" t="0" r="9525" b="0"/>
            <wp:docPr id="1" name="Picture 1" descr="http://dofactory.com/images/use_medium_hig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factory.com/images/use_medium_high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13B" w:rsidRPr="007C413B" w:rsidRDefault="007C413B" w:rsidP="007C41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C413B">
        <w:rPr>
          <w:rFonts w:ascii="Helvetica" w:eastAsia="Times New Roman" w:hAnsi="Helvetica" w:cs="Helvetica"/>
          <w:color w:val="333333"/>
          <w:sz w:val="15"/>
          <w:szCs w:val="15"/>
        </w:rPr>
        <w:t>Medium high</w:t>
      </w:r>
    </w:p>
    <w:p w:rsidR="007C413B" w:rsidRPr="007C413B" w:rsidRDefault="007C413B" w:rsidP="007C4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13B">
        <w:rPr>
          <w:rFonts w:ascii="Helvetica" w:eastAsia="Times New Roman" w:hAnsi="Helvetica" w:cs="Helvetica"/>
          <w:color w:val="333333"/>
          <w:sz w:val="15"/>
          <w:szCs w:val="15"/>
        </w:rPr>
        <w:br/>
      </w:r>
      <w:r w:rsidRPr="007C413B">
        <w:rPr>
          <w:rFonts w:ascii="Helvetica" w:eastAsia="Times New Roman" w:hAnsi="Helvetica" w:cs="Helvetica"/>
          <w:color w:val="333333"/>
          <w:sz w:val="15"/>
          <w:szCs w:val="15"/>
        </w:rPr>
        <w:br/>
      </w:r>
      <w:bookmarkStart w:id="0" w:name="uml"/>
      <w:bookmarkEnd w:id="0"/>
    </w:p>
    <w:p w:rsidR="007C413B" w:rsidRPr="007C413B" w:rsidRDefault="007C413B" w:rsidP="007C413B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13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55pt" o:hralign="center" o:hrstd="t" o:hrnoshade="t" o:hr="t" fillcolor="#333" stroked="f"/>
        </w:pict>
      </w:r>
    </w:p>
    <w:p w:rsidR="007C413B" w:rsidRPr="007C413B" w:rsidRDefault="007C413B" w:rsidP="007C413B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13B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7C413B" w:rsidRPr="007C413B" w:rsidRDefault="007C413B" w:rsidP="007C413B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C413B">
        <w:rPr>
          <w:rFonts w:ascii="Helvetica" w:eastAsia="Times New Roman" w:hAnsi="Helvetica" w:cs="Helvetica"/>
          <w:color w:val="333333"/>
          <w:sz w:val="26"/>
          <w:szCs w:val="26"/>
        </w:rPr>
        <w:t>UML class diagram</w:t>
      </w:r>
    </w:p>
    <w:p w:rsidR="007C413B" w:rsidRPr="007C413B" w:rsidRDefault="007C413B" w:rsidP="007C4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13B" w:rsidRPr="007C413B" w:rsidRDefault="007C413B" w:rsidP="007C41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noProof/>
          <w:color w:val="333333"/>
          <w:sz w:val="15"/>
          <w:szCs w:val="15"/>
        </w:rPr>
        <w:drawing>
          <wp:inline distT="0" distB="0" distL="0" distR="0">
            <wp:extent cx="4162425" cy="1562735"/>
            <wp:effectExtent l="19050" t="0" r="9525" b="0"/>
            <wp:docPr id="3" name="Picture 3" descr="http://dofactory.com/images/diagrams/net/strateg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ofactory.com/images/diagrams/net/strategy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56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13B" w:rsidRPr="007C413B" w:rsidRDefault="007C413B" w:rsidP="007C4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13B">
        <w:rPr>
          <w:rFonts w:ascii="Helvetica" w:eastAsia="Times New Roman" w:hAnsi="Helvetica" w:cs="Helvetica"/>
          <w:color w:val="333333"/>
          <w:sz w:val="15"/>
          <w:szCs w:val="15"/>
        </w:rPr>
        <w:br/>
      </w:r>
      <w:r w:rsidRPr="007C413B">
        <w:rPr>
          <w:rFonts w:ascii="Helvetica" w:eastAsia="Times New Roman" w:hAnsi="Helvetica" w:cs="Helvetica"/>
          <w:color w:val="333333"/>
          <w:sz w:val="15"/>
          <w:szCs w:val="15"/>
        </w:rPr>
        <w:br/>
      </w:r>
      <w:bookmarkStart w:id="1" w:name="par"/>
      <w:bookmarkEnd w:id="1"/>
    </w:p>
    <w:p w:rsidR="007C413B" w:rsidRPr="007C413B" w:rsidRDefault="007C413B" w:rsidP="007C413B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13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55pt" o:hralign="center" o:hrstd="t" o:hrnoshade="t" o:hr="t" fillcolor="#333" stroked="f"/>
        </w:pict>
      </w:r>
    </w:p>
    <w:p w:rsidR="007C413B" w:rsidRPr="007C413B" w:rsidRDefault="007C413B" w:rsidP="007C413B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13B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7C413B" w:rsidRPr="007C413B" w:rsidRDefault="007C413B" w:rsidP="007C413B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C413B">
        <w:rPr>
          <w:rFonts w:ascii="Helvetica" w:eastAsia="Times New Roman" w:hAnsi="Helvetica" w:cs="Helvetica"/>
          <w:color w:val="333333"/>
          <w:sz w:val="26"/>
          <w:szCs w:val="26"/>
        </w:rPr>
        <w:t>Participants</w:t>
      </w:r>
    </w:p>
    <w:p w:rsidR="007C413B" w:rsidRPr="007C413B" w:rsidRDefault="007C413B" w:rsidP="007C4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13B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7C413B" w:rsidRPr="007C413B" w:rsidRDefault="007C413B" w:rsidP="007C413B">
      <w:pPr>
        <w:shd w:val="clear" w:color="auto" w:fill="FFFFFF"/>
        <w:spacing w:after="107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C413B">
        <w:rPr>
          <w:rFonts w:ascii="Helvetica" w:eastAsia="Times New Roman" w:hAnsi="Helvetica" w:cs="Helvetica"/>
          <w:color w:val="333333"/>
          <w:sz w:val="15"/>
          <w:szCs w:val="15"/>
        </w:rPr>
        <w:t>    The classes and objects participating in this pattern are:</w:t>
      </w:r>
    </w:p>
    <w:p w:rsidR="007C413B" w:rsidRPr="007C413B" w:rsidRDefault="007C413B" w:rsidP="007C41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C413B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Strategy</w:t>
      </w:r>
      <w:r w:rsidRPr="007C413B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7C413B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</w:t>
      </w:r>
      <w:proofErr w:type="spellStart"/>
      <w:r w:rsidRPr="007C413B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SortStrategy</w:t>
      </w:r>
      <w:proofErr w:type="spellEnd"/>
      <w:r w:rsidRPr="007C413B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)</w:t>
      </w:r>
    </w:p>
    <w:p w:rsidR="007C413B" w:rsidRPr="007C413B" w:rsidRDefault="007C413B" w:rsidP="007C413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C413B">
        <w:rPr>
          <w:rFonts w:ascii="Helvetica" w:eastAsia="Times New Roman" w:hAnsi="Helvetica" w:cs="Helvetica"/>
          <w:color w:val="333333"/>
          <w:sz w:val="15"/>
          <w:szCs w:val="15"/>
        </w:rPr>
        <w:t xml:space="preserve">declares an interface common to all supported algorithms. Context uses this interface to call the algorithm defined by a </w:t>
      </w:r>
      <w:proofErr w:type="spellStart"/>
      <w:r w:rsidRPr="007C413B">
        <w:rPr>
          <w:rFonts w:ascii="Helvetica" w:eastAsia="Times New Roman" w:hAnsi="Helvetica" w:cs="Helvetica"/>
          <w:color w:val="333333"/>
          <w:sz w:val="15"/>
          <w:szCs w:val="15"/>
        </w:rPr>
        <w:t>ConcreteStrategy</w:t>
      </w:r>
      <w:proofErr w:type="spellEnd"/>
    </w:p>
    <w:p w:rsidR="007C413B" w:rsidRPr="007C413B" w:rsidRDefault="007C413B" w:rsidP="007C41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proofErr w:type="spellStart"/>
      <w:r w:rsidRPr="007C413B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ConcreteStrategy</w:t>
      </w:r>
      <w:proofErr w:type="spellEnd"/>
      <w:r w:rsidRPr="007C413B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7C413B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</w:t>
      </w:r>
      <w:proofErr w:type="spellStart"/>
      <w:r w:rsidRPr="007C413B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QuickSort</w:t>
      </w:r>
      <w:proofErr w:type="spellEnd"/>
      <w:r w:rsidRPr="007C413B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 xml:space="preserve">, </w:t>
      </w:r>
      <w:proofErr w:type="spellStart"/>
      <w:r w:rsidRPr="007C413B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ShellSort</w:t>
      </w:r>
      <w:proofErr w:type="spellEnd"/>
      <w:r w:rsidRPr="007C413B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 xml:space="preserve">, </w:t>
      </w:r>
      <w:proofErr w:type="spellStart"/>
      <w:r w:rsidRPr="007C413B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MergeSort</w:t>
      </w:r>
      <w:proofErr w:type="spellEnd"/>
      <w:r w:rsidRPr="007C413B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)</w:t>
      </w:r>
    </w:p>
    <w:p w:rsidR="007C413B" w:rsidRPr="007C413B" w:rsidRDefault="007C413B" w:rsidP="007C413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C413B">
        <w:rPr>
          <w:rFonts w:ascii="Helvetica" w:eastAsia="Times New Roman" w:hAnsi="Helvetica" w:cs="Helvetica"/>
          <w:color w:val="333333"/>
          <w:sz w:val="15"/>
          <w:szCs w:val="15"/>
        </w:rPr>
        <w:t>implements the algorithm using the Strategy interface</w:t>
      </w:r>
    </w:p>
    <w:p w:rsidR="007C413B" w:rsidRPr="007C413B" w:rsidRDefault="007C413B" w:rsidP="007C41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C413B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Context</w:t>
      </w:r>
      <w:r w:rsidRPr="007C413B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7C413B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</w:t>
      </w:r>
      <w:proofErr w:type="spellStart"/>
      <w:r w:rsidRPr="007C413B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SortedList</w:t>
      </w:r>
      <w:proofErr w:type="spellEnd"/>
      <w:r w:rsidRPr="007C413B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)</w:t>
      </w:r>
    </w:p>
    <w:p w:rsidR="007C413B" w:rsidRPr="007C413B" w:rsidRDefault="007C413B" w:rsidP="007C413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C413B">
        <w:rPr>
          <w:rFonts w:ascii="Helvetica" w:eastAsia="Times New Roman" w:hAnsi="Helvetica" w:cs="Helvetica"/>
          <w:color w:val="333333"/>
          <w:sz w:val="15"/>
          <w:szCs w:val="15"/>
        </w:rPr>
        <w:t xml:space="preserve">is configured with a </w:t>
      </w:r>
      <w:proofErr w:type="spellStart"/>
      <w:r w:rsidRPr="007C413B">
        <w:rPr>
          <w:rFonts w:ascii="Helvetica" w:eastAsia="Times New Roman" w:hAnsi="Helvetica" w:cs="Helvetica"/>
          <w:color w:val="333333"/>
          <w:sz w:val="15"/>
          <w:szCs w:val="15"/>
        </w:rPr>
        <w:t>ConcreteStrategy</w:t>
      </w:r>
      <w:proofErr w:type="spellEnd"/>
      <w:r w:rsidRPr="007C413B">
        <w:rPr>
          <w:rFonts w:ascii="Helvetica" w:eastAsia="Times New Roman" w:hAnsi="Helvetica" w:cs="Helvetica"/>
          <w:color w:val="333333"/>
          <w:sz w:val="15"/>
          <w:szCs w:val="15"/>
        </w:rPr>
        <w:t xml:space="preserve"> object</w:t>
      </w:r>
    </w:p>
    <w:p w:rsidR="007C413B" w:rsidRPr="007C413B" w:rsidRDefault="007C413B" w:rsidP="007C413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C413B">
        <w:rPr>
          <w:rFonts w:ascii="Helvetica" w:eastAsia="Times New Roman" w:hAnsi="Helvetica" w:cs="Helvetica"/>
          <w:color w:val="333333"/>
          <w:sz w:val="15"/>
          <w:szCs w:val="15"/>
        </w:rPr>
        <w:t>maintains a reference to a Strategy object</w:t>
      </w:r>
    </w:p>
    <w:p w:rsidR="007C413B" w:rsidRPr="007C413B" w:rsidRDefault="007C413B" w:rsidP="007C413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C413B">
        <w:rPr>
          <w:rFonts w:ascii="Helvetica" w:eastAsia="Times New Roman" w:hAnsi="Helvetica" w:cs="Helvetica"/>
          <w:color w:val="333333"/>
          <w:sz w:val="15"/>
          <w:szCs w:val="15"/>
        </w:rPr>
        <w:t>may define an interface that lets Strategy access its data.</w:t>
      </w:r>
    </w:p>
    <w:p w:rsidR="00EF5DD7" w:rsidRDefault="00EF5DD7"/>
    <w:sectPr w:rsidR="00EF5DD7" w:rsidSect="00EF5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E2EF4"/>
    <w:multiLevelType w:val="multilevel"/>
    <w:tmpl w:val="1FC2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7C413B"/>
    <w:rsid w:val="007C413B"/>
    <w:rsid w:val="00EF5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DD7"/>
  </w:style>
  <w:style w:type="paragraph" w:styleId="Heading3">
    <w:name w:val="heading 3"/>
    <w:basedOn w:val="Normal"/>
    <w:link w:val="Heading3Char"/>
    <w:uiPriority w:val="9"/>
    <w:qFormat/>
    <w:rsid w:val="007C41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41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C4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1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8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642</Characters>
  <Application>Microsoft Office Word</Application>
  <DocSecurity>0</DocSecurity>
  <Lines>5</Lines>
  <Paragraphs>1</Paragraphs>
  <ScaleCrop>false</ScaleCrop>
  <Company>Microsoft</Company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</cp:revision>
  <dcterms:created xsi:type="dcterms:W3CDTF">2017-04-05T14:43:00Z</dcterms:created>
  <dcterms:modified xsi:type="dcterms:W3CDTF">2017-04-05T14:50:00Z</dcterms:modified>
</cp:coreProperties>
</file>