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single" w:sz="36" w:space="0" w:color="auto"/>
          <w:right w:val="none" w:sz="0" w:space="0" w:color="auto"/>
          <w:insideH w:val="none" w:sz="0" w:space="0" w:color="auto"/>
          <w:insideV w:val="none" w:sz="0" w:space="0" w:color="auto"/>
        </w:tblBorders>
        <w:tblLook w:val="04A0" w:firstRow="1" w:lastRow="0" w:firstColumn="1" w:lastColumn="0" w:noHBand="0" w:noVBand="1"/>
      </w:tblPr>
      <w:tblGrid>
        <w:gridCol w:w="7324"/>
        <w:gridCol w:w="2031"/>
      </w:tblGrid>
      <w:tr w:rsidR="001558AB" w:rsidRPr="00333F6E" w14:paraId="7010BCA5" w14:textId="77777777" w:rsidTr="6508452C">
        <w:tc>
          <w:tcPr>
            <w:tcW w:w="7371" w:type="dxa"/>
          </w:tcPr>
          <w:p w14:paraId="22A7BF61" w14:textId="77777777" w:rsidR="001558AB" w:rsidRPr="00E0093C" w:rsidRDefault="003629B6" w:rsidP="00970F9C">
            <w:pPr>
              <w:rPr>
                <w:rFonts w:cstheme="minorHAnsi"/>
                <w:lang w:val="en-US"/>
              </w:rPr>
            </w:pPr>
            <w:r>
              <w:rPr>
                <w:noProof/>
                <w:lang w:eastAsia="ru-RU"/>
              </w:rPr>
              <w:drawing>
                <wp:anchor distT="0" distB="0" distL="114300" distR="114300" simplePos="0" relativeHeight="251657216" behindDoc="1" locked="0" layoutInCell="1" allowOverlap="1" wp14:anchorId="4C8280A7" wp14:editId="07777777">
                  <wp:simplePos x="0" y="0"/>
                  <wp:positionH relativeFrom="column">
                    <wp:posOffset>4781</wp:posOffset>
                  </wp:positionH>
                  <wp:positionV relativeFrom="paragraph">
                    <wp:posOffset>51435</wp:posOffset>
                  </wp:positionV>
                  <wp:extent cx="1590476" cy="628571"/>
                  <wp:effectExtent l="0" t="0" r="0" b="635"/>
                  <wp:wrapTight wrapText="bothSides">
                    <wp:wrapPolygon edited="0">
                      <wp:start x="0" y="0"/>
                      <wp:lineTo x="0" y="20967"/>
                      <wp:lineTo x="21220" y="20967"/>
                      <wp:lineTo x="2122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90476" cy="628571"/>
                          </a:xfrm>
                          <a:prstGeom prst="rect">
                            <a:avLst/>
                          </a:prstGeom>
                        </pic:spPr>
                      </pic:pic>
                    </a:graphicData>
                  </a:graphic>
                  <wp14:sizeRelH relativeFrom="page">
                    <wp14:pctWidth>0</wp14:pctWidth>
                  </wp14:sizeRelH>
                  <wp14:sizeRelV relativeFrom="page">
                    <wp14:pctHeight>0</wp14:pctHeight>
                  </wp14:sizeRelV>
                </wp:anchor>
              </w:drawing>
            </w:r>
          </w:p>
        </w:tc>
        <w:tc>
          <w:tcPr>
            <w:tcW w:w="1974" w:type="dxa"/>
          </w:tcPr>
          <w:p w14:paraId="6F3D8CBD" w14:textId="77777777" w:rsidR="006A7533" w:rsidRPr="00E0093C" w:rsidRDefault="003629B6" w:rsidP="00970F9C">
            <w:pPr>
              <w:shd w:val="clear" w:color="auto" w:fill="FFFFFF"/>
              <w:spacing w:line="324" w:lineRule="atLeast"/>
              <w:rPr>
                <w:rFonts w:eastAsia="Helvetica" w:cstheme="minorHAnsi"/>
                <w:b/>
                <w:bCs/>
                <w:color w:val="000000"/>
                <w:sz w:val="27"/>
                <w:szCs w:val="27"/>
                <w:lang w:val="en" w:eastAsia="en"/>
              </w:rPr>
            </w:pPr>
            <w:bookmarkStart w:id="0" w:name="Sample_LLC"/>
            <w:r>
              <w:rPr>
                <w:rFonts w:eastAsia="Helvetica" w:cstheme="minorHAnsi"/>
                <w:b/>
                <w:bCs/>
                <w:color w:val="000000"/>
                <w:sz w:val="27"/>
                <w:szCs w:val="27"/>
                <w:lang w:val="en" w:eastAsia="en"/>
              </w:rPr>
              <w:t>Plumsail</w:t>
            </w:r>
            <w:r w:rsidR="006A7533" w:rsidRPr="00E0093C">
              <w:rPr>
                <w:rFonts w:eastAsia="Helvetica" w:cstheme="minorHAnsi"/>
                <w:b/>
                <w:bCs/>
                <w:color w:val="000000"/>
                <w:sz w:val="27"/>
                <w:szCs w:val="27"/>
                <w:lang w:val="en" w:eastAsia="en"/>
              </w:rPr>
              <w:t xml:space="preserve"> LLC</w:t>
            </w:r>
            <w:bookmarkEnd w:id="0"/>
          </w:p>
          <w:p w14:paraId="02D4A451" w14:textId="1BB4A8DD" w:rsidR="00AD700E" w:rsidRPr="00E0093C" w:rsidRDefault="00A56D9C" w:rsidP="00970F9C">
            <w:pPr>
              <w:rPr>
                <w:rFonts w:cstheme="minorHAnsi"/>
                <w:lang w:val="en" w:eastAsia="en"/>
              </w:rPr>
            </w:pPr>
            <w:r w:rsidRPr="00E0093C">
              <w:rPr>
                <w:rFonts w:cstheme="minorHAnsi"/>
                <w:lang w:val="en" w:eastAsia="en"/>
              </w:rPr>
              <w:t>{{company</w:t>
            </w:r>
            <w:r w:rsidR="006A64B2">
              <w:rPr>
                <w:rFonts w:cstheme="minorHAnsi"/>
                <w:lang w:val="en" w:eastAsia="en"/>
              </w:rPr>
              <w:t>A</w:t>
            </w:r>
            <w:r w:rsidRPr="00E0093C">
              <w:rPr>
                <w:rFonts w:cstheme="minorHAnsi"/>
                <w:lang w:val="en" w:eastAsia="en"/>
              </w:rPr>
              <w:t>ddress}}</w:t>
            </w:r>
          </w:p>
          <w:p w14:paraId="545BE52D" w14:textId="30739554" w:rsidR="00A56D9C" w:rsidRPr="00E0093C" w:rsidRDefault="00A56D9C" w:rsidP="00970F9C">
            <w:pPr>
              <w:rPr>
                <w:rFonts w:cstheme="minorHAnsi"/>
                <w:lang w:val="en" w:eastAsia="en"/>
              </w:rPr>
            </w:pPr>
            <w:r w:rsidRPr="00E0093C">
              <w:rPr>
                <w:rFonts w:cstheme="minorHAnsi"/>
                <w:lang w:val="en" w:eastAsia="en"/>
              </w:rPr>
              <w:t>{{company</w:t>
            </w:r>
            <w:r w:rsidR="006A64B2">
              <w:rPr>
                <w:rFonts w:cstheme="minorHAnsi"/>
                <w:lang w:val="en" w:eastAsia="en"/>
              </w:rPr>
              <w:t>E</w:t>
            </w:r>
            <w:r w:rsidRPr="00E0093C">
              <w:rPr>
                <w:rFonts w:cstheme="minorHAnsi"/>
                <w:lang w:val="en" w:eastAsia="en"/>
              </w:rPr>
              <w:t>mail}}</w:t>
            </w:r>
          </w:p>
          <w:p w14:paraId="721273FB" w14:textId="1CEE695D" w:rsidR="00A56D9C" w:rsidRPr="00E0093C" w:rsidRDefault="00A56D9C" w:rsidP="00970F9C">
            <w:pPr>
              <w:rPr>
                <w:rFonts w:cstheme="minorHAnsi"/>
                <w:lang w:val="en-US"/>
              </w:rPr>
            </w:pPr>
            <w:r w:rsidRPr="00E0093C">
              <w:rPr>
                <w:rFonts w:cstheme="minorHAnsi"/>
                <w:lang w:val="en" w:eastAsia="en"/>
              </w:rPr>
              <w:t>{{company</w:t>
            </w:r>
            <w:r w:rsidR="006A64B2">
              <w:rPr>
                <w:rFonts w:cstheme="minorHAnsi"/>
                <w:lang w:val="en" w:eastAsia="en"/>
              </w:rPr>
              <w:t>P</w:t>
            </w:r>
            <w:r w:rsidRPr="00E0093C">
              <w:rPr>
                <w:rFonts w:cstheme="minorHAnsi"/>
                <w:lang w:val="en" w:eastAsia="en"/>
              </w:rPr>
              <w:t>hone}}</w:t>
            </w:r>
          </w:p>
        </w:tc>
      </w:tr>
    </w:tbl>
    <w:p w14:paraId="672A6659" w14:textId="77777777" w:rsidR="001558AB" w:rsidRPr="00E0093C" w:rsidRDefault="001558AB" w:rsidP="00970F9C">
      <w:pPr>
        <w:rPr>
          <w:rFonts w:cstheme="minorHAnsi"/>
          <w:lang w:val="en-US"/>
        </w:rPr>
      </w:pPr>
    </w:p>
    <w:tbl>
      <w:tblPr>
        <w:tblStyle w:val="TableGrid"/>
        <w:tblW w:w="46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tblGrid>
      <w:tr w:rsidR="00AD700E" w:rsidRPr="00E0093C" w14:paraId="66892AA2" w14:textId="77777777" w:rsidTr="3BC781E3">
        <w:tc>
          <w:tcPr>
            <w:tcW w:w="4672" w:type="dxa"/>
          </w:tcPr>
          <w:p w14:paraId="5D9F74F2" w14:textId="02C8BE27" w:rsidR="00A56D9C" w:rsidRPr="0069644E" w:rsidRDefault="0D0B7095" w:rsidP="00970F9C">
            <w:pPr>
              <w:pBdr>
                <w:top w:val="none" w:sz="8" w:space="0" w:color="auto"/>
                <w:left w:val="none" w:sz="8" w:space="0" w:color="auto"/>
                <w:bottom w:val="none" w:sz="8" w:space="0" w:color="auto"/>
                <w:right w:val="none" w:sz="8" w:space="0" w:color="auto"/>
              </w:pBdr>
              <w:shd w:val="clear" w:color="auto" w:fill="FFFFFF"/>
              <w:spacing w:line="408" w:lineRule="atLeast"/>
              <w:rPr>
                <w:rFonts w:eastAsia="Helvetica" w:cstheme="minorHAnsi"/>
                <w:b/>
                <w:bCs/>
                <w:caps/>
                <w:color w:val="000000"/>
                <w:sz w:val="28"/>
                <w:szCs w:val="28"/>
                <w:lang w:val="en" w:eastAsia="en"/>
              </w:rPr>
            </w:pPr>
            <w:bookmarkStart w:id="1" w:name="Invoice_INV___InvoiceNum"/>
            <w:r w:rsidRPr="0D0B7095">
              <w:rPr>
                <w:rFonts w:eastAsia="Helvetica"/>
                <w:caps/>
                <w:color w:val="000000" w:themeColor="text1"/>
                <w:sz w:val="28"/>
                <w:szCs w:val="28"/>
                <w:lang w:val="en" w:eastAsia="en"/>
              </w:rPr>
              <w:t>PURCHASE AGREEMENT</w:t>
            </w:r>
            <w:r w:rsidRPr="0D0B7095">
              <w:rPr>
                <w:rFonts w:eastAsia="Helvetica"/>
                <w:b/>
                <w:bCs/>
                <w:caps/>
                <w:color w:val="000000" w:themeColor="text1"/>
                <w:sz w:val="28"/>
                <w:szCs w:val="28"/>
                <w:lang w:val="en" w:eastAsia="en"/>
              </w:rPr>
              <w:t xml:space="preserve"> {{</w:t>
            </w:r>
            <w:r w:rsidR="006A64B2">
              <w:rPr>
                <w:rFonts w:eastAsia="Helvetica"/>
                <w:b/>
                <w:bCs/>
                <w:caps/>
                <w:color w:val="000000" w:themeColor="text1"/>
                <w:sz w:val="28"/>
                <w:szCs w:val="28"/>
                <w:lang w:val="en" w:eastAsia="en"/>
              </w:rPr>
              <w:t>N</w:t>
            </w:r>
            <w:r w:rsidR="006A64B2" w:rsidRPr="0D0B7095">
              <w:rPr>
                <w:rFonts w:eastAsia="Helvetica"/>
                <w:b/>
                <w:bCs/>
                <w:color w:val="000000" w:themeColor="text1"/>
                <w:sz w:val="28"/>
                <w:szCs w:val="28"/>
                <w:lang w:val="en" w:eastAsia="en"/>
              </w:rPr>
              <w:t>umber</w:t>
            </w:r>
            <w:r w:rsidRPr="0D0B7095">
              <w:rPr>
                <w:rFonts w:eastAsia="Helvetica"/>
                <w:b/>
                <w:bCs/>
                <w:caps/>
                <w:color w:val="000000" w:themeColor="text1"/>
                <w:sz w:val="28"/>
                <w:szCs w:val="28"/>
                <w:lang w:val="en" w:eastAsia="en"/>
              </w:rPr>
              <w:t>}}</w:t>
            </w:r>
            <w:bookmarkEnd w:id="1"/>
          </w:p>
          <w:p w14:paraId="0A37501D" w14:textId="77777777" w:rsidR="00AD700E" w:rsidRPr="00E0093C" w:rsidRDefault="00AD700E" w:rsidP="00970F9C">
            <w:pPr>
              <w:rPr>
                <w:rFonts w:cstheme="minorHAnsi"/>
                <w:lang w:val="en"/>
              </w:rPr>
            </w:pPr>
          </w:p>
        </w:tc>
      </w:tr>
    </w:tbl>
    <w:p w14:paraId="6D75CE9D" w14:textId="170DD4C2" w:rsidR="000229F9" w:rsidRDefault="3A1BF890" w:rsidP="6A2AF74D">
      <w:pPr>
        <w:pStyle w:val="NoSpacing"/>
        <w:rPr>
          <w:lang w:val="en-US"/>
        </w:rPr>
      </w:pPr>
      <w:r w:rsidRPr="3A1BF890">
        <w:rPr>
          <w:lang w:val="en-US"/>
        </w:rPr>
        <w:t xml:space="preserve">This purchase agreement is executed on </w:t>
      </w:r>
      <w:r w:rsidR="009776AE" w:rsidRPr="009776AE">
        <w:rPr>
          <w:lang w:val="en-US"/>
        </w:rPr>
        <w:t>{{date}:format(MM/dd</w:t>
      </w:r>
      <w:r w:rsidR="00333F6E">
        <w:rPr>
          <w:lang w:val="en-US"/>
        </w:rPr>
        <w:t>/yyyy</w:t>
      </w:r>
      <w:r w:rsidR="009776AE" w:rsidRPr="009776AE">
        <w:rPr>
          <w:lang w:val="en-US"/>
        </w:rPr>
        <w:t>)}</w:t>
      </w:r>
      <w:r w:rsidR="009776AE">
        <w:rPr>
          <w:lang w:val="en-US"/>
        </w:rPr>
        <w:t xml:space="preserve">, </w:t>
      </w:r>
      <w:r w:rsidRPr="3A1BF890">
        <w:rPr>
          <w:lang w:val="en-US"/>
        </w:rPr>
        <w:t>by and between the following parties:</w:t>
      </w:r>
    </w:p>
    <w:p w14:paraId="52D8D55D" w14:textId="1E9F5196" w:rsidR="3A1BF890" w:rsidRDefault="3A1BF890" w:rsidP="3A1BF890">
      <w:pPr>
        <w:rPr>
          <w:lang w:val="en-US"/>
        </w:rPr>
      </w:pPr>
    </w:p>
    <w:p w14:paraId="4E6B2DB1" w14:textId="79A39499" w:rsidR="6A2AF74D" w:rsidRDefault="3A1BF890" w:rsidP="3A1BF890">
      <w:pPr>
        <w:rPr>
          <w:b/>
          <w:bCs/>
          <w:lang w:val="en-US"/>
        </w:rPr>
      </w:pPr>
      <w:r w:rsidRPr="3A1BF890">
        <w:rPr>
          <w:b/>
          <w:bCs/>
          <w:lang w:val="en-US"/>
        </w:rPr>
        <w:t>{{company</w:t>
      </w:r>
      <w:r w:rsidR="006A64B2">
        <w:rPr>
          <w:b/>
          <w:bCs/>
          <w:lang w:val="en-US"/>
        </w:rPr>
        <w:t>N</w:t>
      </w:r>
      <w:r w:rsidRPr="3A1BF890">
        <w:rPr>
          <w:b/>
          <w:bCs/>
          <w:lang w:val="en-US"/>
        </w:rPr>
        <w:t xml:space="preserve">ame}} </w:t>
      </w:r>
    </w:p>
    <w:p w14:paraId="4597AD02" w14:textId="378A90E3" w:rsidR="6A2AF74D" w:rsidRDefault="6A2AF74D" w:rsidP="6A2AF74D">
      <w:pPr>
        <w:rPr>
          <w:lang w:val="en-US"/>
        </w:rPr>
      </w:pPr>
      <w:r w:rsidRPr="6A2AF74D">
        <w:rPr>
          <w:lang w:val="en-US"/>
        </w:rPr>
        <w:t>{{company</w:t>
      </w:r>
      <w:r w:rsidR="006A64B2">
        <w:rPr>
          <w:lang w:val="en-US"/>
        </w:rPr>
        <w:t>A</w:t>
      </w:r>
      <w:r w:rsidRPr="6A2AF74D">
        <w:rPr>
          <w:lang w:val="en-US"/>
        </w:rPr>
        <w:t xml:space="preserve">ddress}} </w:t>
      </w:r>
    </w:p>
    <w:p w14:paraId="302A144D" w14:textId="4A834510" w:rsidR="6A2AF74D" w:rsidRDefault="6A2AF74D" w:rsidP="6A2AF74D">
      <w:pPr>
        <w:rPr>
          <w:lang w:val="en-US"/>
        </w:rPr>
      </w:pPr>
      <w:r w:rsidRPr="6A2AF74D">
        <w:rPr>
          <w:lang w:val="en-US"/>
        </w:rPr>
        <w:t>and</w:t>
      </w:r>
    </w:p>
    <w:p w14:paraId="20946E3A" w14:textId="288BEDDD" w:rsidR="6A2AF74D" w:rsidRDefault="3A1BF890" w:rsidP="3A1BF890">
      <w:pPr>
        <w:rPr>
          <w:b/>
          <w:bCs/>
          <w:lang w:val="en-US"/>
        </w:rPr>
      </w:pPr>
      <w:r w:rsidRPr="3A1BF890">
        <w:rPr>
          <w:b/>
          <w:bCs/>
          <w:lang w:val="en-US"/>
        </w:rPr>
        <w:t>{{buyer</w:t>
      </w:r>
      <w:r w:rsidR="006A64B2">
        <w:rPr>
          <w:b/>
          <w:bCs/>
          <w:lang w:val="en-US"/>
        </w:rPr>
        <w:t>N</w:t>
      </w:r>
      <w:r w:rsidRPr="3A1BF890">
        <w:rPr>
          <w:b/>
          <w:bCs/>
          <w:lang w:val="en-US"/>
        </w:rPr>
        <w:t>ame}}</w:t>
      </w:r>
    </w:p>
    <w:p w14:paraId="5B8E3248" w14:textId="720778AF" w:rsidR="6A2AF74D" w:rsidRDefault="6A2AF74D" w:rsidP="6A2AF74D">
      <w:pPr>
        <w:rPr>
          <w:lang w:val="en-US"/>
        </w:rPr>
      </w:pPr>
      <w:r w:rsidRPr="6A2AF74D">
        <w:rPr>
          <w:lang w:val="en-US"/>
        </w:rPr>
        <w:t>{{buyer</w:t>
      </w:r>
      <w:r w:rsidR="006A64B2">
        <w:rPr>
          <w:lang w:val="en-US"/>
        </w:rPr>
        <w:t>A</w:t>
      </w:r>
      <w:r w:rsidRPr="6A2AF74D">
        <w:rPr>
          <w:lang w:val="en-US"/>
        </w:rPr>
        <w:t>ddress}}</w:t>
      </w:r>
    </w:p>
    <w:p w14:paraId="45FB0818" w14:textId="77777777" w:rsidR="00970F9C" w:rsidRDefault="00970F9C" w:rsidP="00970F9C">
      <w:pPr>
        <w:rPr>
          <w:rFonts w:cstheme="minorHAnsi"/>
          <w:lang w:val="en-US"/>
        </w:rPr>
      </w:pPr>
    </w:p>
    <w:tbl>
      <w:tblPr>
        <w:tblStyle w:val="PlainTable3"/>
        <w:tblW w:w="0" w:type="auto"/>
        <w:tblLayout w:type="fixed"/>
        <w:tblLook w:val="04A0" w:firstRow="1" w:lastRow="0" w:firstColumn="1" w:lastColumn="0" w:noHBand="0" w:noVBand="1"/>
      </w:tblPr>
      <w:tblGrid>
        <w:gridCol w:w="3544"/>
        <w:gridCol w:w="2126"/>
        <w:gridCol w:w="1843"/>
        <w:gridCol w:w="1832"/>
      </w:tblGrid>
      <w:tr w:rsidR="00970F9C" w:rsidRPr="00E0093C" w14:paraId="0981BC08" w14:textId="77777777" w:rsidTr="006A64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353CEEBB" w14:textId="77777777" w:rsidR="00970F9C" w:rsidRPr="00E0093C" w:rsidRDefault="00970F9C" w:rsidP="00970F9C">
            <w:pPr>
              <w:rPr>
                <w:rFonts w:cstheme="minorHAnsi"/>
                <w:lang w:val="en-US"/>
              </w:rPr>
            </w:pPr>
            <w:r>
              <w:rPr>
                <w:rFonts w:cstheme="minorHAnsi"/>
                <w:lang w:val="en-US"/>
              </w:rPr>
              <w:t xml:space="preserve">description of </w:t>
            </w:r>
            <w:r w:rsidRPr="00E0093C">
              <w:rPr>
                <w:rFonts w:cstheme="minorHAnsi"/>
                <w:lang w:val="en-US"/>
              </w:rPr>
              <w:t>Product</w:t>
            </w:r>
            <w:r>
              <w:rPr>
                <w:rFonts w:cstheme="minorHAnsi"/>
                <w:lang w:val="en-US"/>
              </w:rPr>
              <w:t>S</w:t>
            </w:r>
          </w:p>
        </w:tc>
        <w:tc>
          <w:tcPr>
            <w:tcW w:w="2126" w:type="dxa"/>
          </w:tcPr>
          <w:p w14:paraId="4AF3DA01" w14:textId="77777777" w:rsidR="00970F9C" w:rsidRPr="00E0093C" w:rsidRDefault="00970F9C" w:rsidP="00970F9C">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E0093C">
              <w:rPr>
                <w:rFonts w:cstheme="minorHAnsi"/>
                <w:lang w:val="en-US"/>
              </w:rPr>
              <w:t>Quantity</w:t>
            </w:r>
          </w:p>
        </w:tc>
        <w:tc>
          <w:tcPr>
            <w:tcW w:w="1843" w:type="dxa"/>
          </w:tcPr>
          <w:p w14:paraId="3D425767" w14:textId="77777777" w:rsidR="00970F9C" w:rsidRPr="00E0093C" w:rsidRDefault="00970F9C" w:rsidP="00970F9C">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E0093C">
              <w:rPr>
                <w:rFonts w:cstheme="minorHAnsi"/>
                <w:lang w:val="en-US"/>
              </w:rPr>
              <w:t>Unit Price</w:t>
            </w:r>
            <w:r>
              <w:rPr>
                <w:rFonts w:cstheme="minorHAnsi"/>
                <w:lang w:val="en-US"/>
              </w:rPr>
              <w:t xml:space="preserve"> ($)</w:t>
            </w:r>
          </w:p>
        </w:tc>
        <w:tc>
          <w:tcPr>
            <w:tcW w:w="1832" w:type="dxa"/>
          </w:tcPr>
          <w:p w14:paraId="71DBF1F3" w14:textId="77777777" w:rsidR="00970F9C" w:rsidRPr="00E0093C" w:rsidRDefault="00970F9C" w:rsidP="00970F9C">
            <w:pPr>
              <w:cnfStyle w:val="100000000000" w:firstRow="1" w:lastRow="0" w:firstColumn="0" w:lastColumn="0" w:oddVBand="0" w:evenVBand="0" w:oddHBand="0" w:evenHBand="0" w:firstRowFirstColumn="0" w:firstRowLastColumn="0" w:lastRowFirstColumn="0" w:lastRowLastColumn="0"/>
              <w:rPr>
                <w:rFonts w:cstheme="minorHAnsi"/>
                <w:lang w:val="en-US"/>
              </w:rPr>
            </w:pPr>
            <w:r w:rsidRPr="00E0093C">
              <w:rPr>
                <w:rFonts w:cstheme="minorHAnsi"/>
                <w:lang w:val="en-US"/>
              </w:rPr>
              <w:t>Total cost</w:t>
            </w:r>
            <w:r>
              <w:rPr>
                <w:rFonts w:cstheme="minorHAnsi"/>
                <w:lang w:val="en-US"/>
              </w:rPr>
              <w:t xml:space="preserve"> ($)</w:t>
            </w:r>
          </w:p>
        </w:tc>
      </w:tr>
      <w:tr w:rsidR="00970F9C" w:rsidRPr="00E0093C" w14:paraId="2D264981" w14:textId="77777777" w:rsidTr="006A64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04A31147" w14:textId="23ADD79F" w:rsidR="00970F9C" w:rsidRPr="00E0093C" w:rsidRDefault="00970F9C" w:rsidP="00970F9C">
            <w:pPr>
              <w:rPr>
                <w:rFonts w:cstheme="minorHAnsi"/>
                <w:b w:val="0"/>
                <w:lang w:val="en-US"/>
              </w:rPr>
            </w:pPr>
            <w:r w:rsidRPr="00E0093C">
              <w:rPr>
                <w:rFonts w:cstheme="minorHAnsi"/>
                <w:b w:val="0"/>
                <w:lang w:val="en-US"/>
              </w:rPr>
              <w:t>{{</w:t>
            </w:r>
            <w:r w:rsidR="000A0EFC" w:rsidRPr="00E0093C">
              <w:rPr>
                <w:rFonts w:cstheme="minorHAnsi"/>
                <w:b w:val="0"/>
                <w:caps w:val="0"/>
                <w:lang w:val="en-US"/>
              </w:rPr>
              <w:t>product</w:t>
            </w:r>
            <w:r w:rsidR="006A64B2">
              <w:rPr>
                <w:rFonts w:cstheme="minorHAnsi"/>
                <w:b w:val="0"/>
                <w:caps w:val="0"/>
                <w:lang w:val="en-US"/>
              </w:rPr>
              <w:t>s</w:t>
            </w:r>
            <w:r w:rsidR="000A0EFC" w:rsidRPr="00E0093C">
              <w:rPr>
                <w:rFonts w:cstheme="minorHAnsi"/>
                <w:b w:val="0"/>
                <w:caps w:val="0"/>
                <w:lang w:val="en-US"/>
              </w:rPr>
              <w:t>.name</w:t>
            </w:r>
            <w:r w:rsidRPr="00E0093C">
              <w:rPr>
                <w:rFonts w:cstheme="minorHAnsi"/>
                <w:b w:val="0"/>
                <w:lang w:val="en-US"/>
              </w:rPr>
              <w:t>}}</w:t>
            </w:r>
          </w:p>
        </w:tc>
        <w:tc>
          <w:tcPr>
            <w:tcW w:w="2126" w:type="dxa"/>
          </w:tcPr>
          <w:p w14:paraId="1233F9C8" w14:textId="5F35C6F3" w:rsidR="00970F9C" w:rsidRPr="00E0093C" w:rsidRDefault="00970F9C" w:rsidP="00970F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0093C">
              <w:rPr>
                <w:rFonts w:cstheme="minorHAnsi"/>
                <w:lang w:val="en-US"/>
              </w:rPr>
              <w:t>{{</w:t>
            </w:r>
            <w:r w:rsidR="000A0EFC">
              <w:rPr>
                <w:rFonts w:cstheme="minorHAnsi"/>
                <w:lang w:val="en-US"/>
              </w:rPr>
              <w:t>product</w:t>
            </w:r>
            <w:r w:rsidR="006A64B2">
              <w:rPr>
                <w:rFonts w:cstheme="minorHAnsi"/>
                <w:lang w:val="en-US"/>
              </w:rPr>
              <w:t>s</w:t>
            </w:r>
            <w:r w:rsidRPr="00E0093C">
              <w:rPr>
                <w:rFonts w:cstheme="minorHAnsi"/>
                <w:lang w:val="en-US"/>
              </w:rPr>
              <w:t>.quantity}}</w:t>
            </w:r>
          </w:p>
        </w:tc>
        <w:tc>
          <w:tcPr>
            <w:tcW w:w="1843" w:type="dxa"/>
          </w:tcPr>
          <w:p w14:paraId="567BBE80" w14:textId="2D1E5077" w:rsidR="00970F9C" w:rsidRPr="00E0093C" w:rsidRDefault="00970F9C" w:rsidP="00970F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0093C">
              <w:rPr>
                <w:rFonts w:cstheme="minorHAnsi"/>
                <w:lang w:val="en-US"/>
              </w:rPr>
              <w:t>{{product</w:t>
            </w:r>
            <w:r w:rsidR="006A64B2">
              <w:rPr>
                <w:rFonts w:cstheme="minorHAnsi"/>
                <w:lang w:val="en-US"/>
              </w:rPr>
              <w:t>s</w:t>
            </w:r>
            <w:r w:rsidRPr="00E0093C">
              <w:rPr>
                <w:rFonts w:cstheme="minorHAnsi"/>
                <w:lang w:val="en-US"/>
              </w:rPr>
              <w:t>.price}}</w:t>
            </w:r>
          </w:p>
        </w:tc>
        <w:tc>
          <w:tcPr>
            <w:tcW w:w="1832" w:type="dxa"/>
          </w:tcPr>
          <w:p w14:paraId="78613E9A" w14:textId="7F01A631" w:rsidR="00970F9C" w:rsidRPr="00E0093C" w:rsidRDefault="00970F9C" w:rsidP="00970F9C">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0093C">
              <w:rPr>
                <w:rFonts w:cstheme="minorHAnsi"/>
                <w:lang w:val="en-US"/>
              </w:rPr>
              <w:t>{{</w:t>
            </w:r>
            <w:r w:rsidR="000A0EFC">
              <w:rPr>
                <w:rFonts w:cstheme="minorHAnsi"/>
                <w:lang w:val="en-US"/>
              </w:rPr>
              <w:t>product</w:t>
            </w:r>
            <w:r w:rsidR="006A64B2">
              <w:rPr>
                <w:rFonts w:cstheme="minorHAnsi"/>
                <w:lang w:val="en-US"/>
              </w:rPr>
              <w:t>s</w:t>
            </w:r>
            <w:r w:rsidRPr="00E0093C">
              <w:rPr>
                <w:rFonts w:cstheme="minorHAnsi"/>
                <w:lang w:val="en-US"/>
              </w:rPr>
              <w:t>.cost}}</w:t>
            </w:r>
          </w:p>
        </w:tc>
      </w:tr>
    </w:tbl>
    <w:p w14:paraId="6BA9A545" w14:textId="1215034B" w:rsidR="0D0B7095" w:rsidRDefault="0D0B7095" w:rsidP="0D0B7095">
      <w:pPr>
        <w:spacing w:line="257" w:lineRule="auto"/>
        <w:jc w:val="right"/>
      </w:pPr>
      <w:r w:rsidRPr="0D0B7095">
        <w:rPr>
          <w:rFonts w:ascii="Calibri" w:eastAsia="Calibri" w:hAnsi="Calibri" w:cs="Calibri"/>
          <w:lang w:val="en-US"/>
        </w:rPr>
        <w:t>Total: ${{</w:t>
      </w:r>
      <w:r w:rsidR="00777832" w:rsidRPr="00777832">
        <w:rPr>
          <w:rFonts w:ascii="Calibri" w:eastAsia="Calibri" w:hAnsi="Calibri" w:cs="Calibri"/>
          <w:lang w:val="en-US"/>
        </w:rPr>
        <w:t>OrderTotal</w:t>
      </w:r>
      <w:r w:rsidRPr="0D0B7095">
        <w:rPr>
          <w:rFonts w:ascii="Calibri" w:eastAsia="Calibri" w:hAnsi="Calibri" w:cs="Calibri"/>
          <w:lang w:val="en-US"/>
        </w:rPr>
        <w:t>}}</w:t>
      </w:r>
    </w:p>
    <w:p w14:paraId="0354C006" w14:textId="4A7E1AA4" w:rsidR="0D0B7095" w:rsidRDefault="0D0B7095" w:rsidP="0D0B7095">
      <w:pPr>
        <w:rPr>
          <w:b/>
          <w:bCs/>
          <w:lang w:val="en-US"/>
        </w:rPr>
      </w:pPr>
    </w:p>
    <w:p w14:paraId="0457A9CD" w14:textId="77777777" w:rsidR="00970F9C" w:rsidRDefault="00970F9C" w:rsidP="00970F9C">
      <w:pPr>
        <w:rPr>
          <w:rFonts w:cstheme="minorHAnsi"/>
          <w:lang w:val="en-US"/>
        </w:rPr>
      </w:pPr>
      <w:r w:rsidRPr="00970F9C">
        <w:rPr>
          <w:rFonts w:cstheme="minorHAnsi"/>
          <w:lang w:val="en-US"/>
        </w:rPr>
        <w:t xml:space="preserve">The Parties agree to as follows: </w:t>
      </w:r>
    </w:p>
    <w:p w14:paraId="3F0A96D0" w14:textId="77777777" w:rsidR="002F7916" w:rsidRPr="002F7916" w:rsidRDefault="002F7916" w:rsidP="002F7916">
      <w:pPr>
        <w:numPr>
          <w:ilvl w:val="0"/>
          <w:numId w:val="1"/>
        </w:numPr>
        <w:rPr>
          <w:rFonts w:cstheme="minorHAnsi"/>
          <w:lang w:val="en-US"/>
        </w:rPr>
      </w:pPr>
      <w:r w:rsidRPr="002F7916">
        <w:rPr>
          <w:rFonts w:cstheme="minorHAnsi"/>
          <w:b/>
          <w:lang w:val="en-US"/>
        </w:rPr>
        <w:t>Sale of Goods.</w:t>
      </w:r>
      <w:r w:rsidRPr="002F7916">
        <w:rPr>
          <w:rFonts w:cstheme="minorHAnsi"/>
          <w:lang w:val="en-US"/>
        </w:rPr>
        <w:t xml:space="preserve"> Seller shall make available for sale and Buyer shall purchase </w:t>
      </w:r>
      <w:r>
        <w:rPr>
          <w:rFonts w:cstheme="minorHAnsi"/>
          <w:lang w:val="en-US"/>
        </w:rPr>
        <w:t xml:space="preserve">the products </w:t>
      </w:r>
      <w:r w:rsidRPr="00970F9C">
        <w:rPr>
          <w:rFonts w:cstheme="minorHAnsi"/>
          <w:lang w:val="en-US"/>
        </w:rPr>
        <w:t>described herein</w:t>
      </w:r>
      <w:r w:rsidRPr="002F7916">
        <w:rPr>
          <w:rFonts w:cstheme="minorHAnsi"/>
          <w:lang w:val="en-US"/>
        </w:rPr>
        <w:t xml:space="preserve"> </w:t>
      </w:r>
      <w:r>
        <w:rPr>
          <w:rFonts w:cstheme="minorHAnsi"/>
          <w:lang w:val="en-US"/>
        </w:rPr>
        <w:t>(</w:t>
      </w:r>
      <w:r w:rsidRPr="002F7916">
        <w:rPr>
          <w:rFonts w:cstheme="minorHAnsi"/>
          <w:lang w:val="en-US"/>
        </w:rPr>
        <w:t>the “</w:t>
      </w:r>
      <w:r w:rsidRPr="002F7916">
        <w:rPr>
          <w:rFonts w:cstheme="minorHAnsi"/>
          <w:b/>
          <w:lang w:val="en-US"/>
        </w:rPr>
        <w:t>Goods</w:t>
      </w:r>
      <w:r w:rsidRPr="002F7916">
        <w:rPr>
          <w:rFonts w:cstheme="minorHAnsi"/>
          <w:lang w:val="en-US"/>
        </w:rPr>
        <w:t>”).</w:t>
      </w:r>
    </w:p>
    <w:p w14:paraId="53128261" w14:textId="77777777" w:rsidR="002F7916" w:rsidRPr="002F7916" w:rsidRDefault="002F7916" w:rsidP="002F7916">
      <w:pPr>
        <w:rPr>
          <w:rFonts w:cstheme="minorHAnsi"/>
          <w:lang w:val="en-US"/>
        </w:rPr>
      </w:pPr>
    </w:p>
    <w:p w14:paraId="5A6E6148" w14:textId="4D100872" w:rsidR="002F7916" w:rsidRPr="002F7916" w:rsidRDefault="002F7916" w:rsidP="002F7916">
      <w:pPr>
        <w:numPr>
          <w:ilvl w:val="0"/>
          <w:numId w:val="1"/>
        </w:numPr>
        <w:rPr>
          <w:rFonts w:cstheme="minorHAnsi"/>
          <w:lang w:val="en-US"/>
        </w:rPr>
      </w:pPr>
      <w:r w:rsidRPr="002F7916">
        <w:rPr>
          <w:rFonts w:cstheme="minorHAnsi"/>
          <w:b/>
          <w:lang w:val="en-US"/>
        </w:rPr>
        <w:t>Delivery.</w:t>
      </w:r>
      <w:r w:rsidRPr="002F7916">
        <w:rPr>
          <w:rFonts w:cstheme="minorHAnsi"/>
          <w:lang w:val="en-US"/>
        </w:rPr>
        <w:t xml:space="preserve"> </w:t>
      </w:r>
      <w:r w:rsidR="00023111" w:rsidRPr="00023111">
        <w:rPr>
          <w:rFonts w:cstheme="minorHAnsi"/>
          <w:lang w:val="en-US"/>
        </w:rPr>
        <w:t>Seller shall deliver the Goods to Buyer within 10 days of the payment</w:t>
      </w:r>
      <w:bookmarkStart w:id="2" w:name="_GoBack"/>
      <w:bookmarkEnd w:id="2"/>
      <w:r w:rsidR="00023111" w:rsidRPr="00023111">
        <w:rPr>
          <w:rFonts w:cstheme="minorHAnsi"/>
          <w:lang w:val="en-US"/>
        </w:rPr>
        <w:t xml:space="preserve">. </w:t>
      </w:r>
      <w:r w:rsidRPr="002F7916">
        <w:rPr>
          <w:rFonts w:cstheme="minorHAnsi"/>
          <w:lang w:val="en-US"/>
        </w:rPr>
        <w:t xml:space="preserve">The Goods shall be deemed delivered when Buyer has accepted delivery at the above-referenced location. The shipping method shall be determined by Seller, but Buyer will only be responsible for shipping costs up to </w:t>
      </w:r>
      <w:r w:rsidR="008F5EC0">
        <w:rPr>
          <w:rFonts w:cstheme="minorHAnsi"/>
          <w:lang w:val="en-US"/>
        </w:rPr>
        <w:t>100$</w:t>
      </w:r>
      <w:r w:rsidRPr="002F7916">
        <w:rPr>
          <w:rFonts w:cstheme="minorHAnsi"/>
          <w:lang w:val="en-US"/>
        </w:rPr>
        <w:t>.</w:t>
      </w:r>
    </w:p>
    <w:p w14:paraId="62486C05" w14:textId="77777777" w:rsidR="002F7916" w:rsidRPr="002F7916" w:rsidRDefault="002F7916" w:rsidP="002F7916">
      <w:pPr>
        <w:rPr>
          <w:rFonts w:cstheme="minorHAnsi"/>
          <w:lang w:val="en-US"/>
        </w:rPr>
      </w:pPr>
    </w:p>
    <w:p w14:paraId="010E992A" w14:textId="37D2D4F3" w:rsidR="002F7916" w:rsidRPr="002F7916" w:rsidRDefault="4CE645BA" w:rsidP="4CE645BA">
      <w:pPr>
        <w:numPr>
          <w:ilvl w:val="0"/>
          <w:numId w:val="1"/>
        </w:numPr>
        <w:rPr>
          <w:lang w:val="en-US"/>
        </w:rPr>
      </w:pPr>
      <w:r w:rsidRPr="4CE645BA">
        <w:rPr>
          <w:b/>
          <w:bCs/>
          <w:lang w:val="en-US"/>
        </w:rPr>
        <w:t>Purchase Price &amp; Payments.</w:t>
      </w:r>
      <w:r w:rsidRPr="4CE645BA">
        <w:rPr>
          <w:lang w:val="en-US"/>
        </w:rPr>
        <w:t xml:space="preserve"> Seller agrees to sell the Goods to Buyer for {{total}}. Seller will provide an invoice to Buyer at the time of delivery. All invoices must be paid, in full, within thirty (30) days. Any balances not paid within thirty (30) days will be subject to a five percent (5%) late payment penalty. </w:t>
      </w:r>
    </w:p>
    <w:p w14:paraId="4101652C" w14:textId="77777777" w:rsidR="002F7916" w:rsidRPr="002F7916" w:rsidRDefault="002F7916" w:rsidP="002F7916">
      <w:pPr>
        <w:rPr>
          <w:rFonts w:cstheme="minorHAnsi"/>
          <w:lang w:val="en-US"/>
        </w:rPr>
      </w:pPr>
    </w:p>
    <w:p w14:paraId="0BE151A9" w14:textId="0153E84C" w:rsidR="002F7916" w:rsidRPr="002F7916" w:rsidRDefault="4CE645BA" w:rsidP="4CE645BA">
      <w:pPr>
        <w:numPr>
          <w:ilvl w:val="0"/>
          <w:numId w:val="1"/>
        </w:numPr>
        <w:rPr>
          <w:lang w:val="en-US"/>
        </w:rPr>
      </w:pPr>
      <w:r w:rsidRPr="5477901F">
        <w:rPr>
          <w:b/>
          <w:bCs/>
          <w:lang w:val="en-US"/>
        </w:rPr>
        <w:t>Inspection of Goods &amp; Rejection.</w:t>
      </w:r>
      <w:r w:rsidRPr="5477901F">
        <w:rPr>
          <w:lang w:val="en-US"/>
        </w:rPr>
        <w:t xml:space="preserve"> Buyer is entitled to inspect the Goods upon delivery. If the Goods are unacceptable for any reason, Buyer must reject them at the time of delivery up to five (5) business days from the date of delivery. If Buyer has not rejected the Goods within five (5) business days from the date of delivery, Buyer shall have waived any right to reject that specific delivery of Goods. In the event Buyer rejects the Goods, Buyer shall allow Seller a </w:t>
      </w:r>
      <w:r w:rsidRPr="5477901F">
        <w:rPr>
          <w:lang w:val="en-US"/>
        </w:rPr>
        <w:lastRenderedPageBreak/>
        <w:t>reasonable time to cure the deficiency. A reasonable time period shall be determined by industry standards for the particular Goods, as well as the Seller and Buyer.</w:t>
      </w:r>
    </w:p>
    <w:p w14:paraId="084F105F" w14:textId="7A353911" w:rsidR="002F7916" w:rsidRPr="002F7916" w:rsidRDefault="4CE645BA" w:rsidP="4CE645BA">
      <w:pPr>
        <w:numPr>
          <w:ilvl w:val="0"/>
          <w:numId w:val="1"/>
        </w:numPr>
        <w:rPr>
          <w:lang w:val="en-US"/>
        </w:rPr>
      </w:pPr>
      <w:r w:rsidRPr="5477901F">
        <w:rPr>
          <w:b/>
          <w:bCs/>
          <w:lang w:val="en-US"/>
        </w:rPr>
        <w:t>Risk of Loss.</w:t>
      </w:r>
      <w:r w:rsidRPr="5477901F">
        <w:rPr>
          <w:lang w:val="en-US"/>
        </w:rPr>
        <w:t xml:space="preserve"> Risk of loss will be on the Seller until the time when the Buyer accepts delivery. Seller shall maintain any and all necessary insurance in order to insure the Goods against loss at Seller’s own expense.</w:t>
      </w:r>
    </w:p>
    <w:p w14:paraId="4B99056E" w14:textId="77777777" w:rsidR="002F7916" w:rsidRPr="002F7916" w:rsidRDefault="002F7916" w:rsidP="002F7916">
      <w:pPr>
        <w:rPr>
          <w:rFonts w:cstheme="minorHAnsi"/>
          <w:lang w:val="en-US"/>
        </w:rPr>
      </w:pPr>
    </w:p>
    <w:p w14:paraId="39422BF8" w14:textId="77777777" w:rsidR="002F7916" w:rsidRPr="002F7916" w:rsidRDefault="4CE645BA" w:rsidP="4CE645BA">
      <w:pPr>
        <w:numPr>
          <w:ilvl w:val="0"/>
          <w:numId w:val="1"/>
        </w:numPr>
        <w:rPr>
          <w:lang w:val="en-US"/>
        </w:rPr>
      </w:pPr>
      <w:r w:rsidRPr="4CE645BA">
        <w:rPr>
          <w:b/>
          <w:bCs/>
          <w:lang w:val="en-US"/>
        </w:rPr>
        <w:t>Title.</w:t>
      </w:r>
      <w:r w:rsidRPr="4CE645BA">
        <w:rPr>
          <w:lang w:val="en-US"/>
        </w:rPr>
        <w:t xml:space="preserve"> Title to the Goods will remain with the Seller until Buyer accepts delivery.</w:t>
      </w:r>
    </w:p>
    <w:p w14:paraId="1299C43A" w14:textId="77777777" w:rsidR="002F7916" w:rsidRPr="002F7916" w:rsidRDefault="002F7916" w:rsidP="002F7916">
      <w:pPr>
        <w:rPr>
          <w:rFonts w:cstheme="minorHAnsi"/>
          <w:lang w:val="en-US"/>
        </w:rPr>
      </w:pPr>
    </w:p>
    <w:p w14:paraId="61504111" w14:textId="77777777" w:rsidR="002F7916" w:rsidRPr="002F7916" w:rsidRDefault="4CE645BA" w:rsidP="6508452C">
      <w:pPr>
        <w:numPr>
          <w:ilvl w:val="0"/>
          <w:numId w:val="1"/>
        </w:numPr>
        <w:rPr>
          <w:lang w:val="en-US"/>
        </w:rPr>
      </w:pPr>
      <w:r w:rsidRPr="5477901F">
        <w:rPr>
          <w:b/>
          <w:bCs/>
          <w:lang w:val="en-US"/>
        </w:rPr>
        <w:t>Excuse for Delay or Failure to Perform.</w:t>
      </w:r>
      <w:r w:rsidRPr="5477901F">
        <w:rPr>
          <w:lang w:val="en-US"/>
        </w:rPr>
        <w:t xml:space="preserve"> Seller will not be liable to Buyer for any delay, non-delivery or default of this Agreement due to labor disputes, transportation shortage, delay or shortage of materials to produce the Goods, fires, accidents, Acts of God, or any other causes outside of Seller’s control. Seller shall notify Buyer immediately upon realization that it will not be able to deliver the Goods as promised. Either Party may terminate this Agreement upon such notice.</w:t>
      </w:r>
    </w:p>
    <w:p w14:paraId="4DDBEF00" w14:textId="071F6920" w:rsidR="002F7916" w:rsidRPr="002F7916" w:rsidRDefault="002F7916" w:rsidP="5477901F">
      <w:pPr>
        <w:rPr>
          <w:lang w:val="en-US"/>
        </w:rPr>
      </w:pPr>
    </w:p>
    <w:p w14:paraId="0637581D" w14:textId="72FE662A" w:rsidR="002F7916" w:rsidRPr="002F7916" w:rsidRDefault="4CE645BA" w:rsidP="4CE645BA">
      <w:pPr>
        <w:numPr>
          <w:ilvl w:val="0"/>
          <w:numId w:val="1"/>
        </w:numPr>
        <w:rPr>
          <w:lang w:val="en-US"/>
        </w:rPr>
      </w:pPr>
      <w:r w:rsidRPr="5477901F">
        <w:rPr>
          <w:b/>
          <w:bCs/>
          <w:lang w:val="en-US"/>
        </w:rPr>
        <w:t xml:space="preserve">Termination. </w:t>
      </w:r>
      <w:r w:rsidRPr="5477901F">
        <w:rPr>
          <w:lang w:val="en-US"/>
        </w:rPr>
        <w:t xml:space="preserve">This Agreement may be terminated at any time by either Party upon written notice to the other party. Buyer will be responsible for payment of all Goods delivered and accepted up to the date of termination. </w:t>
      </w:r>
    </w:p>
    <w:p w14:paraId="7B6DE978" w14:textId="77777777" w:rsidR="002F7916" w:rsidRPr="002F7916" w:rsidRDefault="4CE645BA" w:rsidP="4CE645BA">
      <w:pPr>
        <w:numPr>
          <w:ilvl w:val="0"/>
          <w:numId w:val="1"/>
        </w:numPr>
        <w:rPr>
          <w:lang w:val="en-US"/>
        </w:rPr>
      </w:pPr>
      <w:r w:rsidRPr="4CE645BA">
        <w:rPr>
          <w:b/>
          <w:bCs/>
          <w:lang w:val="en-US"/>
        </w:rPr>
        <w:t xml:space="preserve">Disclaimer of Warranties. </w:t>
      </w:r>
      <w:r w:rsidRPr="4CE645BA">
        <w:rPr>
          <w:lang w:val="en-US"/>
        </w:rPr>
        <w:t xml:space="preserve">THE GOODS ARE SOLD ‘AS IS’. SELLER EXPRESSLY DISCLAIMS ALL WARRANTIES, WHETHER EXPRESS OR IMPLIED, INCLUDING, BUT NOT LIMITED TO, ANY IMPLIED WARRANTY OF MERCHANTIBILITY OR FITNESS FOR A PARTICULAR PURPOSE. </w:t>
      </w:r>
    </w:p>
    <w:p w14:paraId="43636A16" w14:textId="77777777" w:rsidR="002F7916" w:rsidRPr="002F7916" w:rsidRDefault="4CE645BA" w:rsidP="4CE645BA">
      <w:pPr>
        <w:numPr>
          <w:ilvl w:val="0"/>
          <w:numId w:val="1"/>
        </w:numPr>
        <w:rPr>
          <w:lang w:val="en-US"/>
        </w:rPr>
      </w:pPr>
      <w:r w:rsidRPr="4CE645BA">
        <w:rPr>
          <w:b/>
          <w:bCs/>
          <w:lang w:val="en-US"/>
        </w:rPr>
        <w:t xml:space="preserve">Limitation of Liability. </w:t>
      </w:r>
      <w:r w:rsidRPr="4CE645BA">
        <w:rPr>
          <w:lang w:val="en-US"/>
        </w:rPr>
        <w:t>UNDER NO CIRCUMSTANCES SHALL EITHER PARTY BE LIABILE TO THE OTHER PARTY OR ANY THIRD PARTY FOR ANY DAMAGES RESULTING FROM ANY PART OF THIS AGREEMENT SUCH AS, BUT NOT LIMITED TO, LOSS OF REVENUE OR ANTICIPATED PROFIT OR LOST BUSINESS, COSTS OF DELAY OR FAILURE OF DELIVERY, WHICH ARE NOT RELATED TO OR THE DIRECT RESULT OF A PARTY’S NEGLIGENCE OR BREACH.</w:t>
      </w:r>
    </w:p>
    <w:p w14:paraId="169AF4EE" w14:textId="77777777" w:rsidR="002F7916" w:rsidRPr="002F7916" w:rsidRDefault="4CE645BA" w:rsidP="4CE645BA">
      <w:pPr>
        <w:numPr>
          <w:ilvl w:val="0"/>
          <w:numId w:val="1"/>
        </w:numPr>
        <w:rPr>
          <w:lang w:val="en-US"/>
        </w:rPr>
      </w:pPr>
      <w:r w:rsidRPr="4CE645BA">
        <w:rPr>
          <w:b/>
          <w:bCs/>
          <w:lang w:val="en-US"/>
        </w:rPr>
        <w:t>Severability.</w:t>
      </w:r>
      <w:r w:rsidRPr="4CE645BA">
        <w:rPr>
          <w:lang w:val="en-US"/>
        </w:rPr>
        <w:t xml:space="preserve"> In the event any provision of this Agreement is deemed invalid or unenforceable, in whole or in part, that part shall be severed from the remainder of the Agreement and all other provisions should continue in full force and effect as valid and enforceable. </w:t>
      </w:r>
    </w:p>
    <w:p w14:paraId="4554A66D" w14:textId="77777777" w:rsidR="002F7916" w:rsidRPr="002F7916" w:rsidRDefault="4CE645BA" w:rsidP="4CE645BA">
      <w:pPr>
        <w:numPr>
          <w:ilvl w:val="0"/>
          <w:numId w:val="1"/>
        </w:numPr>
        <w:rPr>
          <w:lang w:val="en-US"/>
        </w:rPr>
      </w:pPr>
      <w:r w:rsidRPr="4CE645BA">
        <w:rPr>
          <w:b/>
          <w:bCs/>
          <w:lang w:val="en-US"/>
        </w:rPr>
        <w:t>Waiver.</w:t>
      </w:r>
      <w:r w:rsidRPr="4CE645BA">
        <w:rPr>
          <w:lang w:val="en-US"/>
        </w:rPr>
        <w:t xml:space="preserve">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4CA0A0B7" w14:textId="77777777" w:rsidR="002F7916" w:rsidRPr="002F7916" w:rsidRDefault="4CE645BA" w:rsidP="4CE645BA">
      <w:pPr>
        <w:numPr>
          <w:ilvl w:val="0"/>
          <w:numId w:val="1"/>
        </w:numPr>
        <w:rPr>
          <w:lang w:val="en-US"/>
        </w:rPr>
      </w:pPr>
      <w:r w:rsidRPr="4CE645BA">
        <w:rPr>
          <w:b/>
          <w:bCs/>
          <w:lang w:val="en-US"/>
        </w:rPr>
        <w:t xml:space="preserve">Remedies and Legal Fees. </w:t>
      </w:r>
      <w:r w:rsidRPr="4CE645BA">
        <w:rPr>
          <w:lang w:val="en-US"/>
        </w:rPr>
        <w:t>In the event of a dispute, Buyer’s sole remedy for any and all losses or damages resulting from defective Goods or from any other cause will be for the purchase price of the particular Goods with respect to which losses or damages are claimed, plus any shipping costs paid by Buyer. In the event such dispute results in legal action, the successful party will be entitled to its legal fees, including, but not limited to its attorneys’ fees.</w:t>
      </w:r>
    </w:p>
    <w:p w14:paraId="6A04563A" w14:textId="77777777" w:rsidR="002F7916" w:rsidRPr="002F7916" w:rsidRDefault="4CE645BA" w:rsidP="4CE645BA">
      <w:pPr>
        <w:numPr>
          <w:ilvl w:val="0"/>
          <w:numId w:val="1"/>
        </w:numPr>
        <w:rPr>
          <w:lang w:val="en-US"/>
        </w:rPr>
      </w:pPr>
      <w:r w:rsidRPr="4CE645BA">
        <w:rPr>
          <w:b/>
          <w:bCs/>
          <w:lang w:val="en-US"/>
        </w:rPr>
        <w:t>Legal and Binding Agreement.</w:t>
      </w:r>
      <w:r w:rsidRPr="4CE645BA">
        <w:rPr>
          <w:lang w:val="en-US"/>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14:paraId="51FD6E84" w14:textId="4BC7A834" w:rsidR="002F7916" w:rsidRPr="002F7916" w:rsidRDefault="4CE645BA" w:rsidP="4CE645BA">
      <w:pPr>
        <w:numPr>
          <w:ilvl w:val="0"/>
          <w:numId w:val="1"/>
        </w:numPr>
        <w:rPr>
          <w:lang w:val="en-US"/>
        </w:rPr>
      </w:pPr>
      <w:r w:rsidRPr="5477901F">
        <w:rPr>
          <w:b/>
          <w:bCs/>
          <w:lang w:val="en-US"/>
        </w:rPr>
        <w:lastRenderedPageBreak/>
        <w:t xml:space="preserve">Governing Law and Jurisdiction. </w:t>
      </w:r>
      <w:r w:rsidRPr="5477901F">
        <w:rPr>
          <w:lang w:val="en-US"/>
        </w:rPr>
        <w:t>The Parties agree that this Agreement shall be governed by the State and/or Country in which both Parties do business. In the event that the Parties do business in different States and/or Countries, this Agreement shall be governed by _________ law.</w:t>
      </w:r>
    </w:p>
    <w:p w14:paraId="7FB3337A" w14:textId="04C7C0C5" w:rsidR="002F7916" w:rsidRPr="002F7916" w:rsidRDefault="4CE645BA" w:rsidP="4CE645BA">
      <w:pPr>
        <w:numPr>
          <w:ilvl w:val="0"/>
          <w:numId w:val="1"/>
        </w:numPr>
        <w:rPr>
          <w:lang w:val="en-US"/>
        </w:rPr>
      </w:pPr>
      <w:r w:rsidRPr="5477901F">
        <w:rPr>
          <w:b/>
          <w:bCs/>
          <w:lang w:val="en-US"/>
        </w:rPr>
        <w:t>Entire Agreement.</w:t>
      </w:r>
      <w:r w:rsidRPr="5477901F">
        <w:rPr>
          <w:lang w:val="en-US"/>
        </w:rPr>
        <w:t xml:space="preserve"> The Parties acknowledge and agree that this Agreement represents the entire agreement between the Parties. In the event that the Parties desire to change, add, or otherwise modify any terms, they shall do so in writing to be signed by both parties.</w:t>
      </w:r>
    </w:p>
    <w:p w14:paraId="3461D779" w14:textId="77777777" w:rsidR="002F7916" w:rsidRPr="002F7916" w:rsidRDefault="002F7916" w:rsidP="002F7916">
      <w:pPr>
        <w:rPr>
          <w:rFonts w:cstheme="minorHAnsi"/>
          <w:lang w:val="en-US"/>
        </w:rPr>
      </w:pPr>
    </w:p>
    <w:p w14:paraId="45D8C83B" w14:textId="61446533" w:rsidR="002F7916" w:rsidRDefault="4CE645BA" w:rsidP="4CE645BA">
      <w:pPr>
        <w:rPr>
          <w:lang w:val="en-US"/>
        </w:rPr>
      </w:pPr>
      <w:r w:rsidRPr="4CE645BA">
        <w:rPr>
          <w:lang w:val="en-US"/>
        </w:rPr>
        <w:t>The Parties agree to the terms and conditions set forth above as demonstrated by their signatures as follows:</w:t>
      </w:r>
    </w:p>
    <w:p w14:paraId="17EB3942" w14:textId="3099F334" w:rsidR="0045337E" w:rsidRDefault="0045337E" w:rsidP="4CE645BA">
      <w:pPr>
        <w:rPr>
          <w:lang w:val="en-US"/>
        </w:rPr>
      </w:pPr>
    </w:p>
    <w:tbl>
      <w:tblPr>
        <w:tblStyle w:val="TableGrid"/>
        <w:tblW w:w="0" w:type="auto"/>
        <w:tblLook w:val="04A0" w:firstRow="1" w:lastRow="0" w:firstColumn="1" w:lastColumn="0" w:noHBand="0" w:noVBand="1"/>
      </w:tblPr>
      <w:tblGrid>
        <w:gridCol w:w="2268"/>
        <w:gridCol w:w="2404"/>
        <w:gridCol w:w="2411"/>
        <w:gridCol w:w="2262"/>
      </w:tblGrid>
      <w:tr w:rsidR="0045337E" w:rsidRPr="003D5DEF" w14:paraId="32C13C24" w14:textId="77777777" w:rsidTr="007F3B10">
        <w:trPr>
          <w:trHeight w:val="1004"/>
        </w:trPr>
        <w:tc>
          <w:tcPr>
            <w:tcW w:w="4672" w:type="dxa"/>
            <w:gridSpan w:val="2"/>
            <w:tcBorders>
              <w:top w:val="nil"/>
              <w:left w:val="nil"/>
              <w:bottom w:val="nil"/>
              <w:right w:val="nil"/>
            </w:tcBorders>
          </w:tcPr>
          <w:p w14:paraId="5ECCFB2F" w14:textId="6AD4DEDF" w:rsidR="0045337E" w:rsidRPr="003D5DEF" w:rsidRDefault="0045337E" w:rsidP="4CE645BA">
            <w:pPr>
              <w:rPr>
                <w:lang w:val="en-US"/>
              </w:rPr>
            </w:pPr>
            <w:r w:rsidRPr="003D5DEF">
              <w:rPr>
                <w:lang w:val="en-US"/>
              </w:rPr>
              <w:t>{{companyName}} representative:</w:t>
            </w:r>
          </w:p>
        </w:tc>
        <w:tc>
          <w:tcPr>
            <w:tcW w:w="4673" w:type="dxa"/>
            <w:gridSpan w:val="2"/>
            <w:tcBorders>
              <w:top w:val="nil"/>
              <w:left w:val="nil"/>
              <w:bottom w:val="nil"/>
              <w:right w:val="nil"/>
            </w:tcBorders>
          </w:tcPr>
          <w:p w14:paraId="725E9D30" w14:textId="2C3E3DC8" w:rsidR="0045337E" w:rsidRPr="003D5DEF" w:rsidRDefault="00781919" w:rsidP="4CE645BA">
            <w:pPr>
              <w:rPr>
                <w:lang w:val="en-US"/>
              </w:rPr>
            </w:pPr>
            <w:r w:rsidRPr="003D5DEF">
              <w:rPr>
                <w:lang w:val="en-US"/>
              </w:rPr>
              <w:t>{{buyerName}} representative</w:t>
            </w:r>
          </w:p>
        </w:tc>
      </w:tr>
      <w:tr w:rsidR="005035FC" w:rsidRPr="002710D6" w14:paraId="6F65C054" w14:textId="77777777" w:rsidTr="007F3B10">
        <w:trPr>
          <w:trHeight w:val="583"/>
        </w:trPr>
        <w:tc>
          <w:tcPr>
            <w:tcW w:w="2268" w:type="dxa"/>
            <w:tcBorders>
              <w:top w:val="nil"/>
              <w:left w:val="nil"/>
              <w:bottom w:val="nil"/>
              <w:right w:val="nil"/>
            </w:tcBorders>
          </w:tcPr>
          <w:p w14:paraId="3A2CF4BD" w14:textId="39091B52" w:rsidR="0045337E" w:rsidRPr="002710D6" w:rsidRDefault="00C353F3" w:rsidP="4CE645BA">
            <w:pPr>
              <w:rPr>
                <w:color w:val="FFFFFF" w:themeColor="background1"/>
                <w:lang w:val="en-US"/>
              </w:rPr>
            </w:pPr>
            <w:r w:rsidRPr="002710D6">
              <w:rPr>
                <w:color w:val="FFFFFF" w:themeColor="background1"/>
                <w:lang w:val="en-US"/>
              </w:rPr>
              <w:t>\s1\</w:t>
            </w:r>
          </w:p>
        </w:tc>
        <w:tc>
          <w:tcPr>
            <w:tcW w:w="2404" w:type="dxa"/>
            <w:tcBorders>
              <w:top w:val="nil"/>
              <w:left w:val="nil"/>
              <w:bottom w:val="nil"/>
              <w:right w:val="nil"/>
            </w:tcBorders>
          </w:tcPr>
          <w:p w14:paraId="69B5D152" w14:textId="34063714" w:rsidR="0045337E" w:rsidRPr="002710D6" w:rsidRDefault="00C353F3" w:rsidP="4CE645BA">
            <w:pPr>
              <w:rPr>
                <w:color w:val="FFFFFF" w:themeColor="background1"/>
                <w:lang w:val="en-US"/>
              </w:rPr>
            </w:pPr>
            <w:r w:rsidRPr="002710D6">
              <w:rPr>
                <w:color w:val="FFFFFF" w:themeColor="background1"/>
                <w:lang w:val="en-US"/>
              </w:rPr>
              <w:t>\i1\</w:t>
            </w:r>
          </w:p>
        </w:tc>
        <w:tc>
          <w:tcPr>
            <w:tcW w:w="2411" w:type="dxa"/>
            <w:tcBorders>
              <w:top w:val="nil"/>
              <w:left w:val="nil"/>
              <w:bottom w:val="nil"/>
              <w:right w:val="nil"/>
            </w:tcBorders>
          </w:tcPr>
          <w:p w14:paraId="7F2C2EBF" w14:textId="527F4766" w:rsidR="0045337E" w:rsidRPr="002710D6" w:rsidRDefault="00C353F3" w:rsidP="4CE645BA">
            <w:pPr>
              <w:rPr>
                <w:color w:val="FFFFFF" w:themeColor="background1"/>
                <w:lang w:val="en-US"/>
              </w:rPr>
            </w:pPr>
            <w:r w:rsidRPr="002710D6">
              <w:rPr>
                <w:color w:val="FFFFFF" w:themeColor="background1"/>
                <w:lang w:val="en-US"/>
              </w:rPr>
              <w:t>\s2\</w:t>
            </w:r>
          </w:p>
        </w:tc>
        <w:tc>
          <w:tcPr>
            <w:tcW w:w="2262" w:type="dxa"/>
            <w:tcBorders>
              <w:top w:val="nil"/>
              <w:left w:val="nil"/>
              <w:bottom w:val="nil"/>
              <w:right w:val="nil"/>
            </w:tcBorders>
          </w:tcPr>
          <w:p w14:paraId="5D0A4E2B" w14:textId="447E9072" w:rsidR="0045337E" w:rsidRPr="002710D6" w:rsidRDefault="00C353F3" w:rsidP="4CE645BA">
            <w:pPr>
              <w:rPr>
                <w:color w:val="FFFFFF" w:themeColor="background1"/>
                <w:lang w:val="en-US"/>
              </w:rPr>
            </w:pPr>
            <w:r w:rsidRPr="002710D6">
              <w:rPr>
                <w:color w:val="FFFFFF" w:themeColor="background1"/>
                <w:lang w:val="en-US"/>
              </w:rPr>
              <w:t>\i</w:t>
            </w:r>
            <w:r w:rsidR="005035FC" w:rsidRPr="002710D6">
              <w:rPr>
                <w:color w:val="FFFFFF" w:themeColor="background1"/>
                <w:lang w:val="en-US"/>
              </w:rPr>
              <w:t>2</w:t>
            </w:r>
            <w:r w:rsidRPr="002710D6">
              <w:rPr>
                <w:color w:val="FFFFFF" w:themeColor="background1"/>
                <w:lang w:val="en-US"/>
              </w:rPr>
              <w:t>\</w:t>
            </w:r>
          </w:p>
        </w:tc>
      </w:tr>
      <w:tr w:rsidR="005035FC" w:rsidRPr="002710D6" w14:paraId="6065651B" w14:textId="77777777" w:rsidTr="007F3B10">
        <w:trPr>
          <w:trHeight w:val="408"/>
        </w:trPr>
        <w:tc>
          <w:tcPr>
            <w:tcW w:w="4672" w:type="dxa"/>
            <w:gridSpan w:val="2"/>
            <w:tcBorders>
              <w:top w:val="nil"/>
              <w:left w:val="nil"/>
              <w:bottom w:val="nil"/>
              <w:right w:val="nil"/>
            </w:tcBorders>
          </w:tcPr>
          <w:p w14:paraId="1330DBA1" w14:textId="59ADA8AD" w:rsidR="00C353F3" w:rsidRPr="002710D6" w:rsidRDefault="00C353F3" w:rsidP="4CE645BA">
            <w:pPr>
              <w:rPr>
                <w:color w:val="FFFFFF" w:themeColor="background1"/>
                <w:lang w:val="en-US"/>
              </w:rPr>
            </w:pPr>
            <w:r w:rsidRPr="002710D6">
              <w:rPr>
                <w:color w:val="FFFFFF" w:themeColor="background1"/>
                <w:lang w:val="en-US"/>
              </w:rPr>
              <w:t>\n1\</w:t>
            </w:r>
          </w:p>
        </w:tc>
        <w:tc>
          <w:tcPr>
            <w:tcW w:w="4673" w:type="dxa"/>
            <w:gridSpan w:val="2"/>
            <w:tcBorders>
              <w:top w:val="nil"/>
              <w:left w:val="nil"/>
              <w:bottom w:val="nil"/>
              <w:right w:val="nil"/>
            </w:tcBorders>
          </w:tcPr>
          <w:p w14:paraId="776B09D7" w14:textId="02828E27" w:rsidR="00C353F3" w:rsidRPr="002710D6" w:rsidRDefault="00C353F3" w:rsidP="4CE645BA">
            <w:pPr>
              <w:rPr>
                <w:color w:val="FFFFFF" w:themeColor="background1"/>
                <w:lang w:val="en-US"/>
              </w:rPr>
            </w:pPr>
            <w:r w:rsidRPr="002710D6">
              <w:rPr>
                <w:color w:val="FFFFFF" w:themeColor="background1"/>
                <w:lang w:val="en-US"/>
              </w:rPr>
              <w:t>\n2\</w:t>
            </w:r>
          </w:p>
        </w:tc>
      </w:tr>
      <w:tr w:rsidR="003D5DEF" w:rsidRPr="002710D6" w14:paraId="6FD0DBCB" w14:textId="77777777" w:rsidTr="007F3B10">
        <w:trPr>
          <w:trHeight w:val="408"/>
        </w:trPr>
        <w:tc>
          <w:tcPr>
            <w:tcW w:w="4672" w:type="dxa"/>
            <w:gridSpan w:val="2"/>
            <w:tcBorders>
              <w:top w:val="nil"/>
              <w:left w:val="nil"/>
              <w:bottom w:val="nil"/>
              <w:right w:val="nil"/>
            </w:tcBorders>
          </w:tcPr>
          <w:p w14:paraId="19ED6E28" w14:textId="5E57CF13" w:rsidR="003D5DEF" w:rsidRPr="002710D6" w:rsidRDefault="003D5DEF" w:rsidP="4CE645BA">
            <w:pPr>
              <w:rPr>
                <w:color w:val="FFFFFF" w:themeColor="background1"/>
                <w:lang w:val="en-US"/>
              </w:rPr>
            </w:pPr>
            <w:r w:rsidRPr="002710D6">
              <w:rPr>
                <w:color w:val="FFFFFF" w:themeColor="background1"/>
                <w:lang w:val="en-US"/>
              </w:rPr>
              <w:t>\d1\</w:t>
            </w:r>
          </w:p>
        </w:tc>
        <w:tc>
          <w:tcPr>
            <w:tcW w:w="4673" w:type="dxa"/>
            <w:gridSpan w:val="2"/>
            <w:tcBorders>
              <w:top w:val="nil"/>
              <w:left w:val="nil"/>
              <w:bottom w:val="nil"/>
              <w:right w:val="nil"/>
            </w:tcBorders>
          </w:tcPr>
          <w:p w14:paraId="44A7AE27" w14:textId="3C5D65E7" w:rsidR="003D5DEF" w:rsidRPr="002710D6" w:rsidRDefault="003D5DEF" w:rsidP="4CE645BA">
            <w:pPr>
              <w:rPr>
                <w:color w:val="FFFFFF" w:themeColor="background1"/>
                <w:lang w:val="en-US"/>
              </w:rPr>
            </w:pPr>
            <w:r w:rsidRPr="002710D6">
              <w:rPr>
                <w:color w:val="FFFFFF" w:themeColor="background1"/>
                <w:lang w:val="en-US"/>
              </w:rPr>
              <w:t>\d2</w:t>
            </w:r>
          </w:p>
        </w:tc>
      </w:tr>
    </w:tbl>
    <w:p w14:paraId="1D13D926" w14:textId="3A901DB1" w:rsidR="0045337E" w:rsidRPr="002F7916" w:rsidRDefault="0045337E" w:rsidP="4CE645BA">
      <w:pPr>
        <w:rPr>
          <w:lang w:val="en-US"/>
        </w:rPr>
      </w:pPr>
    </w:p>
    <w:p w14:paraId="5236D778" w14:textId="6DA4AB16" w:rsidR="4CE645BA" w:rsidRDefault="4CE645BA" w:rsidP="0045337E">
      <w:pPr>
        <w:rPr>
          <w:lang w:val="en-US"/>
        </w:rPr>
      </w:pPr>
    </w:p>
    <w:p w14:paraId="6F8F7BC1" w14:textId="17B330DD" w:rsidR="4CE645BA" w:rsidRDefault="4CE645BA" w:rsidP="0045337E">
      <w:pPr>
        <w:rPr>
          <w:lang w:val="en-US"/>
        </w:rPr>
      </w:pPr>
    </w:p>
    <w:p w14:paraId="7A3F7839" w14:textId="2432D1FC" w:rsidR="4CE645BA" w:rsidRDefault="4CE645BA" w:rsidP="5477901F">
      <w:pPr>
        <w:rPr>
          <w:lang w:val="en-US"/>
        </w:rPr>
      </w:pPr>
    </w:p>
    <w:p w14:paraId="11B96C59" w14:textId="676947A8" w:rsidR="002F7916" w:rsidRPr="002F7916" w:rsidRDefault="002F7916" w:rsidP="79607A26">
      <w:pPr>
        <w:rPr>
          <w:lang w:val="en-US"/>
        </w:rPr>
      </w:pPr>
    </w:p>
    <w:sectPr w:rsidR="002F7916" w:rsidRPr="002F79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31078"/>
    <w:multiLevelType w:val="hybridMultilevel"/>
    <w:tmpl w:val="5C582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0MTI3szC3MDc0MTZQ0lEKTi0uzszPAykwrAUAOo5jSywAAAA="/>
  </w:docVars>
  <w:rsids>
    <w:rsidRoot w:val="004C2C23"/>
    <w:rsid w:val="000229F9"/>
    <w:rsid w:val="00023111"/>
    <w:rsid w:val="000A0EFC"/>
    <w:rsid w:val="001558AB"/>
    <w:rsid w:val="001C77EF"/>
    <w:rsid w:val="001E03F4"/>
    <w:rsid w:val="002710D6"/>
    <w:rsid w:val="002A1FF7"/>
    <w:rsid w:val="002F7916"/>
    <w:rsid w:val="00315E2B"/>
    <w:rsid w:val="00333F6E"/>
    <w:rsid w:val="00352E4F"/>
    <w:rsid w:val="003629B6"/>
    <w:rsid w:val="003951BF"/>
    <w:rsid w:val="003B2F67"/>
    <w:rsid w:val="003D5DEF"/>
    <w:rsid w:val="0045337E"/>
    <w:rsid w:val="00490370"/>
    <w:rsid w:val="004C2C23"/>
    <w:rsid w:val="005035FC"/>
    <w:rsid w:val="0062348F"/>
    <w:rsid w:val="0069071F"/>
    <w:rsid w:val="0069644E"/>
    <w:rsid w:val="006A64B2"/>
    <w:rsid w:val="006A7533"/>
    <w:rsid w:val="00721B1E"/>
    <w:rsid w:val="00777832"/>
    <w:rsid w:val="00781919"/>
    <w:rsid w:val="007F3B10"/>
    <w:rsid w:val="00834359"/>
    <w:rsid w:val="0087114E"/>
    <w:rsid w:val="008F5EC0"/>
    <w:rsid w:val="00935BDA"/>
    <w:rsid w:val="00970F9C"/>
    <w:rsid w:val="009776AE"/>
    <w:rsid w:val="009D4C1B"/>
    <w:rsid w:val="00A56D9C"/>
    <w:rsid w:val="00A66FC7"/>
    <w:rsid w:val="00AD700E"/>
    <w:rsid w:val="00B571F1"/>
    <w:rsid w:val="00C353F3"/>
    <w:rsid w:val="00CF4F2A"/>
    <w:rsid w:val="00D47EF6"/>
    <w:rsid w:val="00D52350"/>
    <w:rsid w:val="00E0093C"/>
    <w:rsid w:val="0D0B7095"/>
    <w:rsid w:val="1199DDA6"/>
    <w:rsid w:val="1F24E758"/>
    <w:rsid w:val="3A1BF890"/>
    <w:rsid w:val="3BC781E3"/>
    <w:rsid w:val="435F93AE"/>
    <w:rsid w:val="49A778CE"/>
    <w:rsid w:val="4CE645BA"/>
    <w:rsid w:val="5477901F"/>
    <w:rsid w:val="619843B8"/>
    <w:rsid w:val="64501B42"/>
    <w:rsid w:val="6508452C"/>
    <w:rsid w:val="6A2AF74D"/>
    <w:rsid w:val="79607A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F1A4"/>
  <w15:chartTrackingRefBased/>
  <w15:docId w15:val="{6B8825EE-4227-4B9B-86A0-61F3A790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7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D70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7E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C7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77EF"/>
    <w:rPr>
      <w:color w:val="0563C1" w:themeColor="hyperlink"/>
      <w:u w:val="single"/>
    </w:rPr>
  </w:style>
  <w:style w:type="paragraph" w:styleId="NoSpacing">
    <w:name w:val="No Spacing"/>
    <w:uiPriority w:val="1"/>
    <w:qFormat/>
    <w:rsid w:val="001C77EF"/>
    <w:pPr>
      <w:spacing w:after="0" w:line="240" w:lineRule="auto"/>
    </w:pPr>
  </w:style>
  <w:style w:type="character" w:customStyle="1" w:styleId="Heading2Char">
    <w:name w:val="Heading 2 Char"/>
    <w:basedOn w:val="DefaultParagraphFont"/>
    <w:link w:val="Heading2"/>
    <w:uiPriority w:val="9"/>
    <w:semiHidden/>
    <w:rsid w:val="00AD700E"/>
    <w:rPr>
      <w:rFonts w:asciiTheme="majorHAnsi" w:eastAsiaTheme="majorEastAsia" w:hAnsiTheme="majorHAnsi" w:cstheme="majorBidi"/>
      <w:color w:val="2E74B5" w:themeColor="accent1" w:themeShade="BF"/>
      <w:sz w:val="26"/>
      <w:szCs w:val="26"/>
    </w:rPr>
  </w:style>
  <w:style w:type="table" w:styleId="GridTable4-Accent1">
    <w:name w:val="Grid Table 4 Accent 1"/>
    <w:basedOn w:val="TableNormal"/>
    <w:uiPriority w:val="49"/>
    <w:rsid w:val="00AD700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3951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1BF"/>
    <w:rPr>
      <w:rFonts w:ascii="Segoe UI" w:hAnsi="Segoe UI" w:cs="Segoe UI"/>
      <w:sz w:val="18"/>
      <w:szCs w:val="18"/>
    </w:rPr>
  </w:style>
  <w:style w:type="table" w:styleId="GridTable2-Accent5">
    <w:name w:val="Grid Table 2 Accent 5"/>
    <w:basedOn w:val="TableNormal"/>
    <w:uiPriority w:val="47"/>
    <w:rsid w:val="00D5235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D5235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ListTable1Light-Accent5">
    <w:name w:val="List Table 1 Light Accent 5"/>
    <w:basedOn w:val="TableNormal"/>
    <w:uiPriority w:val="46"/>
    <w:rsid w:val="00D52350"/>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
    <w:name w:val="List Table 2"/>
    <w:basedOn w:val="TableNormal"/>
    <w:uiPriority w:val="47"/>
    <w:rsid w:val="00D5235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D523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523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640800">
      <w:bodyDiv w:val="1"/>
      <w:marLeft w:val="0"/>
      <w:marRight w:val="0"/>
      <w:marTop w:val="0"/>
      <w:marBottom w:val="0"/>
      <w:divBdr>
        <w:top w:val="none" w:sz="0" w:space="0" w:color="auto"/>
        <w:left w:val="none" w:sz="0" w:space="0" w:color="auto"/>
        <w:bottom w:val="none" w:sz="0" w:space="0" w:color="auto"/>
        <w:right w:val="none" w:sz="0" w:space="0" w:color="auto"/>
      </w:divBdr>
    </w:div>
    <w:div w:id="132423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8596BDBFAD43408A84D80CA61903A0" ma:contentTypeVersion="3" ma:contentTypeDescription="Create a new document." ma:contentTypeScope="" ma:versionID="3578c26727f564b5a4f5166f8d52f198">
  <xsd:schema xmlns:xsd="http://www.w3.org/2001/XMLSchema" xmlns:xs="http://www.w3.org/2001/XMLSchema" xmlns:p="http://schemas.microsoft.com/office/2006/metadata/properties" xmlns:ns2="e8f84264-a7c8-4c5f-9cee-05230d4ec20a" targetNamespace="http://schemas.microsoft.com/office/2006/metadata/properties" ma:root="true" ma:fieldsID="0b6b275adc6de41dd637cfb92bdf7950" ns2:_="">
    <xsd:import namespace="e8f84264-a7c8-4c5f-9cee-05230d4ec20a"/>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84264-a7c8-4c5f-9cee-05230d4ec2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353FCF-5117-4BAB-B589-26BD933A5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84264-a7c8-4c5f-9cee-05230d4ec2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3AD007-2668-4B5A-9D77-31BB836EA5C5}">
  <ds:schemaRefs>
    <ds:schemaRef ds:uri="http://schemas.microsoft.com/sharepoint/v3/contenttype/forms"/>
  </ds:schemaRefs>
</ds:datastoreItem>
</file>

<file path=customXml/itemProps3.xml><?xml version="1.0" encoding="utf-8"?>
<ds:datastoreItem xmlns:ds="http://schemas.openxmlformats.org/officeDocument/2006/customXml" ds:itemID="{DDDB83D3-40FA-43A7-9146-3D163B23E2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Anzhelika Cherina</dc:creator>
  <cp:keywords/>
  <dc:description/>
  <cp:lastModifiedBy>Анжелика Анжелика</cp:lastModifiedBy>
  <cp:revision>8</cp:revision>
  <dcterms:created xsi:type="dcterms:W3CDTF">2020-09-24T13:10:00Z</dcterms:created>
  <dcterms:modified xsi:type="dcterms:W3CDTF">2020-09-28T12:24:00Z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0x010100C38596BDBFAD43408A84D80CA61903A0</vt:lpwstr>
  </property>
</Properties>
</file>